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C08D8" w14:textId="77777777" w:rsidR="000E3F05" w:rsidRDefault="000E3F05" w:rsidP="00422724">
      <w:pPr>
        <w:pStyle w:val="BodyText"/>
        <w:rPr>
          <w:rFonts w:ascii="Times New Roman"/>
          <w:sz w:val="30"/>
        </w:rPr>
      </w:pPr>
    </w:p>
    <w:p w14:paraId="098C3F42" w14:textId="77777777" w:rsidR="000E3F05" w:rsidRDefault="000E3F05" w:rsidP="00422724">
      <w:pPr>
        <w:pStyle w:val="BodyText"/>
        <w:rPr>
          <w:rFonts w:ascii="Times New Roman"/>
          <w:sz w:val="30"/>
        </w:rPr>
      </w:pPr>
    </w:p>
    <w:p w14:paraId="646372F5" w14:textId="77777777" w:rsidR="000E3F05" w:rsidRDefault="000E3F05" w:rsidP="00422724">
      <w:pPr>
        <w:pStyle w:val="BodyText"/>
        <w:spacing w:before="166"/>
        <w:rPr>
          <w:rFonts w:ascii="Times New Roman"/>
          <w:sz w:val="30"/>
        </w:rPr>
      </w:pPr>
    </w:p>
    <w:p w14:paraId="563E12BE" w14:textId="77777777" w:rsidR="000E3F05" w:rsidRDefault="00000000" w:rsidP="00420A67">
      <w:pPr>
        <w:pStyle w:val="Heading1"/>
        <w:spacing w:line="621" w:lineRule="auto"/>
        <w:ind w:right="3631"/>
      </w:pPr>
      <w:r>
        <w:t>BIDDING</w:t>
      </w:r>
      <w:r>
        <w:rPr>
          <w:spacing w:val="-19"/>
        </w:rPr>
        <w:t xml:space="preserve"> </w:t>
      </w:r>
      <w:r>
        <w:t xml:space="preserve">DOCUMENTS </w:t>
      </w:r>
      <w:r>
        <w:rPr>
          <w:spacing w:val="-4"/>
        </w:rPr>
        <w:t>FOR</w:t>
      </w:r>
    </w:p>
    <w:p w14:paraId="2661F8E3" w14:textId="77777777" w:rsidR="000E3F05" w:rsidRDefault="00000000" w:rsidP="00420A67">
      <w:pPr>
        <w:ind w:left="2420" w:hanging="1983"/>
        <w:jc w:val="center"/>
        <w:rPr>
          <w:rFonts w:ascii="Times New Roman"/>
          <w:b/>
          <w:sz w:val="30"/>
        </w:rPr>
      </w:pPr>
      <w:r>
        <w:rPr>
          <w:rFonts w:ascii="Times New Roman"/>
          <w:b/>
          <w:sz w:val="30"/>
        </w:rPr>
        <w:t>PROCUREMENT</w:t>
      </w:r>
      <w:r>
        <w:rPr>
          <w:rFonts w:ascii="Times New Roman"/>
          <w:b/>
          <w:spacing w:val="-4"/>
          <w:sz w:val="30"/>
        </w:rPr>
        <w:t xml:space="preserve"> </w:t>
      </w:r>
      <w:r>
        <w:rPr>
          <w:rFonts w:ascii="Times New Roman"/>
          <w:b/>
          <w:sz w:val="30"/>
        </w:rPr>
        <w:t>OF</w:t>
      </w:r>
      <w:r>
        <w:rPr>
          <w:rFonts w:ascii="Times New Roman"/>
          <w:b/>
          <w:spacing w:val="-4"/>
          <w:sz w:val="30"/>
        </w:rPr>
        <w:t xml:space="preserve"> </w:t>
      </w:r>
      <w:r>
        <w:rPr>
          <w:rFonts w:ascii="Times New Roman"/>
          <w:b/>
          <w:sz w:val="30"/>
        </w:rPr>
        <w:t>CHEMICALS</w:t>
      </w:r>
      <w:r>
        <w:rPr>
          <w:rFonts w:ascii="Times New Roman"/>
          <w:b/>
          <w:spacing w:val="-2"/>
          <w:sz w:val="30"/>
        </w:rPr>
        <w:t xml:space="preserve"> </w:t>
      </w:r>
      <w:r>
        <w:rPr>
          <w:rFonts w:ascii="Times New Roman"/>
          <w:b/>
          <w:sz w:val="30"/>
        </w:rPr>
        <w:t>AND</w:t>
      </w:r>
      <w:r>
        <w:rPr>
          <w:rFonts w:ascii="Times New Roman"/>
          <w:b/>
          <w:spacing w:val="-1"/>
          <w:sz w:val="30"/>
        </w:rPr>
        <w:t xml:space="preserve"> </w:t>
      </w:r>
      <w:r>
        <w:rPr>
          <w:rFonts w:ascii="Times New Roman"/>
          <w:b/>
          <w:sz w:val="30"/>
        </w:rPr>
        <w:t>GLASSWARE</w:t>
      </w:r>
      <w:r>
        <w:rPr>
          <w:rFonts w:ascii="Times New Roman"/>
          <w:b/>
          <w:spacing w:val="-4"/>
          <w:sz w:val="30"/>
        </w:rPr>
        <w:t xml:space="preserve"> </w:t>
      </w:r>
      <w:r>
        <w:rPr>
          <w:rFonts w:ascii="Times New Roman"/>
          <w:b/>
          <w:sz w:val="30"/>
        </w:rPr>
        <w:t>FOR</w:t>
      </w:r>
      <w:r>
        <w:rPr>
          <w:rFonts w:ascii="Times New Roman"/>
          <w:b/>
          <w:spacing w:val="-7"/>
          <w:sz w:val="30"/>
        </w:rPr>
        <w:t xml:space="preserve"> </w:t>
      </w:r>
      <w:r>
        <w:rPr>
          <w:rFonts w:ascii="Times New Roman"/>
          <w:b/>
          <w:sz w:val="30"/>
        </w:rPr>
        <w:t>INSITUTE</w:t>
      </w:r>
      <w:r>
        <w:rPr>
          <w:rFonts w:ascii="Times New Roman"/>
          <w:b/>
          <w:spacing w:val="-4"/>
          <w:sz w:val="30"/>
        </w:rPr>
        <w:t xml:space="preserve"> </w:t>
      </w:r>
      <w:r>
        <w:rPr>
          <w:rFonts w:ascii="Times New Roman"/>
          <w:b/>
          <w:sz w:val="30"/>
        </w:rPr>
        <w:t>OF NURSING AND ALLIED HEALTH SCIENCES</w:t>
      </w:r>
    </w:p>
    <w:p w14:paraId="1795EB98" w14:textId="77777777" w:rsidR="000E3F05" w:rsidRDefault="00000000" w:rsidP="00422724">
      <w:pPr>
        <w:pStyle w:val="BodyText"/>
        <w:spacing w:before="114"/>
        <w:rPr>
          <w:rFonts w:ascii="Times New Roman"/>
          <w:b/>
          <w:sz w:val="20"/>
        </w:rPr>
      </w:pPr>
      <w:r>
        <w:rPr>
          <w:noProof/>
        </w:rPr>
        <w:drawing>
          <wp:anchor distT="0" distB="0" distL="0" distR="0" simplePos="0" relativeHeight="487587840" behindDoc="1" locked="0" layoutInCell="1" allowOverlap="1" wp14:anchorId="7F0B1A4F" wp14:editId="67FD3D36">
            <wp:simplePos x="0" y="0"/>
            <wp:positionH relativeFrom="page">
              <wp:posOffset>3089148</wp:posOffset>
            </wp:positionH>
            <wp:positionV relativeFrom="paragraph">
              <wp:posOffset>234230</wp:posOffset>
            </wp:positionV>
            <wp:extent cx="1575380" cy="1378839"/>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75380" cy="1378839"/>
                    </a:xfrm>
                    <a:prstGeom prst="rect">
                      <a:avLst/>
                    </a:prstGeom>
                  </pic:spPr>
                </pic:pic>
              </a:graphicData>
            </a:graphic>
          </wp:anchor>
        </w:drawing>
      </w:r>
    </w:p>
    <w:p w14:paraId="6D7BD280" w14:textId="77777777" w:rsidR="000E3F05" w:rsidRDefault="000E3F05" w:rsidP="00422724">
      <w:pPr>
        <w:pStyle w:val="BodyText"/>
        <w:rPr>
          <w:rFonts w:ascii="Times New Roman"/>
          <w:b/>
          <w:sz w:val="30"/>
        </w:rPr>
      </w:pPr>
    </w:p>
    <w:p w14:paraId="42475FC0" w14:textId="77777777" w:rsidR="000E3F05" w:rsidRDefault="000E3F05" w:rsidP="00422724">
      <w:pPr>
        <w:pStyle w:val="BodyText"/>
        <w:rPr>
          <w:rFonts w:ascii="Times New Roman"/>
          <w:b/>
          <w:sz w:val="30"/>
        </w:rPr>
      </w:pPr>
    </w:p>
    <w:p w14:paraId="47312E47" w14:textId="77777777" w:rsidR="000E3F05" w:rsidRDefault="000E3F05" w:rsidP="00422724">
      <w:pPr>
        <w:pStyle w:val="BodyText"/>
        <w:rPr>
          <w:rFonts w:ascii="Times New Roman"/>
          <w:b/>
          <w:sz w:val="30"/>
        </w:rPr>
      </w:pPr>
    </w:p>
    <w:p w14:paraId="44C9385A" w14:textId="77777777" w:rsidR="000E3F05" w:rsidRDefault="000E3F05" w:rsidP="00422724">
      <w:pPr>
        <w:pStyle w:val="BodyText"/>
        <w:rPr>
          <w:rFonts w:ascii="Times New Roman"/>
          <w:b/>
          <w:sz w:val="30"/>
        </w:rPr>
      </w:pPr>
    </w:p>
    <w:p w14:paraId="7683B75F" w14:textId="77777777" w:rsidR="000E3F05" w:rsidRDefault="000E3F05" w:rsidP="00422724">
      <w:pPr>
        <w:pStyle w:val="BodyText"/>
        <w:rPr>
          <w:rFonts w:ascii="Times New Roman"/>
          <w:b/>
          <w:sz w:val="30"/>
        </w:rPr>
      </w:pPr>
    </w:p>
    <w:p w14:paraId="361EC02F" w14:textId="77777777" w:rsidR="000E3F05" w:rsidRDefault="000E3F05" w:rsidP="00422724">
      <w:pPr>
        <w:pStyle w:val="BodyText"/>
        <w:rPr>
          <w:rFonts w:ascii="Times New Roman"/>
          <w:b/>
          <w:sz w:val="30"/>
        </w:rPr>
      </w:pPr>
    </w:p>
    <w:p w14:paraId="54BF8A8A" w14:textId="77777777" w:rsidR="000E3F05" w:rsidRDefault="000E3F05" w:rsidP="00422724">
      <w:pPr>
        <w:pStyle w:val="BodyText"/>
        <w:rPr>
          <w:rFonts w:ascii="Times New Roman"/>
          <w:b/>
          <w:sz w:val="30"/>
        </w:rPr>
      </w:pPr>
    </w:p>
    <w:p w14:paraId="5332A434" w14:textId="77777777" w:rsidR="000E3F05" w:rsidRDefault="000E3F05" w:rsidP="00422724">
      <w:pPr>
        <w:pStyle w:val="BodyText"/>
        <w:rPr>
          <w:rFonts w:ascii="Times New Roman"/>
          <w:b/>
          <w:sz w:val="30"/>
        </w:rPr>
      </w:pPr>
    </w:p>
    <w:p w14:paraId="58D23116" w14:textId="77777777" w:rsidR="000E3F05" w:rsidRDefault="000E3F05" w:rsidP="00422724">
      <w:pPr>
        <w:pStyle w:val="BodyText"/>
        <w:rPr>
          <w:rFonts w:ascii="Times New Roman"/>
          <w:b/>
          <w:sz w:val="30"/>
        </w:rPr>
      </w:pPr>
    </w:p>
    <w:p w14:paraId="12B1FCCD" w14:textId="77777777" w:rsidR="000E3F05" w:rsidRDefault="00000000" w:rsidP="00420A67">
      <w:pPr>
        <w:spacing w:before="1"/>
        <w:ind w:right="95"/>
        <w:jc w:val="center"/>
        <w:rPr>
          <w:rFonts w:ascii="Arial"/>
          <w:b/>
          <w:sz w:val="30"/>
        </w:rPr>
      </w:pPr>
      <w:r>
        <w:rPr>
          <w:rFonts w:ascii="Arial"/>
          <w:b/>
          <w:sz w:val="30"/>
        </w:rPr>
        <w:t>Pakistan</w:t>
      </w:r>
      <w:r>
        <w:rPr>
          <w:rFonts w:ascii="Arial"/>
          <w:b/>
          <w:spacing w:val="-19"/>
          <w:sz w:val="30"/>
        </w:rPr>
        <w:t xml:space="preserve"> </w:t>
      </w:r>
      <w:r>
        <w:rPr>
          <w:rFonts w:ascii="Arial"/>
          <w:b/>
          <w:sz w:val="30"/>
        </w:rPr>
        <w:t>Kidney</w:t>
      </w:r>
      <w:r>
        <w:rPr>
          <w:rFonts w:ascii="Arial"/>
          <w:b/>
          <w:spacing w:val="-21"/>
          <w:sz w:val="30"/>
        </w:rPr>
        <w:t xml:space="preserve"> </w:t>
      </w:r>
      <w:r>
        <w:rPr>
          <w:rFonts w:ascii="Arial"/>
          <w:b/>
          <w:sz w:val="30"/>
        </w:rPr>
        <w:t>and</w:t>
      </w:r>
      <w:r>
        <w:rPr>
          <w:rFonts w:ascii="Arial"/>
          <w:b/>
          <w:spacing w:val="-14"/>
          <w:sz w:val="30"/>
        </w:rPr>
        <w:t xml:space="preserve"> </w:t>
      </w:r>
      <w:r>
        <w:rPr>
          <w:rFonts w:ascii="Arial"/>
          <w:b/>
          <w:sz w:val="30"/>
        </w:rPr>
        <w:t>Liver</w:t>
      </w:r>
      <w:r>
        <w:rPr>
          <w:rFonts w:ascii="Arial"/>
          <w:b/>
          <w:spacing w:val="-15"/>
          <w:sz w:val="30"/>
        </w:rPr>
        <w:t xml:space="preserve"> </w:t>
      </w:r>
      <w:r>
        <w:rPr>
          <w:rFonts w:ascii="Arial"/>
          <w:b/>
          <w:sz w:val="30"/>
        </w:rPr>
        <w:t>Institute</w:t>
      </w:r>
      <w:r>
        <w:rPr>
          <w:rFonts w:ascii="Arial"/>
          <w:b/>
          <w:spacing w:val="-20"/>
          <w:sz w:val="30"/>
        </w:rPr>
        <w:t xml:space="preserve"> </w:t>
      </w:r>
      <w:r>
        <w:rPr>
          <w:rFonts w:ascii="Arial"/>
          <w:b/>
          <w:sz w:val="30"/>
        </w:rPr>
        <w:t>&amp;</w:t>
      </w:r>
      <w:r>
        <w:rPr>
          <w:rFonts w:ascii="Arial"/>
          <w:b/>
          <w:spacing w:val="-10"/>
          <w:sz w:val="30"/>
        </w:rPr>
        <w:t xml:space="preserve"> </w:t>
      </w:r>
      <w:r>
        <w:rPr>
          <w:rFonts w:ascii="Arial"/>
          <w:b/>
          <w:sz w:val="30"/>
        </w:rPr>
        <w:t>Research</w:t>
      </w:r>
      <w:r>
        <w:rPr>
          <w:rFonts w:ascii="Arial"/>
          <w:b/>
          <w:spacing w:val="-17"/>
          <w:sz w:val="30"/>
        </w:rPr>
        <w:t xml:space="preserve"> </w:t>
      </w:r>
      <w:r>
        <w:rPr>
          <w:rFonts w:ascii="Arial"/>
          <w:b/>
          <w:spacing w:val="-2"/>
          <w:sz w:val="30"/>
        </w:rPr>
        <w:t>Center</w:t>
      </w:r>
    </w:p>
    <w:p w14:paraId="513BF5DA" w14:textId="77777777" w:rsidR="000E3F05" w:rsidRDefault="000E3F05" w:rsidP="00420A67">
      <w:pPr>
        <w:pStyle w:val="BodyText"/>
        <w:jc w:val="center"/>
        <w:rPr>
          <w:rFonts w:ascii="Arial"/>
          <w:b/>
          <w:sz w:val="30"/>
        </w:rPr>
      </w:pPr>
    </w:p>
    <w:p w14:paraId="04537A93" w14:textId="77777777" w:rsidR="000E3F05" w:rsidRDefault="000E3F05" w:rsidP="00420A67">
      <w:pPr>
        <w:pStyle w:val="BodyText"/>
        <w:jc w:val="center"/>
        <w:rPr>
          <w:rFonts w:ascii="Arial"/>
          <w:b/>
          <w:sz w:val="30"/>
        </w:rPr>
      </w:pPr>
    </w:p>
    <w:p w14:paraId="11920CBB" w14:textId="77777777" w:rsidR="000E3F05" w:rsidRDefault="000E3F05" w:rsidP="00420A67">
      <w:pPr>
        <w:pStyle w:val="BodyText"/>
        <w:jc w:val="center"/>
        <w:rPr>
          <w:rFonts w:ascii="Arial"/>
          <w:b/>
          <w:sz w:val="30"/>
        </w:rPr>
      </w:pPr>
    </w:p>
    <w:p w14:paraId="2AFF25AC" w14:textId="77777777" w:rsidR="000E3F05" w:rsidRDefault="000E3F05" w:rsidP="00420A67">
      <w:pPr>
        <w:pStyle w:val="BodyText"/>
        <w:spacing w:before="305"/>
        <w:jc w:val="center"/>
        <w:rPr>
          <w:rFonts w:ascii="Arial"/>
          <w:b/>
          <w:sz w:val="30"/>
        </w:rPr>
      </w:pPr>
    </w:p>
    <w:p w14:paraId="1954F2C1" w14:textId="63F73115" w:rsidR="000E3F05" w:rsidRDefault="00B5659F" w:rsidP="00420A67">
      <w:pPr>
        <w:pStyle w:val="Heading1"/>
        <w:ind w:right="3808"/>
        <w:rPr>
          <w:rFonts w:ascii="Arial"/>
        </w:rPr>
      </w:pPr>
      <w:r>
        <w:rPr>
          <w:rFonts w:ascii="Arial"/>
        </w:rPr>
        <w:t>December</w:t>
      </w:r>
      <w:r w:rsidR="00052065">
        <w:rPr>
          <w:rFonts w:ascii="Arial"/>
          <w:spacing w:val="-11"/>
        </w:rPr>
        <w:t xml:space="preserve"> </w:t>
      </w:r>
      <w:r w:rsidR="00052065">
        <w:rPr>
          <w:rFonts w:ascii="Arial"/>
          <w:spacing w:val="-4"/>
        </w:rPr>
        <w:t>2024</w:t>
      </w:r>
    </w:p>
    <w:p w14:paraId="6AF1A396" w14:textId="77777777" w:rsidR="000E3F05" w:rsidRDefault="000E3F05" w:rsidP="00422724">
      <w:pPr>
        <w:rPr>
          <w:rFonts w:ascii="Arial"/>
        </w:rPr>
        <w:sectPr w:rsidR="000E3F05">
          <w:headerReference w:type="default" r:id="rId8"/>
          <w:footerReference w:type="even" r:id="rId9"/>
          <w:footerReference w:type="default" r:id="rId10"/>
          <w:footerReference w:type="first" r:id="rId11"/>
          <w:type w:val="continuous"/>
          <w:pgSz w:w="12240" w:h="15840"/>
          <w:pgMar w:top="900" w:right="540" w:bottom="1380" w:left="620" w:header="709" w:footer="1193" w:gutter="0"/>
          <w:pgNumType w:start="1"/>
          <w:cols w:space="720"/>
        </w:sectPr>
      </w:pPr>
    </w:p>
    <w:p w14:paraId="531DAAA7" w14:textId="77777777" w:rsidR="000E3F05" w:rsidRDefault="000E3F05" w:rsidP="00422724">
      <w:pPr>
        <w:pStyle w:val="BodyText"/>
        <w:spacing w:before="307"/>
        <w:rPr>
          <w:rFonts w:ascii="Arial"/>
          <w:b/>
          <w:sz w:val="30"/>
        </w:rPr>
      </w:pPr>
    </w:p>
    <w:p w14:paraId="34289792" w14:textId="77777777" w:rsidR="000E3F05" w:rsidRDefault="00000000" w:rsidP="00422724">
      <w:pPr>
        <w:ind w:right="562"/>
        <w:rPr>
          <w:rFonts w:ascii="Arial"/>
          <w:b/>
          <w:sz w:val="30"/>
        </w:rPr>
      </w:pPr>
      <w:r>
        <w:rPr>
          <w:rFonts w:ascii="Arial"/>
          <w:b/>
          <w:color w:val="2D5293"/>
          <w:sz w:val="30"/>
        </w:rPr>
        <w:t>Table</w:t>
      </w:r>
      <w:r>
        <w:rPr>
          <w:rFonts w:ascii="Arial"/>
          <w:b/>
          <w:color w:val="2D5293"/>
          <w:spacing w:val="-13"/>
          <w:sz w:val="30"/>
        </w:rPr>
        <w:t xml:space="preserve"> </w:t>
      </w:r>
      <w:r>
        <w:rPr>
          <w:rFonts w:ascii="Arial"/>
          <w:b/>
          <w:color w:val="2D5293"/>
          <w:sz w:val="30"/>
        </w:rPr>
        <w:t>of</w:t>
      </w:r>
      <w:r>
        <w:rPr>
          <w:rFonts w:ascii="Arial"/>
          <w:b/>
          <w:color w:val="2D5293"/>
          <w:spacing w:val="-7"/>
          <w:sz w:val="30"/>
        </w:rPr>
        <w:t xml:space="preserve"> </w:t>
      </w:r>
      <w:r>
        <w:rPr>
          <w:rFonts w:ascii="Arial"/>
          <w:b/>
          <w:color w:val="2D5293"/>
          <w:spacing w:val="-2"/>
          <w:sz w:val="30"/>
        </w:rPr>
        <w:t>Contents</w:t>
      </w:r>
    </w:p>
    <w:p w14:paraId="144B79C8" w14:textId="77777777" w:rsidR="000E3F05" w:rsidRDefault="000E3F05" w:rsidP="00422724">
      <w:pPr>
        <w:rPr>
          <w:rFonts w:ascii="Arial"/>
          <w:sz w:val="30"/>
        </w:rPr>
        <w:sectPr w:rsidR="000E3F05">
          <w:pgSz w:w="12240" w:h="15840"/>
          <w:pgMar w:top="900" w:right="540" w:bottom="1529" w:left="620" w:header="709" w:footer="1193" w:gutter="0"/>
          <w:cols w:space="720"/>
        </w:sectPr>
      </w:pPr>
    </w:p>
    <w:sdt>
      <w:sdtPr>
        <w:id w:val="-1625220717"/>
        <w:docPartObj>
          <w:docPartGallery w:val="Table of Contents"/>
          <w:docPartUnique/>
        </w:docPartObj>
      </w:sdtPr>
      <w:sdtContent>
        <w:p w14:paraId="2E8BBAE9" w14:textId="77777777" w:rsidR="000E3F05" w:rsidRDefault="000E3F05" w:rsidP="00422724">
          <w:pPr>
            <w:pStyle w:val="TOC1"/>
            <w:numPr>
              <w:ilvl w:val="0"/>
              <w:numId w:val="14"/>
            </w:numPr>
            <w:tabs>
              <w:tab w:val="left" w:pos="2265"/>
              <w:tab w:val="right" w:leader="dot" w:pos="9754"/>
            </w:tabs>
            <w:spacing w:before="39"/>
            <w:rPr>
              <w:rFonts w:ascii="Calibri"/>
            </w:rPr>
          </w:pPr>
          <w:hyperlink w:anchor="_TOC_250049" w:history="1">
            <w:r>
              <w:t>INVITATION</w:t>
            </w:r>
            <w:r>
              <w:rPr>
                <w:spacing w:val="13"/>
              </w:rPr>
              <w:t xml:space="preserve"> </w:t>
            </w:r>
            <w:r>
              <w:t>TO</w:t>
            </w:r>
            <w:r>
              <w:rPr>
                <w:spacing w:val="24"/>
              </w:rPr>
              <w:t xml:space="preserve"> </w:t>
            </w:r>
            <w:r>
              <w:rPr>
                <w:spacing w:val="-5"/>
              </w:rPr>
              <w:t>BID</w:t>
            </w:r>
            <w:r>
              <w:rPr>
                <w:rFonts w:ascii="Times New Roman"/>
              </w:rPr>
              <w:tab/>
            </w:r>
            <w:r>
              <w:rPr>
                <w:rFonts w:ascii="Calibri"/>
                <w:spacing w:val="-10"/>
              </w:rPr>
              <w:t>5</w:t>
            </w:r>
          </w:hyperlink>
        </w:p>
        <w:p w14:paraId="418E3A89" w14:textId="77777777" w:rsidR="000E3F05" w:rsidRDefault="000E3F05" w:rsidP="00422724">
          <w:pPr>
            <w:pStyle w:val="TOC1"/>
            <w:numPr>
              <w:ilvl w:val="0"/>
              <w:numId w:val="14"/>
            </w:numPr>
            <w:tabs>
              <w:tab w:val="left" w:pos="2261"/>
              <w:tab w:val="right" w:leader="dot" w:pos="9718"/>
            </w:tabs>
            <w:ind w:left="2261" w:hanging="1017"/>
            <w:rPr>
              <w:rFonts w:ascii="Calibri"/>
            </w:rPr>
          </w:pPr>
          <w:hyperlink w:anchor="_TOC_250048" w:history="1">
            <w:r>
              <w:t>TENDER</w:t>
            </w:r>
            <w:r>
              <w:rPr>
                <w:spacing w:val="22"/>
              </w:rPr>
              <w:t xml:space="preserve"> </w:t>
            </w:r>
            <w:r>
              <w:t>SPECIFIC</w:t>
            </w:r>
            <w:r>
              <w:rPr>
                <w:spacing w:val="21"/>
              </w:rPr>
              <w:t xml:space="preserve"> </w:t>
            </w:r>
            <w:r>
              <w:t>INSTRUCTION</w:t>
            </w:r>
            <w:r>
              <w:rPr>
                <w:spacing w:val="15"/>
              </w:rPr>
              <w:t xml:space="preserve"> </w:t>
            </w:r>
            <w:r>
              <w:t>FOR</w:t>
            </w:r>
            <w:r>
              <w:rPr>
                <w:spacing w:val="28"/>
              </w:rPr>
              <w:t xml:space="preserve"> </w:t>
            </w:r>
            <w:r>
              <w:rPr>
                <w:spacing w:val="-2"/>
              </w:rPr>
              <w:t>CONTRACTORS</w:t>
            </w:r>
            <w:r>
              <w:rPr>
                <w:rFonts w:ascii="Times New Roman"/>
              </w:rPr>
              <w:tab/>
            </w:r>
            <w:r>
              <w:rPr>
                <w:rFonts w:ascii="Calibri"/>
                <w:spacing w:val="-10"/>
              </w:rPr>
              <w:t>6</w:t>
            </w:r>
          </w:hyperlink>
        </w:p>
        <w:p w14:paraId="086874F6" w14:textId="77777777" w:rsidR="000E3F05" w:rsidRDefault="000E3F05" w:rsidP="00422724">
          <w:pPr>
            <w:pStyle w:val="TOC1"/>
            <w:numPr>
              <w:ilvl w:val="0"/>
              <w:numId w:val="14"/>
            </w:numPr>
            <w:tabs>
              <w:tab w:val="left" w:pos="2265"/>
              <w:tab w:val="right" w:leader="dot" w:pos="9740"/>
            </w:tabs>
            <w:rPr>
              <w:rFonts w:ascii="Calibri"/>
            </w:rPr>
          </w:pPr>
          <w:hyperlink w:anchor="_TOC_250047" w:history="1">
            <w:r>
              <w:t>INSTRUCTIONS</w:t>
            </w:r>
            <w:r>
              <w:rPr>
                <w:spacing w:val="20"/>
              </w:rPr>
              <w:t xml:space="preserve"> </w:t>
            </w:r>
            <w:r>
              <w:t>TO</w:t>
            </w:r>
            <w:r>
              <w:rPr>
                <w:spacing w:val="29"/>
              </w:rPr>
              <w:t xml:space="preserve"> </w:t>
            </w:r>
            <w:r>
              <w:rPr>
                <w:spacing w:val="-2"/>
              </w:rPr>
              <w:t>CONTRACTORS</w:t>
            </w:r>
            <w:r>
              <w:rPr>
                <w:rFonts w:ascii="Times New Roman"/>
              </w:rPr>
              <w:tab/>
            </w:r>
            <w:r>
              <w:rPr>
                <w:rFonts w:ascii="Calibri"/>
                <w:spacing w:val="-10"/>
              </w:rPr>
              <w:t>8</w:t>
            </w:r>
          </w:hyperlink>
        </w:p>
        <w:p w14:paraId="2A5BB704" w14:textId="77777777" w:rsidR="000E3F05" w:rsidRDefault="000E3F05" w:rsidP="00422724">
          <w:pPr>
            <w:pStyle w:val="TOC1"/>
            <w:numPr>
              <w:ilvl w:val="1"/>
              <w:numId w:val="14"/>
            </w:numPr>
            <w:tabs>
              <w:tab w:val="left" w:pos="2261"/>
              <w:tab w:val="right" w:leader="dot" w:pos="9754"/>
            </w:tabs>
            <w:rPr>
              <w:rFonts w:ascii="Calibri"/>
            </w:rPr>
          </w:pPr>
          <w:hyperlink w:anchor="_TOC_250046" w:history="1">
            <w:r>
              <w:rPr>
                <w:spacing w:val="-2"/>
              </w:rPr>
              <w:t>INTRODUCTION</w:t>
            </w:r>
            <w:r>
              <w:rPr>
                <w:rFonts w:ascii="Times New Roman"/>
              </w:rPr>
              <w:tab/>
            </w:r>
            <w:r>
              <w:rPr>
                <w:rFonts w:ascii="Calibri"/>
                <w:spacing w:val="-10"/>
              </w:rPr>
              <w:t>8</w:t>
            </w:r>
          </w:hyperlink>
        </w:p>
        <w:p w14:paraId="1B88F065" w14:textId="77777777" w:rsidR="000E3F05" w:rsidRDefault="000E3F05" w:rsidP="00422724">
          <w:pPr>
            <w:pStyle w:val="TOC2"/>
            <w:numPr>
              <w:ilvl w:val="1"/>
              <w:numId w:val="14"/>
            </w:numPr>
            <w:tabs>
              <w:tab w:val="left" w:pos="2261"/>
              <w:tab w:val="right" w:leader="dot" w:pos="9761"/>
            </w:tabs>
            <w:spacing w:before="121"/>
            <w:rPr>
              <w:rFonts w:ascii="Calibri"/>
            </w:rPr>
          </w:pPr>
          <w:hyperlink w:anchor="_TOC_250045" w:history="1">
            <w:r>
              <w:rPr>
                <w:spacing w:val="-4"/>
              </w:rPr>
              <w:t>Scope</w:t>
            </w:r>
            <w:r>
              <w:rPr>
                <w:rFonts w:ascii="Times New Roman"/>
              </w:rPr>
              <w:tab/>
            </w:r>
            <w:r>
              <w:rPr>
                <w:rFonts w:ascii="Calibri"/>
                <w:spacing w:val="-10"/>
              </w:rPr>
              <w:t>8</w:t>
            </w:r>
          </w:hyperlink>
        </w:p>
        <w:p w14:paraId="6F7B014B" w14:textId="77777777" w:rsidR="000E3F05" w:rsidRDefault="000E3F05" w:rsidP="00422724">
          <w:pPr>
            <w:pStyle w:val="TOC2"/>
            <w:numPr>
              <w:ilvl w:val="1"/>
              <w:numId w:val="14"/>
            </w:numPr>
            <w:tabs>
              <w:tab w:val="left" w:pos="2261"/>
              <w:tab w:val="right" w:leader="dot" w:pos="9752"/>
            </w:tabs>
            <w:rPr>
              <w:rFonts w:ascii="Calibri"/>
            </w:rPr>
          </w:pPr>
          <w:hyperlink w:anchor="_TOC_250044" w:history="1">
            <w:r>
              <w:t>Eligible</w:t>
            </w:r>
            <w:r>
              <w:rPr>
                <w:spacing w:val="15"/>
              </w:rPr>
              <w:t xml:space="preserve"> </w:t>
            </w:r>
            <w:r>
              <w:rPr>
                <w:spacing w:val="-2"/>
              </w:rPr>
              <w:t>Contractor</w:t>
            </w:r>
            <w:r>
              <w:rPr>
                <w:rFonts w:ascii="Times New Roman"/>
              </w:rPr>
              <w:tab/>
            </w:r>
            <w:r>
              <w:rPr>
                <w:rFonts w:ascii="Calibri"/>
                <w:spacing w:val="-12"/>
              </w:rPr>
              <w:t>8</w:t>
            </w:r>
          </w:hyperlink>
        </w:p>
        <w:p w14:paraId="5CED99B3" w14:textId="77777777" w:rsidR="000E3F05" w:rsidRDefault="000E3F05" w:rsidP="00422724">
          <w:pPr>
            <w:pStyle w:val="TOC2"/>
            <w:numPr>
              <w:ilvl w:val="1"/>
              <w:numId w:val="14"/>
            </w:numPr>
            <w:tabs>
              <w:tab w:val="left" w:pos="2261"/>
              <w:tab w:val="right" w:leader="dot" w:pos="9754"/>
            </w:tabs>
            <w:rPr>
              <w:rFonts w:ascii="Calibri"/>
            </w:rPr>
          </w:pPr>
          <w:hyperlink w:anchor="_TOC_250043" w:history="1">
            <w:r>
              <w:t>Cost</w:t>
            </w:r>
            <w:r>
              <w:rPr>
                <w:spacing w:val="9"/>
              </w:rPr>
              <w:t xml:space="preserve"> </w:t>
            </w:r>
            <w:r>
              <w:t>of</w:t>
            </w:r>
            <w:r>
              <w:rPr>
                <w:spacing w:val="15"/>
              </w:rPr>
              <w:t xml:space="preserve"> </w:t>
            </w:r>
            <w:r>
              <w:rPr>
                <w:spacing w:val="-2"/>
              </w:rPr>
              <w:t>Bidding</w:t>
            </w:r>
            <w:r>
              <w:rPr>
                <w:rFonts w:ascii="Times New Roman"/>
              </w:rPr>
              <w:tab/>
            </w:r>
            <w:r>
              <w:rPr>
                <w:rFonts w:ascii="Calibri"/>
                <w:spacing w:val="-10"/>
              </w:rPr>
              <w:t>9</w:t>
            </w:r>
          </w:hyperlink>
        </w:p>
        <w:p w14:paraId="222E40D2" w14:textId="77777777" w:rsidR="000E3F05" w:rsidRDefault="000E3F05" w:rsidP="00422724">
          <w:pPr>
            <w:pStyle w:val="TOC2"/>
            <w:numPr>
              <w:ilvl w:val="1"/>
              <w:numId w:val="14"/>
            </w:numPr>
            <w:tabs>
              <w:tab w:val="left" w:pos="2261"/>
              <w:tab w:val="right" w:leader="dot" w:pos="9754"/>
            </w:tabs>
            <w:spacing w:before="121"/>
            <w:rPr>
              <w:rFonts w:ascii="Calibri"/>
            </w:rPr>
          </w:pPr>
          <w:hyperlink w:anchor="_TOC_250042" w:history="1">
            <w:r>
              <w:t>Joint</w:t>
            </w:r>
            <w:r>
              <w:rPr>
                <w:spacing w:val="14"/>
              </w:rPr>
              <w:t xml:space="preserve"> </w:t>
            </w:r>
            <w:r>
              <w:rPr>
                <w:spacing w:val="-2"/>
              </w:rPr>
              <w:t>Ventures</w:t>
            </w:r>
            <w:r>
              <w:rPr>
                <w:rFonts w:ascii="Times New Roman"/>
              </w:rPr>
              <w:tab/>
            </w:r>
            <w:r>
              <w:rPr>
                <w:rFonts w:ascii="Calibri"/>
                <w:spacing w:val="-10"/>
              </w:rPr>
              <w:t>9</w:t>
            </w:r>
          </w:hyperlink>
        </w:p>
        <w:p w14:paraId="63797521" w14:textId="77777777" w:rsidR="000E3F05" w:rsidRDefault="000E3F05" w:rsidP="00422724">
          <w:pPr>
            <w:pStyle w:val="TOC2"/>
            <w:numPr>
              <w:ilvl w:val="1"/>
              <w:numId w:val="14"/>
            </w:numPr>
            <w:tabs>
              <w:tab w:val="left" w:pos="2261"/>
              <w:tab w:val="right" w:leader="dot" w:pos="9753"/>
            </w:tabs>
            <w:rPr>
              <w:rFonts w:ascii="Calibri"/>
            </w:rPr>
          </w:pPr>
          <w:hyperlink w:anchor="_TOC_250041" w:history="1">
            <w:r>
              <w:rPr>
                <w:spacing w:val="-2"/>
              </w:rPr>
              <w:t>Assurance</w:t>
            </w:r>
            <w:r>
              <w:rPr>
                <w:rFonts w:ascii="Times New Roman"/>
              </w:rPr>
              <w:tab/>
            </w:r>
            <w:r>
              <w:rPr>
                <w:rFonts w:ascii="Calibri"/>
                <w:spacing w:val="-5"/>
              </w:rPr>
              <w:t>10</w:t>
            </w:r>
          </w:hyperlink>
        </w:p>
        <w:p w14:paraId="458F5FB6" w14:textId="77777777" w:rsidR="000E3F05" w:rsidRDefault="000E3F05" w:rsidP="00422724">
          <w:pPr>
            <w:pStyle w:val="TOC1"/>
            <w:numPr>
              <w:ilvl w:val="0"/>
              <w:numId w:val="14"/>
            </w:numPr>
            <w:tabs>
              <w:tab w:val="left" w:pos="2261"/>
              <w:tab w:val="right" w:leader="dot" w:pos="9727"/>
            </w:tabs>
            <w:spacing w:before="120"/>
            <w:ind w:left="2261" w:hanging="1017"/>
            <w:rPr>
              <w:rFonts w:ascii="Calibri"/>
            </w:rPr>
          </w:pPr>
          <w:hyperlink w:anchor="_TOC_250040" w:history="1">
            <w:r>
              <w:t>TERMS</w:t>
            </w:r>
            <w:r>
              <w:rPr>
                <w:spacing w:val="18"/>
              </w:rPr>
              <w:t xml:space="preserve"> </w:t>
            </w:r>
            <w:r>
              <w:t>AND</w:t>
            </w:r>
            <w:r>
              <w:rPr>
                <w:spacing w:val="16"/>
              </w:rPr>
              <w:t xml:space="preserve"> </w:t>
            </w:r>
            <w:r>
              <w:t>CONDITIONS</w:t>
            </w:r>
            <w:r>
              <w:rPr>
                <w:spacing w:val="17"/>
              </w:rPr>
              <w:t xml:space="preserve"> </w:t>
            </w:r>
            <w:r>
              <w:t>OF</w:t>
            </w:r>
            <w:r>
              <w:rPr>
                <w:spacing w:val="14"/>
              </w:rPr>
              <w:t xml:space="preserve"> </w:t>
            </w:r>
            <w:r>
              <w:t>THE</w:t>
            </w:r>
            <w:r>
              <w:rPr>
                <w:spacing w:val="9"/>
              </w:rPr>
              <w:t xml:space="preserve"> </w:t>
            </w:r>
            <w:r>
              <w:rPr>
                <w:spacing w:val="-2"/>
              </w:rPr>
              <w:t>TENDER</w:t>
            </w:r>
            <w:r>
              <w:rPr>
                <w:rFonts w:ascii="Times New Roman"/>
              </w:rPr>
              <w:tab/>
            </w:r>
            <w:r>
              <w:rPr>
                <w:rFonts w:ascii="Calibri"/>
                <w:spacing w:val="-5"/>
              </w:rPr>
              <w:t>10</w:t>
            </w:r>
          </w:hyperlink>
        </w:p>
        <w:p w14:paraId="28579219" w14:textId="77777777" w:rsidR="000E3F05" w:rsidRDefault="000E3F05" w:rsidP="00422724">
          <w:pPr>
            <w:pStyle w:val="TOC2"/>
            <w:numPr>
              <w:ilvl w:val="1"/>
              <w:numId w:val="14"/>
            </w:numPr>
            <w:tabs>
              <w:tab w:val="left" w:pos="2261"/>
              <w:tab w:val="right" w:leader="dot" w:pos="9753"/>
            </w:tabs>
            <w:spacing w:before="126"/>
            <w:rPr>
              <w:rFonts w:ascii="Calibri"/>
            </w:rPr>
          </w:pPr>
          <w:hyperlink w:anchor="_TOC_250039" w:history="1">
            <w:r>
              <w:rPr>
                <w:spacing w:val="-2"/>
              </w:rPr>
              <w:t>Definitions</w:t>
            </w:r>
            <w:r>
              <w:rPr>
                <w:rFonts w:ascii="Times New Roman"/>
              </w:rPr>
              <w:tab/>
            </w:r>
            <w:r>
              <w:rPr>
                <w:rFonts w:ascii="Calibri"/>
                <w:spacing w:val="-5"/>
              </w:rPr>
              <w:t>10</w:t>
            </w:r>
          </w:hyperlink>
        </w:p>
        <w:p w14:paraId="428C9FC6" w14:textId="77777777" w:rsidR="000E3F05" w:rsidRDefault="000E3F05" w:rsidP="00422724">
          <w:pPr>
            <w:pStyle w:val="TOC1"/>
            <w:numPr>
              <w:ilvl w:val="0"/>
              <w:numId w:val="14"/>
            </w:numPr>
            <w:tabs>
              <w:tab w:val="left" w:pos="2265"/>
              <w:tab w:val="right" w:leader="dot" w:pos="9746"/>
            </w:tabs>
            <w:spacing w:before="121"/>
            <w:rPr>
              <w:rFonts w:ascii="Calibri"/>
            </w:rPr>
          </w:pPr>
          <w:hyperlink w:anchor="_TOC_250038" w:history="1">
            <w:r>
              <w:t>HEADINGS</w:t>
            </w:r>
            <w:r>
              <w:rPr>
                <w:spacing w:val="21"/>
              </w:rPr>
              <w:t xml:space="preserve"> </w:t>
            </w:r>
            <w:r>
              <w:t>AND</w:t>
            </w:r>
            <w:r>
              <w:rPr>
                <w:spacing w:val="18"/>
              </w:rPr>
              <w:t xml:space="preserve"> </w:t>
            </w:r>
            <w:r>
              <w:rPr>
                <w:spacing w:val="-2"/>
              </w:rPr>
              <w:t>TITLES</w:t>
            </w:r>
            <w:r>
              <w:rPr>
                <w:rFonts w:ascii="Times New Roman"/>
              </w:rPr>
              <w:tab/>
            </w:r>
            <w:r>
              <w:rPr>
                <w:rFonts w:ascii="Calibri"/>
                <w:spacing w:val="-5"/>
              </w:rPr>
              <w:t>11</w:t>
            </w:r>
          </w:hyperlink>
        </w:p>
        <w:p w14:paraId="27DA4ED7" w14:textId="77777777" w:rsidR="000E3F05" w:rsidRDefault="000E3F05" w:rsidP="00422724">
          <w:pPr>
            <w:pStyle w:val="TOC1"/>
            <w:numPr>
              <w:ilvl w:val="0"/>
              <w:numId w:val="14"/>
            </w:numPr>
            <w:tabs>
              <w:tab w:val="left" w:pos="2265"/>
              <w:tab w:val="right" w:leader="dot" w:pos="9756"/>
            </w:tabs>
            <w:rPr>
              <w:rFonts w:ascii="Calibri"/>
            </w:rPr>
          </w:pPr>
          <w:hyperlink w:anchor="_TOC_250037" w:history="1">
            <w:r>
              <w:rPr>
                <w:spacing w:val="-2"/>
              </w:rPr>
              <w:t>NOTICES</w:t>
            </w:r>
            <w:r>
              <w:rPr>
                <w:rFonts w:ascii="Times New Roman"/>
              </w:rPr>
              <w:tab/>
            </w:r>
            <w:r>
              <w:rPr>
                <w:rFonts w:ascii="Calibri"/>
                <w:spacing w:val="-5"/>
              </w:rPr>
              <w:t>12</w:t>
            </w:r>
          </w:hyperlink>
        </w:p>
        <w:p w14:paraId="7D0F54C2" w14:textId="77777777" w:rsidR="000E3F05" w:rsidRDefault="000E3F05" w:rsidP="00422724">
          <w:pPr>
            <w:pStyle w:val="TOC1"/>
            <w:numPr>
              <w:ilvl w:val="0"/>
              <w:numId w:val="14"/>
            </w:numPr>
            <w:tabs>
              <w:tab w:val="left" w:pos="2261"/>
              <w:tab w:val="right" w:leader="dot" w:pos="9751"/>
            </w:tabs>
            <w:spacing w:before="120"/>
            <w:ind w:left="2261" w:hanging="1017"/>
            <w:rPr>
              <w:rFonts w:ascii="Calibri"/>
            </w:rPr>
          </w:pPr>
          <w:hyperlink w:anchor="_TOC_250036" w:history="1">
            <w:r>
              <w:t>TENDER</w:t>
            </w:r>
            <w:r>
              <w:rPr>
                <w:spacing w:val="19"/>
              </w:rPr>
              <w:t xml:space="preserve"> </w:t>
            </w:r>
            <w:r>
              <w:rPr>
                <w:spacing w:val="-4"/>
              </w:rPr>
              <w:t>SCOPE</w:t>
            </w:r>
            <w:r>
              <w:rPr>
                <w:rFonts w:ascii="Times New Roman"/>
              </w:rPr>
              <w:tab/>
            </w:r>
            <w:r>
              <w:rPr>
                <w:rFonts w:ascii="Calibri"/>
                <w:spacing w:val="-5"/>
              </w:rPr>
              <w:t>12</w:t>
            </w:r>
          </w:hyperlink>
        </w:p>
        <w:p w14:paraId="5033A1B1" w14:textId="77777777" w:rsidR="000E3F05" w:rsidRDefault="000E3F05" w:rsidP="00422724">
          <w:pPr>
            <w:pStyle w:val="TOC1"/>
            <w:numPr>
              <w:ilvl w:val="0"/>
              <w:numId w:val="14"/>
            </w:numPr>
            <w:tabs>
              <w:tab w:val="left" w:pos="2261"/>
              <w:tab w:val="right" w:leader="dot" w:pos="9720"/>
            </w:tabs>
            <w:ind w:left="2261" w:hanging="1017"/>
            <w:rPr>
              <w:rFonts w:ascii="Calibri"/>
            </w:rPr>
          </w:pPr>
          <w:hyperlink w:anchor="_TOC_250035" w:history="1">
            <w:r>
              <w:t>TENDER</w:t>
            </w:r>
            <w:r>
              <w:rPr>
                <w:spacing w:val="27"/>
              </w:rPr>
              <w:t xml:space="preserve"> </w:t>
            </w:r>
            <w:r>
              <w:t>ELIGIBILIBITY</w:t>
            </w:r>
            <w:r>
              <w:rPr>
                <w:spacing w:val="22"/>
              </w:rPr>
              <w:t xml:space="preserve"> </w:t>
            </w:r>
            <w:r>
              <w:t>AND</w:t>
            </w:r>
            <w:r>
              <w:rPr>
                <w:spacing w:val="26"/>
              </w:rPr>
              <w:t xml:space="preserve"> </w:t>
            </w:r>
            <w:r>
              <w:t>QUALIFICATION</w:t>
            </w:r>
            <w:r>
              <w:rPr>
                <w:spacing w:val="21"/>
              </w:rPr>
              <w:t xml:space="preserve"> </w:t>
            </w:r>
            <w:r>
              <w:rPr>
                <w:spacing w:val="-2"/>
              </w:rPr>
              <w:t>CRITERIA</w:t>
            </w:r>
            <w:r>
              <w:rPr>
                <w:rFonts w:ascii="Times New Roman"/>
              </w:rPr>
              <w:tab/>
            </w:r>
            <w:r>
              <w:rPr>
                <w:rFonts w:ascii="Calibri"/>
                <w:spacing w:val="-5"/>
              </w:rPr>
              <w:t>12</w:t>
            </w:r>
          </w:hyperlink>
        </w:p>
        <w:p w14:paraId="67CEF005" w14:textId="77777777" w:rsidR="000E3F05" w:rsidRDefault="000E3F05" w:rsidP="00422724">
          <w:pPr>
            <w:pStyle w:val="TOC1"/>
            <w:numPr>
              <w:ilvl w:val="0"/>
              <w:numId w:val="14"/>
            </w:numPr>
            <w:tabs>
              <w:tab w:val="left" w:pos="2261"/>
              <w:tab w:val="right" w:leader="dot" w:pos="9754"/>
            </w:tabs>
            <w:ind w:left="2261" w:hanging="1017"/>
            <w:rPr>
              <w:rFonts w:ascii="Calibri"/>
            </w:rPr>
          </w:pPr>
          <w:hyperlink w:anchor="_TOC_250034" w:history="1">
            <w:r>
              <w:t>TENDER</w:t>
            </w:r>
            <w:r>
              <w:rPr>
                <w:spacing w:val="19"/>
              </w:rPr>
              <w:t xml:space="preserve"> </w:t>
            </w:r>
            <w:r>
              <w:rPr>
                <w:spacing w:val="-4"/>
              </w:rPr>
              <w:t>COST</w:t>
            </w:r>
            <w:r>
              <w:rPr>
                <w:rFonts w:ascii="Times New Roman"/>
              </w:rPr>
              <w:tab/>
            </w:r>
            <w:r>
              <w:rPr>
                <w:rFonts w:ascii="Calibri"/>
                <w:spacing w:val="-5"/>
              </w:rPr>
              <w:t>13</w:t>
            </w:r>
          </w:hyperlink>
        </w:p>
        <w:p w14:paraId="08DADF2A" w14:textId="77777777" w:rsidR="000E3F05" w:rsidRDefault="000E3F05" w:rsidP="00422724">
          <w:pPr>
            <w:pStyle w:val="TOC1"/>
            <w:numPr>
              <w:ilvl w:val="0"/>
              <w:numId w:val="14"/>
            </w:numPr>
            <w:tabs>
              <w:tab w:val="left" w:pos="2265"/>
              <w:tab w:val="right" w:leader="dot" w:pos="9727"/>
            </w:tabs>
            <w:spacing w:before="121"/>
            <w:rPr>
              <w:rFonts w:ascii="Calibri"/>
            </w:rPr>
          </w:pPr>
          <w:hyperlink w:anchor="_TOC_250033" w:history="1">
            <w:r>
              <w:t>EXAMINATION</w:t>
            </w:r>
            <w:r>
              <w:rPr>
                <w:spacing w:val="17"/>
              </w:rPr>
              <w:t xml:space="preserve"> </w:t>
            </w:r>
            <w:r>
              <w:t>OF</w:t>
            </w:r>
            <w:r>
              <w:rPr>
                <w:spacing w:val="15"/>
              </w:rPr>
              <w:t xml:space="preserve"> </w:t>
            </w:r>
            <w:r>
              <w:t>THE</w:t>
            </w:r>
            <w:r>
              <w:rPr>
                <w:spacing w:val="12"/>
              </w:rPr>
              <w:t xml:space="preserve"> </w:t>
            </w:r>
            <w:r>
              <w:t>BIDDING</w:t>
            </w:r>
            <w:r>
              <w:rPr>
                <w:spacing w:val="22"/>
              </w:rPr>
              <w:t xml:space="preserve"> </w:t>
            </w:r>
            <w:r>
              <w:rPr>
                <w:spacing w:val="-2"/>
              </w:rPr>
              <w:t>DOCUMENTS</w:t>
            </w:r>
            <w:r>
              <w:rPr>
                <w:rFonts w:ascii="Times New Roman"/>
              </w:rPr>
              <w:tab/>
            </w:r>
            <w:r>
              <w:rPr>
                <w:rFonts w:ascii="Calibri"/>
                <w:spacing w:val="-5"/>
              </w:rPr>
              <w:t>13</w:t>
            </w:r>
          </w:hyperlink>
        </w:p>
        <w:p w14:paraId="4FAFFE96" w14:textId="77777777" w:rsidR="000E3F05" w:rsidRDefault="000E3F05" w:rsidP="00422724">
          <w:pPr>
            <w:pStyle w:val="TOC1"/>
            <w:numPr>
              <w:ilvl w:val="0"/>
              <w:numId w:val="14"/>
            </w:numPr>
            <w:tabs>
              <w:tab w:val="left" w:pos="2265"/>
              <w:tab w:val="right" w:leader="dot" w:pos="9727"/>
            </w:tabs>
            <w:rPr>
              <w:rFonts w:ascii="Calibri"/>
            </w:rPr>
          </w:pPr>
          <w:hyperlink w:anchor="_TOC_250032" w:history="1">
            <w:r>
              <w:t>CLARIFICATION</w:t>
            </w:r>
            <w:r>
              <w:rPr>
                <w:spacing w:val="13"/>
              </w:rPr>
              <w:t xml:space="preserve"> </w:t>
            </w:r>
            <w:r>
              <w:t>OF</w:t>
            </w:r>
            <w:r>
              <w:rPr>
                <w:spacing w:val="15"/>
              </w:rPr>
              <w:t xml:space="preserve"> </w:t>
            </w:r>
            <w:r>
              <w:t>THE</w:t>
            </w:r>
            <w:r>
              <w:rPr>
                <w:spacing w:val="21"/>
              </w:rPr>
              <w:t xml:space="preserve"> </w:t>
            </w:r>
            <w:r>
              <w:t>BIDDING</w:t>
            </w:r>
            <w:r>
              <w:rPr>
                <w:spacing w:val="21"/>
              </w:rPr>
              <w:t xml:space="preserve"> </w:t>
            </w:r>
            <w:r>
              <w:rPr>
                <w:spacing w:val="-2"/>
              </w:rPr>
              <w:t>DOCUMENTS</w:t>
            </w:r>
            <w:r>
              <w:rPr>
                <w:rFonts w:ascii="Times New Roman"/>
              </w:rPr>
              <w:tab/>
            </w:r>
            <w:r>
              <w:rPr>
                <w:rFonts w:ascii="Calibri"/>
                <w:spacing w:val="-5"/>
              </w:rPr>
              <w:t>13</w:t>
            </w:r>
          </w:hyperlink>
        </w:p>
        <w:p w14:paraId="2DC6A067" w14:textId="77777777" w:rsidR="000E3F05" w:rsidRDefault="000E3F05" w:rsidP="00422724">
          <w:pPr>
            <w:pStyle w:val="TOC1"/>
            <w:numPr>
              <w:ilvl w:val="0"/>
              <w:numId w:val="14"/>
            </w:numPr>
            <w:tabs>
              <w:tab w:val="left" w:pos="2265"/>
              <w:tab w:val="right" w:leader="dot" w:pos="9727"/>
            </w:tabs>
            <w:rPr>
              <w:rFonts w:ascii="Calibri"/>
            </w:rPr>
          </w:pPr>
          <w:hyperlink w:anchor="_TOC_250031" w:history="1">
            <w:r>
              <w:t>AMENDMENTS</w:t>
            </w:r>
            <w:r>
              <w:rPr>
                <w:spacing w:val="18"/>
              </w:rPr>
              <w:t xml:space="preserve"> </w:t>
            </w:r>
            <w:r>
              <w:t>OF</w:t>
            </w:r>
            <w:r>
              <w:rPr>
                <w:spacing w:val="12"/>
              </w:rPr>
              <w:t xml:space="preserve"> </w:t>
            </w:r>
            <w:r>
              <w:t>THE</w:t>
            </w:r>
            <w:r>
              <w:rPr>
                <w:spacing w:val="16"/>
              </w:rPr>
              <w:t xml:space="preserve"> </w:t>
            </w:r>
            <w:r>
              <w:t>BIDDING</w:t>
            </w:r>
            <w:r>
              <w:rPr>
                <w:spacing w:val="24"/>
              </w:rPr>
              <w:t xml:space="preserve"> </w:t>
            </w:r>
            <w:r>
              <w:rPr>
                <w:spacing w:val="-2"/>
              </w:rPr>
              <w:t>DOCUMENTS</w:t>
            </w:r>
            <w:r>
              <w:rPr>
                <w:rFonts w:ascii="Times New Roman"/>
              </w:rPr>
              <w:tab/>
            </w:r>
            <w:r>
              <w:rPr>
                <w:rFonts w:ascii="Calibri"/>
                <w:spacing w:val="-5"/>
              </w:rPr>
              <w:t>14</w:t>
            </w:r>
          </w:hyperlink>
        </w:p>
        <w:p w14:paraId="38045613" w14:textId="77777777" w:rsidR="000E3F05" w:rsidRDefault="000E3F05" w:rsidP="00422724">
          <w:pPr>
            <w:pStyle w:val="TOC1"/>
            <w:numPr>
              <w:ilvl w:val="0"/>
              <w:numId w:val="14"/>
            </w:numPr>
            <w:tabs>
              <w:tab w:val="left" w:pos="2265"/>
              <w:tab w:val="right" w:leader="dot" w:pos="9715"/>
            </w:tabs>
            <w:rPr>
              <w:rFonts w:ascii="Calibri"/>
            </w:rPr>
          </w:pPr>
          <w:hyperlink w:anchor="_TOC_250030" w:history="1">
            <w:r>
              <w:t>PREPARATION</w:t>
            </w:r>
            <w:r>
              <w:rPr>
                <w:spacing w:val="18"/>
              </w:rPr>
              <w:t xml:space="preserve"> </w:t>
            </w:r>
            <w:r>
              <w:t>/</w:t>
            </w:r>
            <w:r>
              <w:rPr>
                <w:spacing w:val="26"/>
              </w:rPr>
              <w:t xml:space="preserve"> </w:t>
            </w:r>
            <w:r>
              <w:t>SUBMISSION</w:t>
            </w:r>
            <w:r>
              <w:rPr>
                <w:spacing w:val="19"/>
              </w:rPr>
              <w:t xml:space="preserve"> </w:t>
            </w:r>
            <w:r>
              <w:t>OF</w:t>
            </w:r>
            <w:r>
              <w:rPr>
                <w:spacing w:val="8"/>
              </w:rPr>
              <w:t xml:space="preserve"> </w:t>
            </w:r>
            <w:r>
              <w:rPr>
                <w:spacing w:val="-2"/>
              </w:rPr>
              <w:t>PROPOSAL/TENDER</w:t>
            </w:r>
            <w:r>
              <w:rPr>
                <w:rFonts w:ascii="Times New Roman"/>
              </w:rPr>
              <w:tab/>
            </w:r>
            <w:r>
              <w:rPr>
                <w:rFonts w:ascii="Calibri"/>
                <w:spacing w:val="-5"/>
              </w:rPr>
              <w:t>14</w:t>
            </w:r>
          </w:hyperlink>
        </w:p>
        <w:p w14:paraId="1966FBC2" w14:textId="77777777" w:rsidR="000E3F05" w:rsidRDefault="000E3F05" w:rsidP="00422724">
          <w:pPr>
            <w:pStyle w:val="TOC1"/>
            <w:numPr>
              <w:ilvl w:val="0"/>
              <w:numId w:val="14"/>
            </w:numPr>
            <w:tabs>
              <w:tab w:val="left" w:pos="2261"/>
              <w:tab w:val="right" w:leader="dot" w:pos="9751"/>
            </w:tabs>
            <w:spacing w:before="121"/>
            <w:ind w:left="2261" w:hanging="1017"/>
            <w:rPr>
              <w:rFonts w:ascii="Calibri"/>
            </w:rPr>
          </w:pPr>
          <w:hyperlink w:anchor="_TOC_250029" w:history="1">
            <w:r>
              <w:t>TENDER</w:t>
            </w:r>
            <w:r>
              <w:rPr>
                <w:spacing w:val="19"/>
              </w:rPr>
              <w:t xml:space="preserve"> </w:t>
            </w:r>
            <w:r>
              <w:rPr>
                <w:spacing w:val="-2"/>
              </w:rPr>
              <w:t>PRICE</w:t>
            </w:r>
            <w:r>
              <w:rPr>
                <w:rFonts w:ascii="Times New Roman"/>
              </w:rPr>
              <w:tab/>
            </w:r>
            <w:r>
              <w:rPr>
                <w:rFonts w:ascii="Calibri"/>
                <w:spacing w:val="-5"/>
              </w:rPr>
              <w:t>16</w:t>
            </w:r>
          </w:hyperlink>
        </w:p>
        <w:p w14:paraId="1ED507B0" w14:textId="77777777" w:rsidR="000E3F05" w:rsidRDefault="000E3F05" w:rsidP="00422724">
          <w:pPr>
            <w:pStyle w:val="TOC1"/>
            <w:numPr>
              <w:ilvl w:val="0"/>
              <w:numId w:val="14"/>
            </w:numPr>
            <w:tabs>
              <w:tab w:val="left" w:pos="2265"/>
              <w:tab w:val="right" w:leader="dot" w:pos="9756"/>
            </w:tabs>
            <w:spacing w:before="121"/>
            <w:rPr>
              <w:rFonts w:ascii="Calibri"/>
            </w:rPr>
          </w:pPr>
          <w:hyperlink w:anchor="_TOC_250028" w:history="1">
            <w:r>
              <w:rPr>
                <w:spacing w:val="-2"/>
              </w:rPr>
              <w:t>SAMPLE</w:t>
            </w:r>
            <w:r>
              <w:rPr>
                <w:rFonts w:ascii="Times New Roman"/>
              </w:rPr>
              <w:tab/>
            </w:r>
            <w:r>
              <w:rPr>
                <w:rFonts w:ascii="Calibri"/>
                <w:spacing w:val="-5"/>
              </w:rPr>
              <w:t>17</w:t>
            </w:r>
          </w:hyperlink>
        </w:p>
        <w:p w14:paraId="6D94A5FB" w14:textId="77777777" w:rsidR="000E3F05" w:rsidRDefault="000E3F05" w:rsidP="00422724">
          <w:pPr>
            <w:pStyle w:val="TOC1"/>
            <w:numPr>
              <w:ilvl w:val="0"/>
              <w:numId w:val="14"/>
            </w:numPr>
            <w:tabs>
              <w:tab w:val="left" w:pos="2265"/>
              <w:tab w:val="right" w:leader="dot" w:pos="9739"/>
            </w:tabs>
            <w:spacing w:before="125"/>
            <w:rPr>
              <w:rFonts w:ascii="Calibri"/>
            </w:rPr>
          </w:pPr>
          <w:hyperlink w:anchor="_TOC_250027" w:history="1">
            <w:r>
              <w:t>BID</w:t>
            </w:r>
            <w:r>
              <w:rPr>
                <w:spacing w:val="11"/>
              </w:rPr>
              <w:t xml:space="preserve"> </w:t>
            </w:r>
            <w:r>
              <w:t>SECURITY</w:t>
            </w:r>
            <w:r>
              <w:rPr>
                <w:spacing w:val="16"/>
              </w:rPr>
              <w:t xml:space="preserve"> </w:t>
            </w:r>
            <w:r>
              <w:t>(EARNST</w:t>
            </w:r>
            <w:r>
              <w:rPr>
                <w:spacing w:val="26"/>
              </w:rPr>
              <w:t xml:space="preserve"> </w:t>
            </w:r>
            <w:r>
              <w:rPr>
                <w:spacing w:val="-2"/>
              </w:rPr>
              <w:t>MONEY)</w:t>
            </w:r>
            <w:r>
              <w:rPr>
                <w:rFonts w:ascii="Times New Roman"/>
              </w:rPr>
              <w:tab/>
            </w:r>
            <w:r>
              <w:rPr>
                <w:rFonts w:ascii="Calibri"/>
                <w:spacing w:val="-5"/>
              </w:rPr>
              <w:t>17</w:t>
            </w:r>
          </w:hyperlink>
        </w:p>
        <w:p w14:paraId="7AB06D1D" w14:textId="77777777" w:rsidR="000E3F05" w:rsidRDefault="000E3F05" w:rsidP="00422724">
          <w:pPr>
            <w:pStyle w:val="TOC1"/>
            <w:numPr>
              <w:ilvl w:val="0"/>
              <w:numId w:val="14"/>
            </w:numPr>
            <w:tabs>
              <w:tab w:val="left" w:pos="2261"/>
              <w:tab w:val="right" w:leader="dot" w:pos="9751"/>
            </w:tabs>
            <w:spacing w:before="121"/>
            <w:ind w:left="2261" w:hanging="1017"/>
            <w:rPr>
              <w:rFonts w:ascii="Calibri"/>
            </w:rPr>
          </w:pPr>
          <w:hyperlink w:anchor="_TOC_250026" w:history="1">
            <w:r>
              <w:t>TENDER</w:t>
            </w:r>
            <w:r>
              <w:rPr>
                <w:spacing w:val="19"/>
              </w:rPr>
              <w:t xml:space="preserve"> </w:t>
            </w:r>
            <w:r>
              <w:rPr>
                <w:spacing w:val="-2"/>
              </w:rPr>
              <w:t>VALIDITY</w:t>
            </w:r>
            <w:r>
              <w:rPr>
                <w:rFonts w:ascii="Times New Roman"/>
              </w:rPr>
              <w:tab/>
            </w:r>
            <w:r>
              <w:rPr>
                <w:rFonts w:ascii="Calibri"/>
                <w:spacing w:val="-5"/>
              </w:rPr>
              <w:t>18</w:t>
            </w:r>
          </w:hyperlink>
        </w:p>
        <w:p w14:paraId="5D56F721" w14:textId="77777777" w:rsidR="000E3F05" w:rsidRDefault="000E3F05" w:rsidP="00422724">
          <w:pPr>
            <w:pStyle w:val="TOC1"/>
            <w:numPr>
              <w:ilvl w:val="0"/>
              <w:numId w:val="14"/>
            </w:numPr>
            <w:tabs>
              <w:tab w:val="left" w:pos="2265"/>
              <w:tab w:val="right" w:leader="dot" w:pos="9727"/>
            </w:tabs>
            <w:rPr>
              <w:rFonts w:ascii="Calibri"/>
            </w:rPr>
          </w:pPr>
          <w:hyperlink w:anchor="_TOC_250025" w:history="1">
            <w:r>
              <w:t>MODIFICATION</w:t>
            </w:r>
            <w:r>
              <w:rPr>
                <w:spacing w:val="14"/>
              </w:rPr>
              <w:t xml:space="preserve"> </w:t>
            </w:r>
            <w:r>
              <w:t>/</w:t>
            </w:r>
            <w:r>
              <w:rPr>
                <w:spacing w:val="10"/>
              </w:rPr>
              <w:t xml:space="preserve"> </w:t>
            </w:r>
            <w:r>
              <w:t>WITHDRAWAL</w:t>
            </w:r>
            <w:r>
              <w:rPr>
                <w:spacing w:val="20"/>
              </w:rPr>
              <w:t xml:space="preserve"> </w:t>
            </w:r>
            <w:r>
              <w:t>OF</w:t>
            </w:r>
            <w:r>
              <w:rPr>
                <w:spacing w:val="16"/>
              </w:rPr>
              <w:t xml:space="preserve"> </w:t>
            </w:r>
            <w:r>
              <w:t>THE</w:t>
            </w:r>
            <w:r>
              <w:rPr>
                <w:spacing w:val="10"/>
              </w:rPr>
              <w:t xml:space="preserve"> </w:t>
            </w:r>
            <w:r>
              <w:rPr>
                <w:spacing w:val="-2"/>
              </w:rPr>
              <w:t>TENDER</w:t>
            </w:r>
            <w:r>
              <w:rPr>
                <w:rFonts w:ascii="Times New Roman"/>
              </w:rPr>
              <w:tab/>
            </w:r>
            <w:r>
              <w:rPr>
                <w:rFonts w:ascii="Calibri"/>
                <w:spacing w:val="-5"/>
              </w:rPr>
              <w:t>18</w:t>
            </w:r>
          </w:hyperlink>
        </w:p>
        <w:p w14:paraId="6C53A818" w14:textId="77777777" w:rsidR="000E3F05" w:rsidRDefault="000E3F05" w:rsidP="00422724">
          <w:pPr>
            <w:pStyle w:val="TOC1"/>
            <w:numPr>
              <w:ilvl w:val="0"/>
              <w:numId w:val="14"/>
            </w:numPr>
            <w:tabs>
              <w:tab w:val="left" w:pos="2265"/>
              <w:tab w:val="right" w:leader="dot" w:pos="9741"/>
            </w:tabs>
            <w:spacing w:before="120"/>
            <w:rPr>
              <w:rFonts w:ascii="Calibri"/>
            </w:rPr>
          </w:pPr>
          <w:hyperlink w:anchor="_TOC_250024" w:history="1">
            <w:r>
              <w:t>OPENING</w:t>
            </w:r>
            <w:r>
              <w:rPr>
                <w:spacing w:val="14"/>
              </w:rPr>
              <w:t xml:space="preserve"> </w:t>
            </w:r>
            <w:r>
              <w:t>OF</w:t>
            </w:r>
            <w:r>
              <w:rPr>
                <w:spacing w:val="14"/>
              </w:rPr>
              <w:t xml:space="preserve"> </w:t>
            </w:r>
            <w:r>
              <w:t>THE</w:t>
            </w:r>
            <w:r>
              <w:rPr>
                <w:spacing w:val="10"/>
              </w:rPr>
              <w:t xml:space="preserve"> </w:t>
            </w:r>
            <w:r>
              <w:rPr>
                <w:spacing w:val="-2"/>
              </w:rPr>
              <w:t>TENDER/BID</w:t>
            </w:r>
            <w:r>
              <w:rPr>
                <w:rFonts w:ascii="Times New Roman"/>
              </w:rPr>
              <w:tab/>
            </w:r>
            <w:r>
              <w:rPr>
                <w:rFonts w:ascii="Calibri"/>
                <w:spacing w:val="-5"/>
              </w:rPr>
              <w:t>19</w:t>
            </w:r>
          </w:hyperlink>
        </w:p>
        <w:p w14:paraId="60648B44" w14:textId="77777777" w:rsidR="000E3F05" w:rsidRDefault="000E3F05" w:rsidP="00422724">
          <w:pPr>
            <w:pStyle w:val="TOC1"/>
            <w:numPr>
              <w:ilvl w:val="0"/>
              <w:numId w:val="14"/>
            </w:numPr>
            <w:tabs>
              <w:tab w:val="left" w:pos="2265"/>
              <w:tab w:val="right" w:leader="dot" w:pos="9739"/>
            </w:tabs>
            <w:rPr>
              <w:rFonts w:ascii="Calibri"/>
            </w:rPr>
          </w:pPr>
          <w:hyperlink w:anchor="_TOC_250023" w:history="1">
            <w:r>
              <w:t>CLARIFICATION</w:t>
            </w:r>
            <w:r>
              <w:rPr>
                <w:spacing w:val="13"/>
              </w:rPr>
              <w:t xml:space="preserve"> </w:t>
            </w:r>
            <w:r>
              <w:t>OF</w:t>
            </w:r>
            <w:r>
              <w:rPr>
                <w:spacing w:val="15"/>
              </w:rPr>
              <w:t xml:space="preserve"> </w:t>
            </w:r>
            <w:r>
              <w:t>THE</w:t>
            </w:r>
            <w:r>
              <w:rPr>
                <w:spacing w:val="18"/>
              </w:rPr>
              <w:t xml:space="preserve"> </w:t>
            </w:r>
            <w:r>
              <w:rPr>
                <w:spacing w:val="-2"/>
              </w:rPr>
              <w:t>TENDER</w:t>
            </w:r>
            <w:r>
              <w:rPr>
                <w:rFonts w:ascii="Times New Roman"/>
              </w:rPr>
              <w:tab/>
            </w:r>
            <w:r>
              <w:rPr>
                <w:rFonts w:ascii="Calibri"/>
                <w:spacing w:val="-5"/>
              </w:rPr>
              <w:t>19</w:t>
            </w:r>
          </w:hyperlink>
        </w:p>
        <w:p w14:paraId="0C3F94EF" w14:textId="77777777" w:rsidR="000E3F05" w:rsidRDefault="000E3F05" w:rsidP="00422724">
          <w:pPr>
            <w:pStyle w:val="TOC1"/>
            <w:numPr>
              <w:ilvl w:val="0"/>
              <w:numId w:val="14"/>
            </w:numPr>
            <w:tabs>
              <w:tab w:val="left" w:pos="2265"/>
              <w:tab w:val="right" w:leader="dot" w:pos="9713"/>
            </w:tabs>
            <w:spacing w:before="124"/>
            <w:rPr>
              <w:rFonts w:ascii="Calibri"/>
            </w:rPr>
          </w:pPr>
          <w:hyperlink w:anchor="_TOC_250022" w:history="1">
            <w:r>
              <w:t>DETERMINATION</w:t>
            </w:r>
            <w:r>
              <w:rPr>
                <w:spacing w:val="15"/>
              </w:rPr>
              <w:t xml:space="preserve"> </w:t>
            </w:r>
            <w:r>
              <w:t>OF</w:t>
            </w:r>
            <w:r>
              <w:rPr>
                <w:spacing w:val="19"/>
              </w:rPr>
              <w:t xml:space="preserve"> </w:t>
            </w:r>
            <w:r>
              <w:t>RESPONSIVENESS</w:t>
            </w:r>
            <w:r>
              <w:rPr>
                <w:spacing w:val="28"/>
              </w:rPr>
              <w:t xml:space="preserve"> </w:t>
            </w:r>
            <w:r>
              <w:t>OF</w:t>
            </w:r>
            <w:r>
              <w:rPr>
                <w:spacing w:val="17"/>
              </w:rPr>
              <w:t xml:space="preserve"> </w:t>
            </w:r>
            <w:r>
              <w:t>THE</w:t>
            </w:r>
            <w:r>
              <w:rPr>
                <w:spacing w:val="23"/>
              </w:rPr>
              <w:t xml:space="preserve"> </w:t>
            </w:r>
            <w:r>
              <w:rPr>
                <w:spacing w:val="-2"/>
              </w:rPr>
              <w:t>BID/TENDER</w:t>
            </w:r>
            <w:r>
              <w:rPr>
                <w:rFonts w:ascii="Times New Roman"/>
              </w:rPr>
              <w:tab/>
            </w:r>
            <w:r>
              <w:rPr>
                <w:rFonts w:ascii="Calibri"/>
                <w:spacing w:val="-5"/>
              </w:rPr>
              <w:t>19</w:t>
            </w:r>
          </w:hyperlink>
        </w:p>
        <w:p w14:paraId="7E415782" w14:textId="77777777" w:rsidR="000E3F05" w:rsidRDefault="000E3F05" w:rsidP="00422724">
          <w:pPr>
            <w:pStyle w:val="TOC1"/>
            <w:numPr>
              <w:ilvl w:val="0"/>
              <w:numId w:val="14"/>
            </w:numPr>
            <w:tabs>
              <w:tab w:val="left" w:pos="2265"/>
              <w:tab w:val="right" w:leader="dot" w:pos="9717"/>
            </w:tabs>
            <w:spacing w:before="120"/>
            <w:rPr>
              <w:rFonts w:ascii="Calibri"/>
            </w:rPr>
          </w:pPr>
          <w:hyperlink w:anchor="_TOC_250021" w:history="1">
            <w:r>
              <w:t>CORRECTION</w:t>
            </w:r>
            <w:r>
              <w:rPr>
                <w:spacing w:val="11"/>
              </w:rPr>
              <w:t xml:space="preserve"> </w:t>
            </w:r>
            <w:r>
              <w:t>OF</w:t>
            </w:r>
            <w:r>
              <w:rPr>
                <w:spacing w:val="19"/>
              </w:rPr>
              <w:t xml:space="preserve"> </w:t>
            </w:r>
            <w:r>
              <w:t>ERROR</w:t>
            </w:r>
            <w:r>
              <w:rPr>
                <w:spacing w:val="14"/>
              </w:rPr>
              <w:t xml:space="preserve"> </w:t>
            </w:r>
            <w:r>
              <w:t>/</w:t>
            </w:r>
            <w:r>
              <w:rPr>
                <w:spacing w:val="24"/>
              </w:rPr>
              <w:t xml:space="preserve"> </w:t>
            </w:r>
            <w:r>
              <w:t>AMENDMENT</w:t>
            </w:r>
            <w:r>
              <w:rPr>
                <w:spacing w:val="18"/>
              </w:rPr>
              <w:t xml:space="preserve"> </w:t>
            </w:r>
            <w:r>
              <w:t>OF</w:t>
            </w:r>
            <w:r>
              <w:rPr>
                <w:spacing w:val="7"/>
              </w:rPr>
              <w:t xml:space="preserve"> </w:t>
            </w:r>
            <w:r>
              <w:rPr>
                <w:spacing w:val="-2"/>
              </w:rPr>
              <w:t>TENDER</w:t>
            </w:r>
            <w:r>
              <w:rPr>
                <w:rFonts w:ascii="Times New Roman"/>
              </w:rPr>
              <w:tab/>
            </w:r>
            <w:r>
              <w:rPr>
                <w:rFonts w:ascii="Calibri"/>
                <w:spacing w:val="-5"/>
              </w:rPr>
              <w:t>20</w:t>
            </w:r>
          </w:hyperlink>
        </w:p>
        <w:p w14:paraId="2BC70965" w14:textId="77777777" w:rsidR="000E3F05" w:rsidRDefault="000E3F05" w:rsidP="00422724">
          <w:pPr>
            <w:pStyle w:val="TOC1"/>
            <w:numPr>
              <w:ilvl w:val="0"/>
              <w:numId w:val="14"/>
            </w:numPr>
            <w:tabs>
              <w:tab w:val="left" w:pos="2261"/>
              <w:tab w:val="right" w:leader="dot" w:pos="9717"/>
            </w:tabs>
            <w:ind w:left="2261" w:hanging="1017"/>
            <w:rPr>
              <w:rFonts w:ascii="Calibri"/>
            </w:rPr>
          </w:pPr>
          <w:hyperlink w:anchor="_TOC_250020" w:history="1">
            <w:r>
              <w:t>TECHNICAL</w:t>
            </w:r>
            <w:r>
              <w:rPr>
                <w:spacing w:val="21"/>
              </w:rPr>
              <w:t xml:space="preserve"> </w:t>
            </w:r>
            <w:r>
              <w:t>AND</w:t>
            </w:r>
            <w:r>
              <w:rPr>
                <w:spacing w:val="20"/>
              </w:rPr>
              <w:t xml:space="preserve"> </w:t>
            </w:r>
            <w:r>
              <w:t>FINANCIAL</w:t>
            </w:r>
            <w:r>
              <w:rPr>
                <w:spacing w:val="23"/>
              </w:rPr>
              <w:t xml:space="preserve"> </w:t>
            </w:r>
            <w:r>
              <w:t>EVALUATION</w:t>
            </w:r>
            <w:r>
              <w:rPr>
                <w:spacing w:val="15"/>
              </w:rPr>
              <w:t xml:space="preserve"> </w:t>
            </w:r>
            <w:r>
              <w:t>OF</w:t>
            </w:r>
            <w:r>
              <w:rPr>
                <w:spacing w:val="27"/>
              </w:rPr>
              <w:t xml:space="preserve"> </w:t>
            </w:r>
            <w:r>
              <w:rPr>
                <w:spacing w:val="-2"/>
              </w:rPr>
              <w:t>PROPOSAL</w:t>
            </w:r>
            <w:r>
              <w:rPr>
                <w:rFonts w:ascii="Times New Roman"/>
              </w:rPr>
              <w:tab/>
            </w:r>
            <w:r>
              <w:rPr>
                <w:rFonts w:ascii="Calibri"/>
                <w:spacing w:val="-5"/>
              </w:rPr>
              <w:t>21</w:t>
            </w:r>
          </w:hyperlink>
        </w:p>
        <w:p w14:paraId="0DC02237" w14:textId="77777777" w:rsidR="000E3F05" w:rsidRDefault="000E3F05" w:rsidP="00422724">
          <w:pPr>
            <w:pStyle w:val="TOC1"/>
            <w:numPr>
              <w:ilvl w:val="0"/>
              <w:numId w:val="14"/>
            </w:numPr>
            <w:tabs>
              <w:tab w:val="left" w:pos="2265"/>
              <w:tab w:val="right" w:leader="dot" w:pos="9734"/>
            </w:tabs>
            <w:rPr>
              <w:rFonts w:ascii="Calibri"/>
            </w:rPr>
          </w:pPr>
          <w:hyperlink w:anchor="_TOC_250019" w:history="1">
            <w:r>
              <w:t>REJECTION</w:t>
            </w:r>
            <w:r>
              <w:rPr>
                <w:spacing w:val="12"/>
              </w:rPr>
              <w:t xml:space="preserve"> </w:t>
            </w:r>
            <w:r>
              <w:t>/</w:t>
            </w:r>
            <w:r>
              <w:rPr>
                <w:spacing w:val="22"/>
              </w:rPr>
              <w:t xml:space="preserve"> </w:t>
            </w:r>
            <w:r>
              <w:t>ACCEPTANCE</w:t>
            </w:r>
            <w:r>
              <w:rPr>
                <w:spacing w:val="19"/>
              </w:rPr>
              <w:t xml:space="preserve"> </w:t>
            </w:r>
            <w:r>
              <w:t>OF</w:t>
            </w:r>
            <w:r>
              <w:rPr>
                <w:spacing w:val="12"/>
              </w:rPr>
              <w:t xml:space="preserve"> </w:t>
            </w:r>
            <w:r>
              <w:t>THE</w:t>
            </w:r>
            <w:r>
              <w:rPr>
                <w:spacing w:val="15"/>
              </w:rPr>
              <w:t xml:space="preserve"> </w:t>
            </w:r>
            <w:r>
              <w:rPr>
                <w:spacing w:val="-5"/>
              </w:rPr>
              <w:t>BID</w:t>
            </w:r>
            <w:r>
              <w:rPr>
                <w:rFonts w:ascii="Times New Roman"/>
              </w:rPr>
              <w:tab/>
            </w:r>
            <w:r>
              <w:rPr>
                <w:rFonts w:ascii="Calibri"/>
                <w:spacing w:val="-5"/>
              </w:rPr>
              <w:t>22</w:t>
            </w:r>
          </w:hyperlink>
        </w:p>
        <w:p w14:paraId="1EED4623" w14:textId="77777777" w:rsidR="000E3F05" w:rsidRDefault="000E3F05" w:rsidP="00422724">
          <w:pPr>
            <w:pStyle w:val="TOC1"/>
            <w:numPr>
              <w:ilvl w:val="0"/>
              <w:numId w:val="14"/>
            </w:numPr>
            <w:tabs>
              <w:tab w:val="left" w:pos="2265"/>
              <w:tab w:val="right" w:leader="dot" w:pos="9754"/>
            </w:tabs>
            <w:rPr>
              <w:rFonts w:ascii="Calibri"/>
            </w:rPr>
          </w:pPr>
          <w:hyperlink w:anchor="_TOC_250018" w:history="1">
            <w:r>
              <w:t>RE-</w:t>
            </w:r>
            <w:r>
              <w:rPr>
                <w:spacing w:val="-2"/>
              </w:rPr>
              <w:t>BIDDING</w:t>
            </w:r>
            <w:r>
              <w:rPr>
                <w:rFonts w:ascii="Times New Roman"/>
              </w:rPr>
              <w:tab/>
            </w:r>
            <w:r>
              <w:rPr>
                <w:rFonts w:ascii="Calibri"/>
                <w:spacing w:val="-5"/>
              </w:rPr>
              <w:t>23</w:t>
            </w:r>
          </w:hyperlink>
        </w:p>
        <w:p w14:paraId="0FA8825C" w14:textId="77777777" w:rsidR="000E3F05" w:rsidRDefault="000E3F05" w:rsidP="00422724">
          <w:pPr>
            <w:pStyle w:val="TOC1"/>
            <w:numPr>
              <w:ilvl w:val="0"/>
              <w:numId w:val="14"/>
            </w:numPr>
            <w:tabs>
              <w:tab w:val="left" w:pos="2265"/>
              <w:tab w:val="right" w:leader="dot" w:pos="9727"/>
            </w:tabs>
            <w:spacing w:before="121"/>
            <w:rPr>
              <w:rFonts w:ascii="Calibri"/>
            </w:rPr>
          </w:pPr>
          <w:hyperlink w:anchor="_TOC_250017" w:history="1">
            <w:r>
              <w:t>ANNOUNCEMENT</w:t>
            </w:r>
            <w:r>
              <w:rPr>
                <w:spacing w:val="36"/>
              </w:rPr>
              <w:t xml:space="preserve"> </w:t>
            </w:r>
            <w:r>
              <w:t>OF</w:t>
            </w:r>
            <w:r>
              <w:rPr>
                <w:spacing w:val="22"/>
              </w:rPr>
              <w:t xml:space="preserve"> </w:t>
            </w:r>
            <w:r>
              <w:t>EVALUATION</w:t>
            </w:r>
            <w:r>
              <w:rPr>
                <w:spacing w:val="25"/>
              </w:rPr>
              <w:t xml:space="preserve"> </w:t>
            </w:r>
            <w:r>
              <w:rPr>
                <w:spacing w:val="-2"/>
              </w:rPr>
              <w:t>REPORT</w:t>
            </w:r>
            <w:r>
              <w:rPr>
                <w:rFonts w:ascii="Times New Roman"/>
              </w:rPr>
              <w:tab/>
            </w:r>
            <w:r>
              <w:rPr>
                <w:rFonts w:ascii="Calibri"/>
                <w:spacing w:val="-5"/>
              </w:rPr>
              <w:t>23</w:t>
            </w:r>
          </w:hyperlink>
        </w:p>
        <w:p w14:paraId="4E9DCE80" w14:textId="77777777" w:rsidR="000E3F05" w:rsidRDefault="000E3F05" w:rsidP="00422724">
          <w:pPr>
            <w:pStyle w:val="TOC1"/>
            <w:numPr>
              <w:ilvl w:val="0"/>
              <w:numId w:val="14"/>
            </w:numPr>
            <w:tabs>
              <w:tab w:val="left" w:pos="2265"/>
              <w:tab w:val="right" w:leader="dot" w:pos="9751"/>
            </w:tabs>
            <w:spacing w:after="20"/>
            <w:rPr>
              <w:rFonts w:ascii="Calibri"/>
            </w:rPr>
          </w:pPr>
          <w:hyperlink w:anchor="_TOC_250016" w:history="1">
            <w:r>
              <w:t>AWARD</w:t>
            </w:r>
            <w:r>
              <w:rPr>
                <w:spacing w:val="17"/>
              </w:rPr>
              <w:t xml:space="preserve"> </w:t>
            </w:r>
            <w:r>
              <w:rPr>
                <w:spacing w:val="-2"/>
              </w:rPr>
              <w:t>CRITERIA</w:t>
            </w:r>
            <w:r>
              <w:rPr>
                <w:rFonts w:ascii="Times New Roman"/>
              </w:rPr>
              <w:tab/>
            </w:r>
            <w:r>
              <w:rPr>
                <w:rFonts w:ascii="Calibri"/>
                <w:spacing w:val="-5"/>
              </w:rPr>
              <w:t>23</w:t>
            </w:r>
          </w:hyperlink>
        </w:p>
        <w:p w14:paraId="1707DE7E" w14:textId="77777777" w:rsidR="000E3F05" w:rsidRDefault="000E3F05" w:rsidP="00422724">
          <w:pPr>
            <w:pStyle w:val="TOC1"/>
            <w:numPr>
              <w:ilvl w:val="0"/>
              <w:numId w:val="14"/>
            </w:numPr>
            <w:tabs>
              <w:tab w:val="left" w:pos="2265"/>
              <w:tab w:val="left" w:leader="dot" w:pos="9524"/>
            </w:tabs>
            <w:spacing w:before="20"/>
            <w:rPr>
              <w:rFonts w:ascii="Calibri"/>
            </w:rPr>
          </w:pPr>
          <w:hyperlink w:anchor="_TOC_250015" w:history="1">
            <w:r>
              <w:t>QUALIFICATION</w:t>
            </w:r>
            <w:r>
              <w:rPr>
                <w:spacing w:val="12"/>
              </w:rPr>
              <w:t xml:space="preserve"> </w:t>
            </w:r>
            <w:r>
              <w:t>OF</w:t>
            </w:r>
            <w:r>
              <w:rPr>
                <w:spacing w:val="9"/>
              </w:rPr>
              <w:t xml:space="preserve"> </w:t>
            </w:r>
            <w:r>
              <w:t>THE</w:t>
            </w:r>
            <w:r>
              <w:rPr>
                <w:spacing w:val="28"/>
              </w:rPr>
              <w:t xml:space="preserve"> </w:t>
            </w:r>
            <w:r>
              <w:rPr>
                <w:spacing w:val="-2"/>
              </w:rPr>
              <w:t>CONTRACTOR</w:t>
            </w:r>
            <w:r>
              <w:rPr>
                <w:rFonts w:ascii="Times New Roman"/>
              </w:rPr>
              <w:tab/>
            </w:r>
            <w:r>
              <w:rPr>
                <w:rFonts w:ascii="Calibri"/>
                <w:spacing w:val="-5"/>
              </w:rPr>
              <w:t>24</w:t>
            </w:r>
          </w:hyperlink>
        </w:p>
        <w:p w14:paraId="23EF4105" w14:textId="77777777" w:rsidR="000E3F05" w:rsidRDefault="000E3F05" w:rsidP="00422724">
          <w:pPr>
            <w:pStyle w:val="TOC1"/>
            <w:numPr>
              <w:ilvl w:val="0"/>
              <w:numId w:val="14"/>
            </w:numPr>
            <w:tabs>
              <w:tab w:val="left" w:pos="2265"/>
              <w:tab w:val="left" w:leader="dot" w:pos="9536"/>
            </w:tabs>
            <w:rPr>
              <w:rFonts w:ascii="Calibri"/>
            </w:rPr>
          </w:pPr>
          <w:hyperlink w:anchor="_TOC_250014" w:history="1">
            <w:r>
              <w:t>ACCEPTANCE</w:t>
            </w:r>
            <w:r>
              <w:rPr>
                <w:spacing w:val="21"/>
              </w:rPr>
              <w:t xml:space="preserve"> </w:t>
            </w:r>
            <w:r>
              <w:t>OF</w:t>
            </w:r>
            <w:r>
              <w:rPr>
                <w:spacing w:val="21"/>
              </w:rPr>
              <w:t xml:space="preserve"> </w:t>
            </w:r>
            <w:r>
              <w:rPr>
                <w:spacing w:val="-5"/>
              </w:rPr>
              <w:t>BID</w:t>
            </w:r>
            <w:r>
              <w:rPr>
                <w:rFonts w:ascii="Times New Roman"/>
              </w:rPr>
              <w:tab/>
            </w:r>
            <w:r>
              <w:rPr>
                <w:rFonts w:ascii="Calibri"/>
                <w:spacing w:val="-5"/>
              </w:rPr>
              <w:t>24</w:t>
            </w:r>
          </w:hyperlink>
        </w:p>
        <w:p w14:paraId="2C9E2DF7" w14:textId="77777777" w:rsidR="000E3F05" w:rsidRDefault="000E3F05" w:rsidP="00422724">
          <w:pPr>
            <w:pStyle w:val="TOC1"/>
            <w:numPr>
              <w:ilvl w:val="0"/>
              <w:numId w:val="14"/>
            </w:numPr>
            <w:tabs>
              <w:tab w:val="left" w:pos="2265"/>
              <w:tab w:val="left" w:leader="dot" w:pos="9534"/>
            </w:tabs>
            <w:rPr>
              <w:rFonts w:ascii="Calibri"/>
            </w:rPr>
          </w:pPr>
          <w:hyperlink w:anchor="_TOC_250013" w:history="1">
            <w:r>
              <w:t>AWARD</w:t>
            </w:r>
            <w:r>
              <w:rPr>
                <w:spacing w:val="12"/>
              </w:rPr>
              <w:t xml:space="preserve"> </w:t>
            </w:r>
            <w:r>
              <w:t>OF</w:t>
            </w:r>
            <w:r>
              <w:rPr>
                <w:spacing w:val="4"/>
              </w:rPr>
              <w:t xml:space="preserve"> </w:t>
            </w:r>
            <w:r>
              <w:rPr>
                <w:spacing w:val="-2"/>
              </w:rPr>
              <w:t>CONTRACT</w:t>
            </w:r>
            <w:r>
              <w:rPr>
                <w:rFonts w:ascii="Times New Roman"/>
              </w:rPr>
              <w:tab/>
            </w:r>
            <w:r>
              <w:rPr>
                <w:rFonts w:ascii="Calibri"/>
                <w:spacing w:val="-5"/>
              </w:rPr>
              <w:t>25</w:t>
            </w:r>
          </w:hyperlink>
        </w:p>
        <w:p w14:paraId="4B562BB4" w14:textId="77777777" w:rsidR="000E3F05" w:rsidRDefault="000E3F05" w:rsidP="00422724">
          <w:pPr>
            <w:pStyle w:val="TOC1"/>
            <w:numPr>
              <w:ilvl w:val="0"/>
              <w:numId w:val="14"/>
            </w:numPr>
            <w:tabs>
              <w:tab w:val="left" w:pos="2258"/>
            </w:tabs>
            <w:spacing w:before="126" w:line="264" w:lineRule="auto"/>
            <w:ind w:left="1244" w:right="1830" w:firstLine="0"/>
            <w:rPr>
              <w:rFonts w:ascii="Calibri" w:hAnsi="Calibri"/>
            </w:rPr>
          </w:pPr>
          <w:hyperlink w:anchor="_TOC_250012" w:history="1">
            <w:r>
              <w:rPr>
                <w:spacing w:val="-2"/>
                <w:w w:val="105"/>
              </w:rPr>
              <w:t>PROCURING</w:t>
            </w:r>
            <w:r>
              <w:rPr>
                <w:spacing w:val="-10"/>
                <w:w w:val="105"/>
              </w:rPr>
              <w:t xml:space="preserve"> </w:t>
            </w:r>
            <w:r>
              <w:rPr>
                <w:spacing w:val="-2"/>
                <w:w w:val="105"/>
              </w:rPr>
              <w:t>AGENCY’S</w:t>
            </w:r>
            <w:r>
              <w:rPr>
                <w:spacing w:val="-9"/>
                <w:w w:val="105"/>
              </w:rPr>
              <w:t xml:space="preserve"> </w:t>
            </w:r>
            <w:r>
              <w:rPr>
                <w:spacing w:val="-2"/>
                <w:w w:val="105"/>
              </w:rPr>
              <w:t>RIGHT</w:t>
            </w:r>
            <w:r>
              <w:rPr>
                <w:spacing w:val="-11"/>
                <w:w w:val="105"/>
              </w:rPr>
              <w:t xml:space="preserve"> </w:t>
            </w:r>
            <w:r>
              <w:rPr>
                <w:spacing w:val="-2"/>
                <w:w w:val="105"/>
              </w:rPr>
              <w:t>TO</w:t>
            </w:r>
            <w:r>
              <w:rPr>
                <w:spacing w:val="-9"/>
                <w:w w:val="105"/>
              </w:rPr>
              <w:t xml:space="preserve"> </w:t>
            </w:r>
            <w:r>
              <w:rPr>
                <w:spacing w:val="-2"/>
                <w:w w:val="105"/>
              </w:rPr>
              <w:t>VARY</w:t>
            </w:r>
            <w:r>
              <w:rPr>
                <w:spacing w:val="-11"/>
                <w:w w:val="105"/>
              </w:rPr>
              <w:t xml:space="preserve"> </w:t>
            </w:r>
            <w:r>
              <w:rPr>
                <w:spacing w:val="-2"/>
                <w:w w:val="105"/>
              </w:rPr>
              <w:t>QUANTITIES</w:t>
            </w:r>
            <w:r>
              <w:rPr>
                <w:spacing w:val="-9"/>
                <w:w w:val="105"/>
              </w:rPr>
              <w:t xml:space="preserve"> </w:t>
            </w:r>
            <w:r>
              <w:rPr>
                <w:spacing w:val="-2"/>
                <w:w w:val="105"/>
              </w:rPr>
              <w:t>AT</w:t>
            </w:r>
            <w:r>
              <w:rPr>
                <w:spacing w:val="-9"/>
                <w:w w:val="105"/>
              </w:rPr>
              <w:t xml:space="preserve"> </w:t>
            </w:r>
            <w:r>
              <w:rPr>
                <w:spacing w:val="-2"/>
                <w:w w:val="105"/>
              </w:rPr>
              <w:t>THE</w:t>
            </w:r>
            <w:r>
              <w:rPr>
                <w:spacing w:val="-13"/>
                <w:w w:val="105"/>
              </w:rPr>
              <w:t xml:space="preserve"> </w:t>
            </w:r>
            <w:r>
              <w:rPr>
                <w:spacing w:val="-2"/>
                <w:w w:val="105"/>
              </w:rPr>
              <w:t>TIME</w:t>
            </w:r>
            <w:r>
              <w:rPr>
                <w:spacing w:val="-13"/>
                <w:w w:val="105"/>
              </w:rPr>
              <w:t xml:space="preserve"> </w:t>
            </w:r>
            <w:r>
              <w:rPr>
                <w:spacing w:val="-2"/>
                <w:w w:val="105"/>
              </w:rPr>
              <w:t>OF AWARD</w:t>
            </w:r>
            <w:r>
              <w:rPr>
                <w:rFonts w:ascii="Times New Roman" w:hAnsi="Times New Roman"/>
              </w:rPr>
              <w:tab/>
            </w:r>
            <w:r>
              <w:rPr>
                <w:rFonts w:ascii="Times New Roman" w:hAnsi="Times New Roman"/>
                <w:spacing w:val="-49"/>
              </w:rPr>
              <w:t xml:space="preserve"> </w:t>
            </w:r>
            <w:r>
              <w:rPr>
                <w:rFonts w:ascii="Calibri" w:hAnsi="Calibri"/>
                <w:spacing w:val="-6"/>
                <w:w w:val="105"/>
              </w:rPr>
              <w:t>25</w:t>
            </w:r>
          </w:hyperlink>
        </w:p>
        <w:p w14:paraId="43D78377" w14:textId="77777777" w:rsidR="000E3F05" w:rsidRDefault="000E3F05" w:rsidP="00422724">
          <w:pPr>
            <w:pStyle w:val="TOC1"/>
            <w:numPr>
              <w:ilvl w:val="0"/>
              <w:numId w:val="14"/>
            </w:numPr>
            <w:tabs>
              <w:tab w:val="left" w:pos="2265"/>
              <w:tab w:val="left" w:leader="dot" w:pos="9536"/>
            </w:tabs>
            <w:spacing w:before="95"/>
            <w:rPr>
              <w:rFonts w:ascii="Calibri"/>
            </w:rPr>
          </w:pPr>
          <w:hyperlink w:anchor="_TOC_250011" w:history="1">
            <w:r>
              <w:t>SIGNINIG</w:t>
            </w:r>
            <w:r>
              <w:rPr>
                <w:spacing w:val="14"/>
              </w:rPr>
              <w:t xml:space="preserve"> </w:t>
            </w:r>
            <w:r>
              <w:t>OF</w:t>
            </w:r>
            <w:r>
              <w:rPr>
                <w:spacing w:val="12"/>
              </w:rPr>
              <w:t xml:space="preserve"> </w:t>
            </w:r>
            <w:r>
              <w:rPr>
                <w:spacing w:val="-2"/>
              </w:rPr>
              <w:t>CONTRACT</w:t>
            </w:r>
            <w:r>
              <w:rPr>
                <w:rFonts w:ascii="Times New Roman"/>
              </w:rPr>
              <w:tab/>
            </w:r>
            <w:r>
              <w:rPr>
                <w:rFonts w:ascii="Calibri"/>
                <w:spacing w:val="-5"/>
              </w:rPr>
              <w:t>25</w:t>
            </w:r>
          </w:hyperlink>
        </w:p>
        <w:p w14:paraId="3DDB355C" w14:textId="77777777" w:rsidR="000E3F05" w:rsidRDefault="000E3F05" w:rsidP="00422724">
          <w:pPr>
            <w:pStyle w:val="TOC1"/>
            <w:numPr>
              <w:ilvl w:val="0"/>
              <w:numId w:val="14"/>
            </w:numPr>
            <w:tabs>
              <w:tab w:val="left" w:pos="2265"/>
              <w:tab w:val="left" w:leader="dot" w:pos="9531"/>
            </w:tabs>
            <w:spacing w:before="126"/>
            <w:rPr>
              <w:rFonts w:ascii="Calibri"/>
            </w:rPr>
          </w:pPr>
          <w:hyperlink w:anchor="_TOC_250010" w:history="1">
            <w:r>
              <w:t>PERFORMANCE</w:t>
            </w:r>
            <w:r>
              <w:rPr>
                <w:spacing w:val="36"/>
              </w:rPr>
              <w:t xml:space="preserve"> </w:t>
            </w:r>
            <w:r>
              <w:rPr>
                <w:spacing w:val="-2"/>
              </w:rPr>
              <w:t>SECURITY</w:t>
            </w:r>
            <w:r>
              <w:rPr>
                <w:rFonts w:ascii="Times New Roman"/>
              </w:rPr>
              <w:tab/>
            </w:r>
            <w:r>
              <w:rPr>
                <w:rFonts w:ascii="Calibri"/>
                <w:spacing w:val="-5"/>
              </w:rPr>
              <w:t>25</w:t>
            </w:r>
          </w:hyperlink>
        </w:p>
        <w:p w14:paraId="1D9AEF0E" w14:textId="77777777" w:rsidR="000E3F05" w:rsidRDefault="000E3F05" w:rsidP="00422724">
          <w:pPr>
            <w:pStyle w:val="TOC1"/>
            <w:numPr>
              <w:ilvl w:val="0"/>
              <w:numId w:val="14"/>
            </w:numPr>
            <w:tabs>
              <w:tab w:val="left" w:pos="2265"/>
              <w:tab w:val="left" w:leader="dot" w:pos="9500"/>
            </w:tabs>
            <w:spacing w:before="120"/>
            <w:rPr>
              <w:rFonts w:ascii="Calibri"/>
            </w:rPr>
          </w:pPr>
          <w:hyperlink w:anchor="_TOC_250009" w:history="1">
            <w:r>
              <w:t>REDRESSAL</w:t>
            </w:r>
            <w:r>
              <w:rPr>
                <w:spacing w:val="13"/>
              </w:rPr>
              <w:t xml:space="preserve"> </w:t>
            </w:r>
            <w:r>
              <w:t>OF</w:t>
            </w:r>
            <w:r>
              <w:rPr>
                <w:spacing w:val="19"/>
              </w:rPr>
              <w:t xml:space="preserve"> </w:t>
            </w:r>
            <w:r>
              <w:t>GRIEVANCES</w:t>
            </w:r>
            <w:r>
              <w:rPr>
                <w:spacing w:val="13"/>
              </w:rPr>
              <w:t xml:space="preserve"> </w:t>
            </w:r>
            <w:r>
              <w:t>BY</w:t>
            </w:r>
            <w:r>
              <w:rPr>
                <w:spacing w:val="16"/>
              </w:rPr>
              <w:t xml:space="preserve"> </w:t>
            </w:r>
            <w:r>
              <w:t>THE</w:t>
            </w:r>
            <w:r>
              <w:rPr>
                <w:spacing w:val="16"/>
              </w:rPr>
              <w:t xml:space="preserve"> </w:t>
            </w:r>
            <w:r>
              <w:t>PROCURING</w:t>
            </w:r>
            <w:r>
              <w:rPr>
                <w:spacing w:val="22"/>
              </w:rPr>
              <w:t xml:space="preserve"> </w:t>
            </w:r>
            <w:r>
              <w:rPr>
                <w:spacing w:val="-2"/>
              </w:rPr>
              <w:t>AGENCY</w:t>
            </w:r>
            <w:r>
              <w:rPr>
                <w:rFonts w:ascii="Times New Roman"/>
              </w:rPr>
              <w:tab/>
            </w:r>
            <w:r>
              <w:rPr>
                <w:rFonts w:ascii="Calibri"/>
                <w:spacing w:val="-5"/>
              </w:rPr>
              <w:t>26</w:t>
            </w:r>
          </w:hyperlink>
        </w:p>
        <w:p w14:paraId="5BD19D63" w14:textId="77777777" w:rsidR="000E3F05" w:rsidRDefault="000E3F05" w:rsidP="00422724">
          <w:pPr>
            <w:pStyle w:val="TOC1"/>
            <w:numPr>
              <w:ilvl w:val="0"/>
              <w:numId w:val="14"/>
            </w:numPr>
            <w:tabs>
              <w:tab w:val="left" w:pos="2265"/>
              <w:tab w:val="left" w:leader="dot" w:pos="9536"/>
            </w:tabs>
            <w:spacing w:before="118"/>
            <w:rPr>
              <w:rFonts w:ascii="Calibri"/>
            </w:rPr>
          </w:pPr>
          <w:hyperlink w:anchor="_TOC_250008" w:history="1">
            <w:r>
              <w:t>PRICE</w:t>
            </w:r>
            <w:r>
              <w:rPr>
                <w:spacing w:val="16"/>
              </w:rPr>
              <w:t xml:space="preserve"> </w:t>
            </w:r>
            <w:r>
              <w:rPr>
                <w:spacing w:val="-2"/>
              </w:rPr>
              <w:t>REASONAILITY</w:t>
            </w:r>
            <w:r>
              <w:rPr>
                <w:rFonts w:ascii="Times New Roman"/>
              </w:rPr>
              <w:tab/>
            </w:r>
            <w:r>
              <w:rPr>
                <w:rFonts w:ascii="Calibri"/>
                <w:spacing w:val="-5"/>
              </w:rPr>
              <w:t>26</w:t>
            </w:r>
          </w:hyperlink>
        </w:p>
        <w:p w14:paraId="138FCCBD" w14:textId="77777777" w:rsidR="000E3F05" w:rsidRDefault="000E3F05" w:rsidP="00422724">
          <w:pPr>
            <w:pStyle w:val="TOC1"/>
            <w:numPr>
              <w:ilvl w:val="0"/>
              <w:numId w:val="14"/>
            </w:numPr>
            <w:tabs>
              <w:tab w:val="left" w:pos="2265"/>
              <w:tab w:val="left" w:leader="dot" w:pos="9500"/>
            </w:tabs>
            <w:spacing w:before="126"/>
            <w:rPr>
              <w:rFonts w:ascii="Calibri"/>
            </w:rPr>
          </w:pPr>
          <w:hyperlink w:anchor="_TOC_250007" w:history="1">
            <w:r>
              <w:t>DRUG</w:t>
            </w:r>
            <w:r>
              <w:rPr>
                <w:spacing w:val="18"/>
              </w:rPr>
              <w:t xml:space="preserve"> </w:t>
            </w:r>
            <w:r>
              <w:t>ACT/</w:t>
            </w:r>
            <w:r>
              <w:rPr>
                <w:spacing w:val="14"/>
              </w:rPr>
              <w:t xml:space="preserve"> </w:t>
            </w:r>
            <w:r>
              <w:t>DRAP</w:t>
            </w:r>
            <w:r>
              <w:rPr>
                <w:spacing w:val="11"/>
              </w:rPr>
              <w:t xml:space="preserve"> </w:t>
            </w:r>
            <w:r>
              <w:t>OR</w:t>
            </w:r>
            <w:r>
              <w:rPr>
                <w:spacing w:val="8"/>
              </w:rPr>
              <w:t xml:space="preserve"> </w:t>
            </w:r>
            <w:r>
              <w:t>RELEVANT</w:t>
            </w:r>
            <w:r>
              <w:rPr>
                <w:spacing w:val="22"/>
              </w:rPr>
              <w:t xml:space="preserve"> </w:t>
            </w:r>
            <w:r>
              <w:t>AUTHORITY</w:t>
            </w:r>
            <w:r>
              <w:rPr>
                <w:spacing w:val="11"/>
              </w:rPr>
              <w:t xml:space="preserve"> </w:t>
            </w:r>
            <w:r>
              <w:rPr>
                <w:spacing w:val="-2"/>
              </w:rPr>
              <w:t>COMPLIANCE</w:t>
            </w:r>
            <w:r>
              <w:rPr>
                <w:rFonts w:ascii="Times New Roman"/>
              </w:rPr>
              <w:tab/>
            </w:r>
            <w:r>
              <w:rPr>
                <w:rFonts w:ascii="Calibri"/>
                <w:spacing w:val="-5"/>
              </w:rPr>
              <w:t>27</w:t>
            </w:r>
          </w:hyperlink>
        </w:p>
        <w:p w14:paraId="0EAE261C" w14:textId="77777777" w:rsidR="000E3F05" w:rsidRDefault="00000000" w:rsidP="00422724">
          <w:pPr>
            <w:pStyle w:val="TOC1"/>
            <w:tabs>
              <w:tab w:val="left" w:leader="dot" w:pos="9543"/>
            </w:tabs>
            <w:spacing w:before="125"/>
            <w:ind w:left="1244" w:firstLine="0"/>
            <w:rPr>
              <w:rFonts w:ascii="Calibri"/>
            </w:rPr>
          </w:pPr>
          <w:r>
            <w:t>FAPPENDIX</w:t>
          </w:r>
          <w:r>
            <w:rPr>
              <w:spacing w:val="29"/>
            </w:rPr>
            <w:t xml:space="preserve"> </w:t>
          </w:r>
          <w:r>
            <w:rPr>
              <w:spacing w:val="-10"/>
            </w:rPr>
            <w:t>A</w:t>
          </w:r>
          <w:r>
            <w:rPr>
              <w:rFonts w:ascii="Times New Roman"/>
            </w:rPr>
            <w:tab/>
          </w:r>
          <w:r>
            <w:rPr>
              <w:rFonts w:ascii="Calibri"/>
              <w:spacing w:val="-5"/>
            </w:rPr>
            <w:t>28</w:t>
          </w:r>
        </w:p>
        <w:p w14:paraId="49F8C388" w14:textId="77777777" w:rsidR="000E3F05" w:rsidRDefault="00000000" w:rsidP="00422724">
          <w:pPr>
            <w:pStyle w:val="TOC1"/>
            <w:tabs>
              <w:tab w:val="left" w:leader="dot" w:pos="9541"/>
            </w:tabs>
            <w:ind w:left="1244" w:firstLine="0"/>
            <w:rPr>
              <w:rFonts w:ascii="Calibri"/>
            </w:rPr>
          </w:pPr>
          <w:r>
            <w:t>ANNEXURE-</w:t>
          </w:r>
          <w:r>
            <w:rPr>
              <w:spacing w:val="-10"/>
            </w:rPr>
            <w:t>A</w:t>
          </w:r>
          <w:r>
            <w:rPr>
              <w:rFonts w:ascii="Times New Roman"/>
            </w:rPr>
            <w:tab/>
          </w:r>
          <w:r>
            <w:rPr>
              <w:rFonts w:ascii="Calibri"/>
              <w:spacing w:val="-5"/>
            </w:rPr>
            <w:t>34</w:t>
          </w:r>
        </w:p>
        <w:p w14:paraId="67721D8F" w14:textId="77777777" w:rsidR="000E3F05" w:rsidRDefault="00000000" w:rsidP="00422724">
          <w:pPr>
            <w:pStyle w:val="TOC1"/>
            <w:tabs>
              <w:tab w:val="left" w:leader="dot" w:pos="9541"/>
            </w:tabs>
            <w:spacing w:before="121"/>
            <w:ind w:left="1244" w:firstLine="0"/>
            <w:rPr>
              <w:rFonts w:ascii="Calibri"/>
            </w:rPr>
          </w:pPr>
          <w:r>
            <w:t>ANNEXURE-</w:t>
          </w:r>
          <w:r>
            <w:rPr>
              <w:spacing w:val="-10"/>
            </w:rPr>
            <w:t>B</w:t>
          </w:r>
          <w:r>
            <w:rPr>
              <w:rFonts w:ascii="Times New Roman"/>
            </w:rPr>
            <w:tab/>
          </w:r>
          <w:r>
            <w:rPr>
              <w:rFonts w:ascii="Calibri"/>
              <w:spacing w:val="-5"/>
            </w:rPr>
            <w:t>45</w:t>
          </w:r>
        </w:p>
        <w:p w14:paraId="1FE4D908" w14:textId="77777777" w:rsidR="000E3F05" w:rsidRDefault="000E3F05" w:rsidP="00422724">
          <w:pPr>
            <w:pStyle w:val="TOC1"/>
            <w:tabs>
              <w:tab w:val="left" w:leader="dot" w:pos="9541"/>
            </w:tabs>
            <w:ind w:left="1244" w:firstLine="0"/>
            <w:rPr>
              <w:rFonts w:ascii="Calibri"/>
            </w:rPr>
          </w:pPr>
          <w:hyperlink w:anchor="_TOC_250006" w:history="1">
            <w:r>
              <w:t>ANNEXURE-</w:t>
            </w:r>
            <w:r>
              <w:rPr>
                <w:spacing w:val="-10"/>
              </w:rPr>
              <w:t>C</w:t>
            </w:r>
            <w:r>
              <w:rPr>
                <w:rFonts w:ascii="Times New Roman"/>
              </w:rPr>
              <w:tab/>
            </w:r>
            <w:r>
              <w:rPr>
                <w:rFonts w:ascii="Calibri"/>
                <w:spacing w:val="-5"/>
              </w:rPr>
              <w:t>47</w:t>
            </w:r>
          </w:hyperlink>
        </w:p>
        <w:p w14:paraId="2966D8D5" w14:textId="77777777" w:rsidR="000E3F05" w:rsidRDefault="00000000" w:rsidP="00422724">
          <w:pPr>
            <w:pStyle w:val="TOC3"/>
            <w:tabs>
              <w:tab w:val="left" w:leader="dot" w:pos="7211"/>
            </w:tabs>
            <w:rPr>
              <w:i w:val="0"/>
              <w:sz w:val="20"/>
            </w:rPr>
          </w:pPr>
          <w:r>
            <w:rPr>
              <w:rFonts w:ascii="Arial MT"/>
              <w:b w:val="0"/>
              <w:i w:val="0"/>
              <w:sz w:val="20"/>
            </w:rPr>
            <w:t>ANNEXURE-</w:t>
          </w:r>
          <w:r>
            <w:rPr>
              <w:rFonts w:ascii="Arial MT"/>
              <w:b w:val="0"/>
              <w:i w:val="0"/>
              <w:spacing w:val="-10"/>
              <w:sz w:val="20"/>
            </w:rPr>
            <w:t>D</w:t>
          </w:r>
          <w:r>
            <w:rPr>
              <w:rFonts w:ascii="Times New Roman"/>
              <w:b w:val="0"/>
              <w:i w:val="0"/>
              <w:sz w:val="20"/>
            </w:rPr>
            <w:tab/>
          </w:r>
          <w:r>
            <w:rPr>
              <w:i w:val="0"/>
              <w:sz w:val="20"/>
            </w:rPr>
            <w:t>Error!</w:t>
          </w:r>
          <w:r>
            <w:rPr>
              <w:i w:val="0"/>
              <w:spacing w:val="7"/>
              <w:sz w:val="20"/>
            </w:rPr>
            <w:t xml:space="preserve"> </w:t>
          </w:r>
          <w:r>
            <w:rPr>
              <w:i w:val="0"/>
              <w:sz w:val="20"/>
            </w:rPr>
            <w:t>Bookmark</w:t>
          </w:r>
          <w:r>
            <w:rPr>
              <w:i w:val="0"/>
              <w:spacing w:val="9"/>
              <w:sz w:val="20"/>
            </w:rPr>
            <w:t xml:space="preserve"> </w:t>
          </w:r>
          <w:r>
            <w:rPr>
              <w:i w:val="0"/>
              <w:sz w:val="20"/>
            </w:rPr>
            <w:t>not</w:t>
          </w:r>
          <w:r>
            <w:rPr>
              <w:i w:val="0"/>
              <w:spacing w:val="13"/>
              <w:sz w:val="20"/>
            </w:rPr>
            <w:t xml:space="preserve"> </w:t>
          </w:r>
          <w:r>
            <w:rPr>
              <w:i w:val="0"/>
              <w:spacing w:val="-2"/>
              <w:sz w:val="20"/>
            </w:rPr>
            <w:t>defined.</w:t>
          </w:r>
        </w:p>
        <w:p w14:paraId="69991D72" w14:textId="77777777" w:rsidR="000E3F05" w:rsidRDefault="000E3F05" w:rsidP="00422724">
          <w:pPr>
            <w:pStyle w:val="TOC1"/>
            <w:tabs>
              <w:tab w:val="left" w:leader="dot" w:pos="9541"/>
            </w:tabs>
            <w:spacing w:before="121"/>
            <w:ind w:left="1244" w:firstLine="0"/>
            <w:rPr>
              <w:rFonts w:ascii="Calibri"/>
            </w:rPr>
          </w:pPr>
          <w:hyperlink w:anchor="_TOC_250005" w:history="1">
            <w:r>
              <w:t>ANNEXURE-</w:t>
            </w:r>
            <w:r>
              <w:rPr>
                <w:spacing w:val="-10"/>
              </w:rPr>
              <w:t>E</w:t>
            </w:r>
            <w:r>
              <w:rPr>
                <w:rFonts w:ascii="Times New Roman"/>
              </w:rPr>
              <w:tab/>
            </w:r>
            <w:r>
              <w:rPr>
                <w:rFonts w:ascii="Calibri"/>
                <w:spacing w:val="-5"/>
              </w:rPr>
              <w:t>51</w:t>
            </w:r>
          </w:hyperlink>
        </w:p>
        <w:p w14:paraId="320B95DA" w14:textId="77777777" w:rsidR="000E3F05" w:rsidRDefault="000E3F05" w:rsidP="00422724">
          <w:pPr>
            <w:pStyle w:val="TOC1"/>
            <w:tabs>
              <w:tab w:val="left" w:leader="dot" w:pos="9541"/>
            </w:tabs>
            <w:ind w:left="1244" w:firstLine="0"/>
            <w:rPr>
              <w:rFonts w:ascii="Calibri"/>
            </w:rPr>
          </w:pPr>
          <w:hyperlink w:anchor="_TOC_250004" w:history="1">
            <w:r>
              <w:t>ANNEXURE-</w:t>
            </w:r>
            <w:r>
              <w:rPr>
                <w:spacing w:val="-10"/>
              </w:rPr>
              <w:t>F</w:t>
            </w:r>
            <w:r>
              <w:rPr>
                <w:rFonts w:ascii="Times New Roman"/>
              </w:rPr>
              <w:tab/>
            </w:r>
            <w:r>
              <w:rPr>
                <w:rFonts w:ascii="Calibri"/>
                <w:spacing w:val="-5"/>
              </w:rPr>
              <w:t>52</w:t>
            </w:r>
          </w:hyperlink>
        </w:p>
        <w:p w14:paraId="01809435" w14:textId="77777777" w:rsidR="000E3F05" w:rsidRDefault="000E3F05" w:rsidP="00422724">
          <w:pPr>
            <w:pStyle w:val="TOC1"/>
            <w:tabs>
              <w:tab w:val="left" w:leader="dot" w:pos="9541"/>
            </w:tabs>
            <w:spacing w:before="121"/>
            <w:ind w:left="1244" w:firstLine="0"/>
            <w:rPr>
              <w:rFonts w:ascii="Calibri"/>
            </w:rPr>
          </w:pPr>
          <w:hyperlink w:anchor="_TOC_250003" w:history="1">
            <w:r>
              <w:t>ANNEXURE-</w:t>
            </w:r>
            <w:r>
              <w:rPr>
                <w:spacing w:val="-10"/>
              </w:rPr>
              <w:t>G</w:t>
            </w:r>
            <w:r>
              <w:rPr>
                <w:rFonts w:ascii="Times New Roman"/>
              </w:rPr>
              <w:tab/>
            </w:r>
            <w:r>
              <w:rPr>
                <w:rFonts w:ascii="Calibri"/>
                <w:spacing w:val="-5"/>
              </w:rPr>
              <w:t>53</w:t>
            </w:r>
          </w:hyperlink>
        </w:p>
        <w:p w14:paraId="3CC257B9" w14:textId="77777777" w:rsidR="000E3F05" w:rsidRDefault="000E3F05" w:rsidP="00422724">
          <w:pPr>
            <w:pStyle w:val="TOC1"/>
            <w:tabs>
              <w:tab w:val="left" w:leader="dot" w:pos="9541"/>
            </w:tabs>
            <w:spacing w:before="125"/>
            <w:ind w:left="1244" w:firstLine="0"/>
            <w:rPr>
              <w:rFonts w:ascii="Calibri"/>
            </w:rPr>
          </w:pPr>
          <w:hyperlink w:anchor="_TOC_250002" w:history="1">
            <w:r>
              <w:t>ANNEXURE-</w:t>
            </w:r>
            <w:r>
              <w:rPr>
                <w:spacing w:val="-10"/>
              </w:rPr>
              <w:t>H</w:t>
            </w:r>
            <w:r>
              <w:rPr>
                <w:rFonts w:ascii="Times New Roman"/>
              </w:rPr>
              <w:tab/>
            </w:r>
            <w:r>
              <w:rPr>
                <w:rFonts w:ascii="Calibri"/>
                <w:spacing w:val="-5"/>
              </w:rPr>
              <w:t>54</w:t>
            </w:r>
          </w:hyperlink>
        </w:p>
        <w:p w14:paraId="06AC1CF8" w14:textId="77777777" w:rsidR="000E3F05" w:rsidRDefault="000E3F05" w:rsidP="00422724">
          <w:pPr>
            <w:pStyle w:val="TOC1"/>
            <w:tabs>
              <w:tab w:val="left" w:leader="dot" w:pos="9543"/>
            </w:tabs>
            <w:spacing w:before="121"/>
            <w:ind w:left="1244" w:firstLine="0"/>
            <w:rPr>
              <w:rFonts w:ascii="Calibri"/>
            </w:rPr>
          </w:pPr>
          <w:hyperlink w:anchor="_TOC_250001" w:history="1">
            <w:r>
              <w:t>ANNEXURE-</w:t>
            </w:r>
            <w:r>
              <w:rPr>
                <w:spacing w:val="-10"/>
              </w:rPr>
              <w:t>I</w:t>
            </w:r>
            <w:r>
              <w:rPr>
                <w:rFonts w:ascii="Times New Roman"/>
              </w:rPr>
              <w:tab/>
            </w:r>
            <w:r>
              <w:rPr>
                <w:rFonts w:ascii="Calibri"/>
                <w:spacing w:val="-7"/>
              </w:rPr>
              <w:t>55</w:t>
            </w:r>
          </w:hyperlink>
        </w:p>
        <w:p w14:paraId="13DFFCFC" w14:textId="77777777" w:rsidR="000E3F05" w:rsidRDefault="000E3F05" w:rsidP="00422724">
          <w:pPr>
            <w:pStyle w:val="TOC1"/>
            <w:tabs>
              <w:tab w:val="left" w:leader="dot" w:pos="9541"/>
            </w:tabs>
            <w:ind w:left="1244" w:firstLine="0"/>
            <w:rPr>
              <w:rFonts w:ascii="Calibri"/>
            </w:rPr>
          </w:pPr>
          <w:hyperlink w:anchor="_TOC_250000" w:history="1">
            <w:r>
              <w:rPr>
                <w:spacing w:val="-2"/>
                <w:w w:val="105"/>
              </w:rPr>
              <w:t>AGREEMENT</w:t>
            </w:r>
            <w:r>
              <w:rPr>
                <w:rFonts w:ascii="Times New Roman"/>
              </w:rPr>
              <w:tab/>
            </w:r>
            <w:r>
              <w:rPr>
                <w:rFonts w:ascii="Calibri"/>
                <w:spacing w:val="-5"/>
                <w:w w:val="105"/>
              </w:rPr>
              <w:t>57</w:t>
            </w:r>
          </w:hyperlink>
        </w:p>
      </w:sdtContent>
    </w:sdt>
    <w:p w14:paraId="12F90D71" w14:textId="77777777" w:rsidR="000E3F05" w:rsidRDefault="000E3F05" w:rsidP="00422724">
      <w:pPr>
        <w:rPr>
          <w:rFonts w:ascii="Calibri"/>
        </w:rPr>
        <w:sectPr w:rsidR="000E3F05">
          <w:type w:val="continuous"/>
          <w:pgSz w:w="12240" w:h="15840"/>
          <w:pgMar w:top="907" w:right="540" w:bottom="1529" w:left="620" w:header="709" w:footer="1193" w:gutter="0"/>
          <w:cols w:space="720"/>
        </w:sectPr>
      </w:pPr>
    </w:p>
    <w:p w14:paraId="77855CDF" w14:textId="77777777" w:rsidR="000E3F05" w:rsidRDefault="000E3F05" w:rsidP="00422724">
      <w:pPr>
        <w:pStyle w:val="BodyText"/>
        <w:rPr>
          <w:rFonts w:ascii="Calibri"/>
          <w:sz w:val="23"/>
        </w:rPr>
      </w:pPr>
    </w:p>
    <w:p w14:paraId="5248D963" w14:textId="77777777" w:rsidR="000E3F05" w:rsidRDefault="000E3F05" w:rsidP="00422724">
      <w:pPr>
        <w:pStyle w:val="BodyText"/>
        <w:rPr>
          <w:rFonts w:ascii="Calibri"/>
          <w:sz w:val="23"/>
        </w:rPr>
      </w:pPr>
    </w:p>
    <w:p w14:paraId="4FC886E7" w14:textId="77777777" w:rsidR="000E3F05" w:rsidRDefault="000E3F05" w:rsidP="00422724">
      <w:pPr>
        <w:pStyle w:val="BodyText"/>
        <w:spacing w:before="166"/>
        <w:rPr>
          <w:rFonts w:ascii="Calibri"/>
          <w:sz w:val="23"/>
        </w:rPr>
      </w:pPr>
    </w:p>
    <w:p w14:paraId="5AEC20E3" w14:textId="77777777" w:rsidR="000E3F05" w:rsidRDefault="00000000" w:rsidP="00422724">
      <w:pPr>
        <w:ind w:left="1244"/>
        <w:rPr>
          <w:rFonts w:ascii="Arial"/>
          <w:b/>
          <w:i/>
          <w:sz w:val="23"/>
        </w:rPr>
      </w:pPr>
      <w:r>
        <w:rPr>
          <w:rFonts w:ascii="Arial"/>
          <w:b/>
          <w:i/>
          <w:w w:val="105"/>
          <w:sz w:val="23"/>
        </w:rPr>
        <w:t>Important</w:t>
      </w:r>
      <w:r>
        <w:rPr>
          <w:rFonts w:ascii="Arial"/>
          <w:b/>
          <w:i/>
          <w:spacing w:val="-2"/>
          <w:w w:val="105"/>
          <w:sz w:val="23"/>
        </w:rPr>
        <w:t xml:space="preserve"> </w:t>
      </w:r>
      <w:r>
        <w:rPr>
          <w:rFonts w:ascii="Arial"/>
          <w:b/>
          <w:i/>
          <w:spacing w:val="-4"/>
          <w:w w:val="105"/>
          <w:sz w:val="23"/>
        </w:rPr>
        <w:t>Note:</w:t>
      </w:r>
    </w:p>
    <w:p w14:paraId="2FB67D8E" w14:textId="77777777" w:rsidR="000E3F05" w:rsidRDefault="000E3F05" w:rsidP="00422724">
      <w:pPr>
        <w:pStyle w:val="BodyText"/>
        <w:spacing w:before="76"/>
        <w:rPr>
          <w:rFonts w:ascii="Arial"/>
          <w:b/>
          <w:i/>
          <w:sz w:val="23"/>
        </w:rPr>
      </w:pPr>
    </w:p>
    <w:p w14:paraId="06FB894E" w14:textId="77777777" w:rsidR="000E3F05" w:rsidRDefault="00000000" w:rsidP="00422724">
      <w:pPr>
        <w:spacing w:line="352" w:lineRule="auto"/>
        <w:ind w:left="1244" w:right="1274"/>
        <w:rPr>
          <w:rFonts w:ascii="Arial"/>
          <w:b/>
          <w:i/>
          <w:sz w:val="23"/>
        </w:rPr>
      </w:pPr>
      <w:r>
        <w:rPr>
          <w:rFonts w:ascii="Arial"/>
          <w:b/>
          <w:i/>
          <w:sz w:val="23"/>
        </w:rPr>
        <w:t>The</w:t>
      </w:r>
      <w:r>
        <w:rPr>
          <w:rFonts w:ascii="Arial"/>
          <w:b/>
          <w:i/>
          <w:spacing w:val="40"/>
          <w:sz w:val="23"/>
        </w:rPr>
        <w:t xml:space="preserve"> </w:t>
      </w:r>
      <w:r>
        <w:rPr>
          <w:rFonts w:ascii="Arial"/>
          <w:b/>
          <w:i/>
          <w:sz w:val="23"/>
        </w:rPr>
        <w:t>Contractor</w:t>
      </w:r>
      <w:r>
        <w:rPr>
          <w:rFonts w:ascii="Arial"/>
          <w:b/>
          <w:i/>
          <w:spacing w:val="40"/>
          <w:sz w:val="23"/>
        </w:rPr>
        <w:t xml:space="preserve"> </w:t>
      </w:r>
      <w:r>
        <w:rPr>
          <w:rFonts w:ascii="Arial"/>
          <w:b/>
          <w:i/>
          <w:sz w:val="23"/>
        </w:rPr>
        <w:t>is</w:t>
      </w:r>
      <w:r>
        <w:rPr>
          <w:rFonts w:ascii="Arial"/>
          <w:b/>
          <w:i/>
          <w:spacing w:val="40"/>
          <w:sz w:val="23"/>
        </w:rPr>
        <w:t xml:space="preserve"> </w:t>
      </w:r>
      <w:r>
        <w:rPr>
          <w:rFonts w:ascii="Arial"/>
          <w:b/>
          <w:i/>
          <w:sz w:val="23"/>
        </w:rPr>
        <w:t>expected</w:t>
      </w:r>
      <w:r>
        <w:rPr>
          <w:rFonts w:ascii="Arial"/>
          <w:b/>
          <w:i/>
          <w:spacing w:val="40"/>
          <w:sz w:val="23"/>
        </w:rPr>
        <w:t xml:space="preserve"> </w:t>
      </w:r>
      <w:r>
        <w:rPr>
          <w:rFonts w:ascii="Arial"/>
          <w:b/>
          <w:i/>
          <w:sz w:val="23"/>
        </w:rPr>
        <w:t>to</w:t>
      </w:r>
      <w:r>
        <w:rPr>
          <w:rFonts w:ascii="Arial"/>
          <w:b/>
          <w:i/>
          <w:spacing w:val="40"/>
          <w:sz w:val="23"/>
        </w:rPr>
        <w:t xml:space="preserve"> </w:t>
      </w:r>
      <w:r>
        <w:rPr>
          <w:rFonts w:ascii="Arial"/>
          <w:b/>
          <w:i/>
          <w:sz w:val="23"/>
        </w:rPr>
        <w:t>examine</w:t>
      </w:r>
      <w:r>
        <w:rPr>
          <w:rFonts w:ascii="Arial"/>
          <w:b/>
          <w:i/>
          <w:spacing w:val="40"/>
          <w:sz w:val="23"/>
        </w:rPr>
        <w:t xml:space="preserve"> </w:t>
      </w:r>
      <w:r>
        <w:rPr>
          <w:rFonts w:ascii="Arial"/>
          <w:b/>
          <w:i/>
          <w:sz w:val="23"/>
        </w:rPr>
        <w:t>the</w:t>
      </w:r>
      <w:r>
        <w:rPr>
          <w:rFonts w:ascii="Arial"/>
          <w:b/>
          <w:i/>
          <w:spacing w:val="40"/>
          <w:sz w:val="23"/>
        </w:rPr>
        <w:t xml:space="preserve"> </w:t>
      </w:r>
      <w:r>
        <w:rPr>
          <w:rFonts w:ascii="Arial"/>
          <w:b/>
          <w:i/>
          <w:sz w:val="23"/>
        </w:rPr>
        <w:t>Bidding</w:t>
      </w:r>
      <w:r>
        <w:rPr>
          <w:rFonts w:ascii="Arial"/>
          <w:b/>
          <w:i/>
          <w:spacing w:val="40"/>
          <w:sz w:val="23"/>
        </w:rPr>
        <w:t xml:space="preserve"> </w:t>
      </w:r>
      <w:r>
        <w:rPr>
          <w:rFonts w:ascii="Arial"/>
          <w:b/>
          <w:i/>
          <w:sz w:val="23"/>
        </w:rPr>
        <w:t>Documents,</w:t>
      </w:r>
      <w:r>
        <w:rPr>
          <w:rFonts w:ascii="Arial"/>
          <w:b/>
          <w:i/>
          <w:spacing w:val="40"/>
          <w:sz w:val="23"/>
        </w:rPr>
        <w:t xml:space="preserve"> </w:t>
      </w:r>
      <w:r>
        <w:rPr>
          <w:rFonts w:ascii="Arial"/>
          <w:b/>
          <w:i/>
          <w:sz w:val="23"/>
        </w:rPr>
        <w:t>including all instructions, forms, terms and conditions, appendixes, annexures, specifications and charts/drawings. Failure to furnish all information required by the Bidding documents or submission of a Bid not substantially</w:t>
      </w:r>
      <w:r>
        <w:rPr>
          <w:rFonts w:ascii="Arial"/>
          <w:b/>
          <w:i/>
          <w:spacing w:val="40"/>
          <w:sz w:val="23"/>
        </w:rPr>
        <w:t xml:space="preserve"> </w:t>
      </w:r>
      <w:r>
        <w:rPr>
          <w:rFonts w:ascii="Arial"/>
          <w:b/>
          <w:i/>
          <w:sz w:val="23"/>
        </w:rPr>
        <w:t>responsive to the Bidding Documents</w:t>
      </w:r>
      <w:r>
        <w:rPr>
          <w:rFonts w:ascii="Arial"/>
          <w:b/>
          <w:i/>
          <w:spacing w:val="40"/>
          <w:sz w:val="23"/>
        </w:rPr>
        <w:t xml:space="preserve"> </w:t>
      </w:r>
      <w:r>
        <w:rPr>
          <w:rFonts w:ascii="Arial"/>
          <w:b/>
          <w:i/>
          <w:sz w:val="23"/>
        </w:rPr>
        <w:t>in every respect may result in the rejection of the Bid.</w:t>
      </w:r>
    </w:p>
    <w:p w14:paraId="7ACF2B35" w14:textId="2025225A" w:rsidR="000E3F05" w:rsidRDefault="00000000" w:rsidP="00422724">
      <w:pPr>
        <w:spacing w:before="221" w:line="352" w:lineRule="auto"/>
        <w:ind w:left="1347" w:right="1437" w:hanging="1"/>
        <w:rPr>
          <w:rFonts w:ascii="Arial" w:hAnsi="Arial"/>
          <w:b/>
          <w:i/>
          <w:sz w:val="23"/>
        </w:rPr>
      </w:pPr>
      <w:r>
        <w:rPr>
          <w:rFonts w:ascii="Arial" w:hAnsi="Arial"/>
          <w:b/>
          <w:i/>
          <w:sz w:val="23"/>
        </w:rPr>
        <w:t>In case of any conflict of instructions/provisions herein with the Punjab Procurement Act 2009,</w:t>
      </w:r>
      <w:r>
        <w:rPr>
          <w:rFonts w:ascii="Arial" w:hAnsi="Arial"/>
          <w:b/>
          <w:i/>
          <w:spacing w:val="-2"/>
          <w:sz w:val="23"/>
        </w:rPr>
        <w:t xml:space="preserve"> </w:t>
      </w:r>
      <w:r>
        <w:rPr>
          <w:rFonts w:ascii="Arial" w:hAnsi="Arial"/>
          <w:b/>
          <w:i/>
          <w:sz w:val="23"/>
        </w:rPr>
        <w:t>Amendment</w:t>
      </w:r>
      <w:r>
        <w:rPr>
          <w:rFonts w:ascii="Arial" w:hAnsi="Arial"/>
          <w:b/>
          <w:i/>
          <w:spacing w:val="40"/>
          <w:sz w:val="23"/>
        </w:rPr>
        <w:t xml:space="preserve"> </w:t>
      </w:r>
      <w:r>
        <w:rPr>
          <w:rFonts w:ascii="Arial" w:hAnsi="Arial"/>
          <w:b/>
          <w:i/>
          <w:sz w:val="23"/>
        </w:rPr>
        <w:t>Act, Punjab</w:t>
      </w:r>
      <w:r>
        <w:rPr>
          <w:rFonts w:ascii="Arial" w:hAnsi="Arial"/>
          <w:b/>
          <w:i/>
          <w:spacing w:val="40"/>
          <w:sz w:val="23"/>
        </w:rPr>
        <w:t xml:space="preserve"> </w:t>
      </w:r>
      <w:r>
        <w:rPr>
          <w:rFonts w:ascii="Arial" w:hAnsi="Arial"/>
          <w:b/>
          <w:i/>
          <w:sz w:val="23"/>
        </w:rPr>
        <w:t>Procurement</w:t>
      </w:r>
      <w:r>
        <w:rPr>
          <w:rFonts w:ascii="Arial" w:hAnsi="Arial"/>
          <w:b/>
          <w:i/>
          <w:spacing w:val="40"/>
          <w:sz w:val="23"/>
        </w:rPr>
        <w:t xml:space="preserve"> </w:t>
      </w:r>
      <w:r>
        <w:rPr>
          <w:rFonts w:ascii="Arial" w:hAnsi="Arial"/>
          <w:b/>
          <w:i/>
          <w:sz w:val="23"/>
        </w:rPr>
        <w:t>Rules, 2014 and</w:t>
      </w:r>
      <w:r w:rsidR="00CF356B">
        <w:rPr>
          <w:rFonts w:ascii="Arial" w:hAnsi="Arial"/>
          <w:b/>
          <w:i/>
          <w:sz w:val="23"/>
        </w:rPr>
        <w:t xml:space="preserve"> </w:t>
      </w:r>
      <w:r>
        <w:rPr>
          <w:rFonts w:ascii="Arial" w:hAnsi="Arial"/>
          <w:b/>
          <w:i/>
          <w:sz w:val="23"/>
        </w:rPr>
        <w:t>Amendments</w:t>
      </w:r>
      <w:r>
        <w:rPr>
          <w:rFonts w:ascii="Arial" w:hAnsi="Arial"/>
          <w:b/>
          <w:i/>
          <w:spacing w:val="40"/>
          <w:sz w:val="23"/>
        </w:rPr>
        <w:t xml:space="preserve"> </w:t>
      </w:r>
      <w:r>
        <w:rPr>
          <w:rFonts w:ascii="Arial" w:hAnsi="Arial"/>
          <w:b/>
          <w:i/>
          <w:sz w:val="23"/>
        </w:rPr>
        <w:t>up to</w:t>
      </w:r>
      <w:r>
        <w:rPr>
          <w:rFonts w:ascii="Arial" w:hAnsi="Arial"/>
          <w:b/>
          <w:i/>
          <w:spacing w:val="38"/>
          <w:sz w:val="23"/>
        </w:rPr>
        <w:t xml:space="preserve"> </w:t>
      </w:r>
      <w:r>
        <w:rPr>
          <w:rFonts w:ascii="Arial" w:hAnsi="Arial"/>
          <w:b/>
          <w:i/>
          <w:sz w:val="23"/>
        </w:rPr>
        <w:t>March</w:t>
      </w:r>
      <w:r>
        <w:rPr>
          <w:rFonts w:ascii="Arial" w:hAnsi="Arial"/>
          <w:b/>
          <w:i/>
          <w:spacing w:val="34"/>
          <w:sz w:val="23"/>
        </w:rPr>
        <w:t xml:space="preserve"> </w:t>
      </w:r>
      <w:r>
        <w:rPr>
          <w:rFonts w:ascii="Arial" w:hAnsi="Arial"/>
          <w:b/>
          <w:i/>
          <w:sz w:val="23"/>
        </w:rPr>
        <w:t>2017</w:t>
      </w:r>
      <w:r>
        <w:rPr>
          <w:rFonts w:ascii="Arial" w:hAnsi="Arial"/>
          <w:b/>
          <w:i/>
          <w:spacing w:val="-2"/>
          <w:sz w:val="23"/>
        </w:rPr>
        <w:t xml:space="preserve"> </w:t>
      </w:r>
      <w:r>
        <w:rPr>
          <w:rFonts w:ascii="Arial" w:hAnsi="Arial"/>
          <w:b/>
          <w:i/>
          <w:sz w:val="23"/>
        </w:rPr>
        <w:t>(“the</w:t>
      </w:r>
      <w:r>
        <w:rPr>
          <w:rFonts w:ascii="Arial" w:hAnsi="Arial"/>
          <w:b/>
          <w:i/>
          <w:spacing w:val="35"/>
          <w:sz w:val="23"/>
        </w:rPr>
        <w:t xml:space="preserve"> </w:t>
      </w:r>
      <w:r>
        <w:rPr>
          <w:rFonts w:ascii="Arial" w:hAnsi="Arial"/>
          <w:b/>
          <w:i/>
          <w:sz w:val="23"/>
        </w:rPr>
        <w:t>Rules”),</w:t>
      </w:r>
      <w:r>
        <w:rPr>
          <w:rFonts w:ascii="Arial" w:hAnsi="Arial"/>
          <w:b/>
          <w:i/>
          <w:spacing w:val="40"/>
          <w:sz w:val="23"/>
        </w:rPr>
        <w:t xml:space="preserve"> </w:t>
      </w:r>
      <w:r>
        <w:rPr>
          <w:rFonts w:ascii="Arial" w:hAnsi="Arial"/>
          <w:b/>
          <w:i/>
          <w:sz w:val="23"/>
        </w:rPr>
        <w:t>the Rules</w:t>
      </w:r>
      <w:r>
        <w:rPr>
          <w:rFonts w:ascii="Arial" w:hAnsi="Arial"/>
          <w:b/>
          <w:i/>
          <w:spacing w:val="40"/>
          <w:sz w:val="23"/>
        </w:rPr>
        <w:t xml:space="preserve"> </w:t>
      </w:r>
      <w:r>
        <w:rPr>
          <w:rFonts w:ascii="Arial" w:hAnsi="Arial"/>
          <w:b/>
          <w:i/>
          <w:sz w:val="23"/>
        </w:rPr>
        <w:t>shall</w:t>
      </w:r>
      <w:r>
        <w:rPr>
          <w:rFonts w:ascii="Arial" w:hAnsi="Arial"/>
          <w:b/>
          <w:i/>
          <w:spacing w:val="28"/>
          <w:sz w:val="23"/>
        </w:rPr>
        <w:t xml:space="preserve"> </w:t>
      </w:r>
      <w:r>
        <w:rPr>
          <w:rFonts w:ascii="Arial" w:hAnsi="Arial"/>
          <w:b/>
          <w:i/>
          <w:sz w:val="23"/>
        </w:rPr>
        <w:t>prevail.</w:t>
      </w:r>
    </w:p>
    <w:p w14:paraId="78B98118" w14:textId="77777777" w:rsidR="000E3F05" w:rsidRDefault="00000000" w:rsidP="00422724">
      <w:pPr>
        <w:spacing w:before="223" w:line="352" w:lineRule="auto"/>
        <w:ind w:left="1244" w:right="1272"/>
        <w:rPr>
          <w:rFonts w:ascii="Arial"/>
          <w:b/>
          <w:i/>
          <w:sz w:val="23"/>
        </w:rPr>
      </w:pPr>
      <w:r>
        <w:rPr>
          <w:rFonts w:ascii="Arial"/>
          <w:b/>
          <w:i/>
          <w:w w:val="105"/>
          <w:sz w:val="23"/>
        </w:rPr>
        <w:t>Contractors must ensure that they submit all the</w:t>
      </w:r>
      <w:r>
        <w:rPr>
          <w:rFonts w:ascii="Arial"/>
          <w:b/>
          <w:i/>
          <w:spacing w:val="40"/>
          <w:w w:val="105"/>
          <w:sz w:val="23"/>
        </w:rPr>
        <w:t xml:space="preserve"> </w:t>
      </w:r>
      <w:r>
        <w:rPr>
          <w:rFonts w:ascii="Arial"/>
          <w:b/>
          <w:i/>
          <w:w w:val="105"/>
          <w:sz w:val="23"/>
        </w:rPr>
        <w:t>required</w:t>
      </w:r>
      <w:r>
        <w:rPr>
          <w:rFonts w:ascii="Arial"/>
          <w:b/>
          <w:i/>
          <w:spacing w:val="40"/>
          <w:w w:val="105"/>
          <w:sz w:val="23"/>
        </w:rPr>
        <w:t xml:space="preserve"> </w:t>
      </w:r>
      <w:r>
        <w:rPr>
          <w:rFonts w:ascii="Arial"/>
          <w:b/>
          <w:i/>
          <w:w w:val="105"/>
          <w:sz w:val="23"/>
        </w:rPr>
        <w:t xml:space="preserve">documents indicated in the Bidding Documents without fail. Bids received </w:t>
      </w:r>
      <w:proofErr w:type="gramStart"/>
      <w:r>
        <w:rPr>
          <w:rFonts w:ascii="Arial"/>
          <w:b/>
          <w:i/>
          <w:w w:val="105"/>
          <w:sz w:val="23"/>
        </w:rPr>
        <w:t>without,</w:t>
      </w:r>
      <w:proofErr w:type="gramEnd"/>
      <w:r>
        <w:rPr>
          <w:rFonts w:ascii="Arial"/>
          <w:b/>
          <w:i/>
          <w:w w:val="105"/>
          <w:sz w:val="23"/>
        </w:rPr>
        <w:t xml:space="preserve"> undertakings, valid documentary evidence, supporting documents and</w:t>
      </w:r>
      <w:r>
        <w:rPr>
          <w:rFonts w:ascii="Arial"/>
          <w:b/>
          <w:i/>
          <w:spacing w:val="80"/>
          <w:w w:val="105"/>
          <w:sz w:val="23"/>
        </w:rPr>
        <w:t xml:space="preserve"> </w:t>
      </w:r>
      <w:r>
        <w:rPr>
          <w:rFonts w:ascii="Arial"/>
          <w:b/>
          <w:i/>
          <w:w w:val="105"/>
          <w:sz w:val="23"/>
        </w:rPr>
        <w:t>the manner for the various requirements mentioned</w:t>
      </w:r>
      <w:r>
        <w:rPr>
          <w:rFonts w:ascii="Arial"/>
          <w:b/>
          <w:i/>
          <w:spacing w:val="40"/>
          <w:w w:val="105"/>
          <w:sz w:val="23"/>
        </w:rPr>
        <w:t xml:space="preserve"> </w:t>
      </w:r>
      <w:r>
        <w:rPr>
          <w:rFonts w:ascii="Arial"/>
          <w:b/>
          <w:i/>
          <w:w w:val="105"/>
          <w:sz w:val="23"/>
        </w:rPr>
        <w:t>in the Bidding Documents</w:t>
      </w:r>
      <w:r>
        <w:rPr>
          <w:rFonts w:ascii="Arial"/>
          <w:b/>
          <w:i/>
          <w:spacing w:val="40"/>
          <w:w w:val="105"/>
          <w:sz w:val="23"/>
        </w:rPr>
        <w:t xml:space="preserve"> </w:t>
      </w:r>
      <w:r>
        <w:rPr>
          <w:rFonts w:ascii="Arial"/>
          <w:b/>
          <w:i/>
          <w:w w:val="105"/>
          <w:sz w:val="23"/>
        </w:rPr>
        <w:t xml:space="preserve">or test certificates are liable to be rejected at the initial stage itself. The data sheets, valid documentary </w:t>
      </w:r>
      <w:proofErr w:type="gramStart"/>
      <w:r>
        <w:rPr>
          <w:rFonts w:ascii="Arial"/>
          <w:b/>
          <w:i/>
          <w:w w:val="105"/>
          <w:sz w:val="23"/>
        </w:rPr>
        <w:t>evidences</w:t>
      </w:r>
      <w:proofErr w:type="gramEnd"/>
      <w:r>
        <w:rPr>
          <w:rFonts w:ascii="Arial"/>
          <w:b/>
          <w:i/>
          <w:w w:val="105"/>
          <w:sz w:val="23"/>
        </w:rPr>
        <w:t xml:space="preserve"> for the critical components</w:t>
      </w:r>
      <w:r>
        <w:rPr>
          <w:rFonts w:ascii="Arial"/>
          <w:b/>
          <w:i/>
          <w:spacing w:val="-13"/>
          <w:w w:val="105"/>
          <w:sz w:val="23"/>
        </w:rPr>
        <w:t xml:space="preserve"> </w:t>
      </w:r>
      <w:r>
        <w:rPr>
          <w:rFonts w:ascii="Arial"/>
          <w:b/>
          <w:i/>
          <w:w w:val="105"/>
          <w:sz w:val="23"/>
        </w:rPr>
        <w:t>as</w:t>
      </w:r>
      <w:r>
        <w:rPr>
          <w:rFonts w:ascii="Arial"/>
          <w:b/>
          <w:i/>
          <w:spacing w:val="-12"/>
          <w:w w:val="105"/>
          <w:sz w:val="23"/>
        </w:rPr>
        <w:t xml:space="preserve"> </w:t>
      </w:r>
      <w:r>
        <w:rPr>
          <w:rFonts w:ascii="Arial"/>
          <w:b/>
          <w:i/>
          <w:w w:val="105"/>
          <w:sz w:val="23"/>
        </w:rPr>
        <w:t>detailed</w:t>
      </w:r>
      <w:r>
        <w:rPr>
          <w:rFonts w:ascii="Arial"/>
          <w:b/>
          <w:i/>
          <w:spacing w:val="-9"/>
          <w:w w:val="105"/>
          <w:sz w:val="23"/>
        </w:rPr>
        <w:t xml:space="preserve"> </w:t>
      </w:r>
      <w:r>
        <w:rPr>
          <w:rFonts w:ascii="Arial"/>
          <w:b/>
          <w:i/>
          <w:w w:val="105"/>
          <w:sz w:val="23"/>
        </w:rPr>
        <w:t>hereinafter</w:t>
      </w:r>
      <w:r>
        <w:rPr>
          <w:rFonts w:ascii="Arial"/>
          <w:b/>
          <w:i/>
          <w:spacing w:val="-17"/>
          <w:w w:val="105"/>
          <w:sz w:val="23"/>
        </w:rPr>
        <w:t xml:space="preserve"> </w:t>
      </w:r>
      <w:r>
        <w:rPr>
          <w:rFonts w:ascii="Arial"/>
          <w:b/>
          <w:i/>
          <w:w w:val="105"/>
          <w:sz w:val="23"/>
        </w:rPr>
        <w:t>should</w:t>
      </w:r>
      <w:r>
        <w:rPr>
          <w:rFonts w:ascii="Arial"/>
          <w:b/>
          <w:i/>
          <w:spacing w:val="21"/>
          <w:w w:val="105"/>
          <w:sz w:val="23"/>
        </w:rPr>
        <w:t xml:space="preserve"> </w:t>
      </w:r>
      <w:r>
        <w:rPr>
          <w:rFonts w:ascii="Arial"/>
          <w:b/>
          <w:i/>
          <w:w w:val="105"/>
          <w:sz w:val="23"/>
        </w:rPr>
        <w:t>be</w:t>
      </w:r>
      <w:r>
        <w:rPr>
          <w:rFonts w:ascii="Arial"/>
          <w:b/>
          <w:i/>
          <w:spacing w:val="-7"/>
          <w:w w:val="105"/>
          <w:sz w:val="23"/>
        </w:rPr>
        <w:t xml:space="preserve"> </w:t>
      </w:r>
      <w:r>
        <w:rPr>
          <w:rFonts w:ascii="Arial"/>
          <w:b/>
          <w:i/>
          <w:w w:val="105"/>
          <w:sz w:val="23"/>
        </w:rPr>
        <w:t>submitted</w:t>
      </w:r>
      <w:r>
        <w:rPr>
          <w:rFonts w:ascii="Arial"/>
          <w:b/>
          <w:i/>
          <w:spacing w:val="-4"/>
          <w:w w:val="105"/>
          <w:sz w:val="23"/>
        </w:rPr>
        <w:t xml:space="preserve"> </w:t>
      </w:r>
      <w:r>
        <w:rPr>
          <w:rFonts w:ascii="Arial"/>
          <w:b/>
          <w:i/>
          <w:w w:val="105"/>
          <w:sz w:val="23"/>
        </w:rPr>
        <w:t>by the</w:t>
      </w:r>
      <w:r>
        <w:rPr>
          <w:rFonts w:ascii="Arial"/>
          <w:b/>
          <w:i/>
          <w:spacing w:val="-17"/>
          <w:w w:val="105"/>
          <w:sz w:val="23"/>
        </w:rPr>
        <w:t xml:space="preserve"> </w:t>
      </w:r>
      <w:r>
        <w:rPr>
          <w:rFonts w:ascii="Arial"/>
          <w:b/>
          <w:i/>
          <w:w w:val="105"/>
          <w:sz w:val="23"/>
        </w:rPr>
        <w:t>Contractor for scrutiny.</w:t>
      </w:r>
    </w:p>
    <w:p w14:paraId="7F9A64D5" w14:textId="77777777" w:rsidR="000E3F05" w:rsidRDefault="00000000" w:rsidP="00422724">
      <w:pPr>
        <w:spacing w:before="219" w:line="288" w:lineRule="auto"/>
        <w:ind w:left="1244" w:right="1290"/>
        <w:rPr>
          <w:rFonts w:ascii="Arial"/>
          <w:b/>
          <w:i/>
          <w:sz w:val="23"/>
        </w:rPr>
      </w:pPr>
      <w:r>
        <w:rPr>
          <w:rFonts w:ascii="Arial"/>
          <w:b/>
          <w:i/>
          <w:w w:val="105"/>
          <w:sz w:val="23"/>
        </w:rPr>
        <w:t>Applicability</w:t>
      </w:r>
      <w:r>
        <w:rPr>
          <w:rFonts w:ascii="Arial"/>
          <w:b/>
          <w:i/>
          <w:spacing w:val="-2"/>
          <w:w w:val="105"/>
          <w:sz w:val="23"/>
        </w:rPr>
        <w:t xml:space="preserve"> </w:t>
      </w:r>
      <w:r>
        <w:rPr>
          <w:rFonts w:ascii="Arial"/>
          <w:b/>
          <w:i/>
          <w:w w:val="105"/>
          <w:sz w:val="23"/>
        </w:rPr>
        <w:t>of Punjab Procurement</w:t>
      </w:r>
      <w:r>
        <w:rPr>
          <w:rFonts w:ascii="Arial"/>
          <w:b/>
          <w:i/>
          <w:spacing w:val="-3"/>
          <w:w w:val="105"/>
          <w:sz w:val="23"/>
        </w:rPr>
        <w:t xml:space="preserve"> </w:t>
      </w:r>
      <w:r>
        <w:rPr>
          <w:rFonts w:ascii="Arial"/>
          <w:b/>
          <w:i/>
          <w:w w:val="105"/>
          <w:sz w:val="23"/>
        </w:rPr>
        <w:t>Act 2009, Punjab</w:t>
      </w:r>
      <w:r>
        <w:rPr>
          <w:rFonts w:ascii="Arial"/>
          <w:b/>
          <w:i/>
          <w:spacing w:val="-2"/>
          <w:w w:val="105"/>
          <w:sz w:val="23"/>
        </w:rPr>
        <w:t xml:space="preserve"> </w:t>
      </w:r>
      <w:r>
        <w:rPr>
          <w:rFonts w:ascii="Arial"/>
          <w:b/>
          <w:i/>
          <w:w w:val="105"/>
          <w:sz w:val="23"/>
        </w:rPr>
        <w:t>Procurement Rules, 2014 This Bidding</w:t>
      </w:r>
      <w:r>
        <w:rPr>
          <w:rFonts w:ascii="Arial"/>
          <w:b/>
          <w:i/>
          <w:spacing w:val="40"/>
          <w:w w:val="105"/>
          <w:sz w:val="23"/>
        </w:rPr>
        <w:t xml:space="preserve"> </w:t>
      </w:r>
      <w:r>
        <w:rPr>
          <w:rFonts w:ascii="Arial"/>
          <w:b/>
          <w:i/>
          <w:w w:val="105"/>
          <w:sz w:val="23"/>
        </w:rPr>
        <w:t>Process will be governed under Punjab Procurement Rules, 2014, as amended from time to time and instructions of the Government</w:t>
      </w:r>
      <w:r>
        <w:rPr>
          <w:rFonts w:ascii="Arial"/>
          <w:b/>
          <w:i/>
          <w:spacing w:val="40"/>
          <w:w w:val="105"/>
          <w:sz w:val="23"/>
        </w:rPr>
        <w:t xml:space="preserve"> </w:t>
      </w:r>
      <w:r>
        <w:rPr>
          <w:rFonts w:ascii="Arial"/>
          <w:b/>
          <w:i/>
          <w:w w:val="105"/>
          <w:sz w:val="23"/>
        </w:rPr>
        <w:t>of the</w:t>
      </w:r>
    </w:p>
    <w:p w14:paraId="611B4DF7" w14:textId="77777777" w:rsidR="000E3F05" w:rsidRDefault="00000000" w:rsidP="00422724">
      <w:pPr>
        <w:spacing w:before="74"/>
        <w:ind w:left="1244"/>
        <w:rPr>
          <w:rFonts w:ascii="Arial"/>
          <w:b/>
          <w:i/>
          <w:sz w:val="23"/>
        </w:rPr>
      </w:pPr>
      <w:r>
        <w:rPr>
          <w:rFonts w:ascii="Arial"/>
          <w:b/>
          <w:i/>
          <w:sz w:val="23"/>
        </w:rPr>
        <w:t>Punjab</w:t>
      </w:r>
      <w:r>
        <w:rPr>
          <w:rFonts w:ascii="Arial"/>
          <w:b/>
          <w:i/>
          <w:spacing w:val="50"/>
          <w:sz w:val="23"/>
        </w:rPr>
        <w:t xml:space="preserve"> </w:t>
      </w:r>
      <w:r>
        <w:rPr>
          <w:rFonts w:ascii="Arial"/>
          <w:b/>
          <w:i/>
          <w:sz w:val="23"/>
        </w:rPr>
        <w:t>received</w:t>
      </w:r>
      <w:r>
        <w:rPr>
          <w:rFonts w:ascii="Arial"/>
          <w:b/>
          <w:i/>
          <w:spacing w:val="20"/>
          <w:sz w:val="23"/>
        </w:rPr>
        <w:t xml:space="preserve"> </w:t>
      </w:r>
      <w:r>
        <w:rPr>
          <w:rFonts w:ascii="Arial"/>
          <w:b/>
          <w:i/>
          <w:sz w:val="23"/>
        </w:rPr>
        <w:t>during</w:t>
      </w:r>
      <w:r>
        <w:rPr>
          <w:rFonts w:ascii="Arial"/>
          <w:b/>
          <w:i/>
          <w:spacing w:val="56"/>
          <w:sz w:val="23"/>
        </w:rPr>
        <w:t xml:space="preserve"> </w:t>
      </w:r>
      <w:r>
        <w:rPr>
          <w:rFonts w:ascii="Arial"/>
          <w:b/>
          <w:i/>
          <w:sz w:val="23"/>
        </w:rPr>
        <w:t>the</w:t>
      </w:r>
      <w:r>
        <w:rPr>
          <w:rFonts w:ascii="Arial"/>
          <w:b/>
          <w:i/>
          <w:spacing w:val="14"/>
          <w:sz w:val="23"/>
        </w:rPr>
        <w:t xml:space="preserve"> </w:t>
      </w:r>
      <w:r>
        <w:rPr>
          <w:rFonts w:ascii="Arial"/>
          <w:b/>
          <w:i/>
          <w:sz w:val="23"/>
        </w:rPr>
        <w:t>completion</w:t>
      </w:r>
      <w:r>
        <w:rPr>
          <w:rFonts w:ascii="Arial"/>
          <w:b/>
          <w:i/>
          <w:spacing w:val="37"/>
          <w:sz w:val="23"/>
        </w:rPr>
        <w:t xml:space="preserve"> </w:t>
      </w:r>
      <w:r>
        <w:rPr>
          <w:rFonts w:ascii="Arial"/>
          <w:b/>
          <w:i/>
          <w:sz w:val="23"/>
        </w:rPr>
        <w:t>of</w:t>
      </w:r>
      <w:r>
        <w:rPr>
          <w:rFonts w:ascii="Arial"/>
          <w:b/>
          <w:i/>
          <w:spacing w:val="31"/>
          <w:sz w:val="23"/>
        </w:rPr>
        <w:t xml:space="preserve"> </w:t>
      </w:r>
      <w:r>
        <w:rPr>
          <w:rFonts w:ascii="Arial"/>
          <w:b/>
          <w:i/>
          <w:sz w:val="23"/>
        </w:rPr>
        <w:t>the</w:t>
      </w:r>
      <w:r>
        <w:rPr>
          <w:rFonts w:ascii="Arial"/>
          <w:b/>
          <w:i/>
          <w:spacing w:val="13"/>
          <w:sz w:val="23"/>
        </w:rPr>
        <w:t xml:space="preserve"> </w:t>
      </w:r>
      <w:r>
        <w:rPr>
          <w:rFonts w:ascii="Arial"/>
          <w:b/>
          <w:i/>
          <w:spacing w:val="-2"/>
          <w:sz w:val="23"/>
        </w:rPr>
        <w:t>project.</w:t>
      </w:r>
    </w:p>
    <w:p w14:paraId="6F8AF00B" w14:textId="77777777" w:rsidR="000E3F05" w:rsidRDefault="000E3F05" w:rsidP="00422724">
      <w:pPr>
        <w:rPr>
          <w:rFonts w:ascii="Arial"/>
          <w:sz w:val="23"/>
        </w:rPr>
        <w:sectPr w:rsidR="000E3F05">
          <w:pgSz w:w="12240" w:h="15840"/>
          <w:pgMar w:top="900" w:right="540" w:bottom="1380" w:left="620" w:header="709" w:footer="1193" w:gutter="0"/>
          <w:cols w:space="720"/>
        </w:sectPr>
      </w:pPr>
    </w:p>
    <w:p w14:paraId="4027C4BE" w14:textId="77777777" w:rsidR="000E3F05" w:rsidRDefault="000E3F05" w:rsidP="00422724">
      <w:pPr>
        <w:pStyle w:val="BodyText"/>
        <w:spacing w:before="191"/>
        <w:rPr>
          <w:rFonts w:ascii="Arial"/>
          <w:b/>
          <w:i/>
        </w:rPr>
      </w:pPr>
    </w:p>
    <w:p w14:paraId="50B3727B" w14:textId="77777777" w:rsidR="000E3F05" w:rsidRDefault="00000000" w:rsidP="00422724">
      <w:pPr>
        <w:pStyle w:val="Heading2"/>
        <w:numPr>
          <w:ilvl w:val="0"/>
          <w:numId w:val="13"/>
        </w:numPr>
        <w:tabs>
          <w:tab w:val="left" w:pos="1677"/>
        </w:tabs>
        <w:ind w:left="1677" w:hanging="342"/>
        <w:jc w:val="left"/>
      </w:pPr>
      <w:bookmarkStart w:id="0" w:name="_TOC_250049"/>
      <w:r>
        <w:rPr>
          <w:color w:val="2D5293"/>
        </w:rPr>
        <w:t>INVITATION</w:t>
      </w:r>
      <w:r>
        <w:rPr>
          <w:color w:val="2D5293"/>
          <w:spacing w:val="12"/>
        </w:rPr>
        <w:t xml:space="preserve"> </w:t>
      </w:r>
      <w:r>
        <w:rPr>
          <w:color w:val="2D5293"/>
        </w:rPr>
        <w:t>TO</w:t>
      </w:r>
      <w:r>
        <w:rPr>
          <w:color w:val="2D5293"/>
          <w:spacing w:val="17"/>
        </w:rPr>
        <w:t xml:space="preserve"> </w:t>
      </w:r>
      <w:bookmarkEnd w:id="0"/>
      <w:r>
        <w:rPr>
          <w:color w:val="2D5293"/>
          <w:spacing w:val="-5"/>
        </w:rPr>
        <w:t>BID</w:t>
      </w:r>
    </w:p>
    <w:p w14:paraId="0F3BC123" w14:textId="77777777" w:rsidR="000E3F05" w:rsidRDefault="000E3F05" w:rsidP="00422724">
      <w:pPr>
        <w:pStyle w:val="BodyText"/>
        <w:spacing w:before="14"/>
        <w:rPr>
          <w:rFonts w:ascii="Arial"/>
          <w:b/>
        </w:rPr>
      </w:pPr>
    </w:p>
    <w:p w14:paraId="33291C2E" w14:textId="77777777" w:rsidR="009C7C6C" w:rsidRDefault="009C7C6C" w:rsidP="00422724">
      <w:pPr>
        <w:pStyle w:val="BodyText"/>
        <w:spacing w:before="1"/>
        <w:rPr>
          <w:sz w:val="18"/>
        </w:rPr>
      </w:pPr>
      <w:r>
        <w:rPr>
          <w:noProof/>
        </w:rPr>
        <mc:AlternateContent>
          <mc:Choice Requires="wps">
            <w:drawing>
              <wp:anchor distT="0" distB="0" distL="0" distR="0" simplePos="0" relativeHeight="487590400" behindDoc="1" locked="0" layoutInCell="1" allowOverlap="1" wp14:anchorId="7A55F0E6" wp14:editId="4E07927A">
                <wp:simplePos x="0" y="0"/>
                <wp:positionH relativeFrom="page">
                  <wp:posOffset>917752</wp:posOffset>
                </wp:positionH>
                <wp:positionV relativeFrom="paragraph">
                  <wp:posOffset>150621</wp:posOffset>
                </wp:positionV>
                <wp:extent cx="5939790" cy="335280"/>
                <wp:effectExtent l="0" t="0" r="0" b="0"/>
                <wp:wrapTopAndBottom/>
                <wp:docPr id="300449569"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790" cy="335280"/>
                        </a:xfrm>
                        <a:prstGeom prst="rect">
                          <a:avLst/>
                        </a:prstGeom>
                        <a:solidFill>
                          <a:srgbClr val="D4DCE3"/>
                        </a:solidFill>
                        <a:ln w="6096">
                          <a:solidFill>
                            <a:srgbClr val="000000"/>
                          </a:solidFill>
                          <a:prstDash val="solid"/>
                        </a:ln>
                      </wps:spPr>
                      <wps:txbx>
                        <w:txbxContent>
                          <w:p w14:paraId="6043E7B2" w14:textId="77777777" w:rsidR="009C7C6C" w:rsidRDefault="009C7C6C" w:rsidP="009C7C6C">
                            <w:pPr>
                              <w:ind w:left="6" w:right="3"/>
                              <w:jc w:val="center"/>
                              <w:rPr>
                                <w:b/>
                                <w:color w:val="000000"/>
                                <w:sz w:val="36"/>
                              </w:rPr>
                            </w:pPr>
                            <w:r>
                              <w:rPr>
                                <w:b/>
                                <w:color w:val="000000"/>
                                <w:sz w:val="36"/>
                              </w:rPr>
                              <w:t>Invitation</w:t>
                            </w:r>
                            <w:r>
                              <w:rPr>
                                <w:b/>
                                <w:color w:val="000000"/>
                                <w:spacing w:val="-7"/>
                                <w:sz w:val="36"/>
                              </w:rPr>
                              <w:t xml:space="preserve"> </w:t>
                            </w:r>
                            <w:r>
                              <w:rPr>
                                <w:b/>
                                <w:color w:val="000000"/>
                                <w:sz w:val="36"/>
                              </w:rPr>
                              <w:t>to</w:t>
                            </w:r>
                            <w:r>
                              <w:rPr>
                                <w:b/>
                                <w:color w:val="000000"/>
                                <w:spacing w:val="-2"/>
                                <w:sz w:val="36"/>
                              </w:rPr>
                              <w:t xml:space="preserve"> </w:t>
                            </w:r>
                            <w:r>
                              <w:rPr>
                                <w:b/>
                                <w:color w:val="000000"/>
                                <w:spacing w:val="-5"/>
                                <w:sz w:val="36"/>
                              </w:rPr>
                              <w:t>bid</w:t>
                            </w:r>
                          </w:p>
                        </w:txbxContent>
                      </wps:txbx>
                      <wps:bodyPr wrap="square" lIns="0" tIns="0" rIns="0" bIns="0" rtlCol="0">
                        <a:noAutofit/>
                      </wps:bodyPr>
                    </wps:wsp>
                  </a:graphicData>
                </a:graphic>
              </wp:anchor>
            </w:drawing>
          </mc:Choice>
          <mc:Fallback>
            <w:pict>
              <v:shapetype w14:anchorId="7A55F0E6" id="_x0000_t202" coordsize="21600,21600" o:spt="202" path="m,l,21600r21600,l21600,xe">
                <v:stroke joinstyle="miter"/>
                <v:path gradientshapeok="t" o:connecttype="rect"/>
              </v:shapetype>
              <v:shape id="Textbox 2" o:spid="_x0000_s1026" type="#_x0000_t202" style="position:absolute;margin-left:72.25pt;margin-top:11.85pt;width:467.7pt;height:26.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" fillcolor="#d4dce3" strokeweight=".48pt">
                <v:path arrowok="t"/>
                <v:textbox inset="0,0,0,0">
                  <w:txbxContent>
                    <w:p w14:paraId="6043E7B2" w14:textId="77777777" w:rsidR="009C7C6C" w:rsidRDefault="009C7C6C" w:rsidP="009C7C6C">
                      <w:pPr>
                        <w:ind w:left="6" w:right="3"/>
                        <w:jc w:val="center"/>
                        <w:rPr>
                          <w:b/>
                          <w:color w:val="000000"/>
                          <w:sz w:val="36"/>
                        </w:rPr>
                      </w:pPr>
                      <w:r>
                        <w:rPr>
                          <w:b/>
                          <w:color w:val="000000"/>
                          <w:sz w:val="36"/>
                        </w:rPr>
                        <w:t>Invitation</w:t>
                      </w:r>
                      <w:r>
                        <w:rPr>
                          <w:b/>
                          <w:color w:val="000000"/>
                          <w:spacing w:val="-7"/>
                          <w:sz w:val="36"/>
                        </w:rPr>
                        <w:t xml:space="preserve"> </w:t>
                      </w:r>
                      <w:r>
                        <w:rPr>
                          <w:b/>
                          <w:color w:val="000000"/>
                          <w:sz w:val="36"/>
                        </w:rPr>
                        <w:t>to</w:t>
                      </w:r>
                      <w:r>
                        <w:rPr>
                          <w:b/>
                          <w:color w:val="000000"/>
                          <w:spacing w:val="-2"/>
                          <w:sz w:val="36"/>
                        </w:rPr>
                        <w:t xml:space="preserve"> </w:t>
                      </w:r>
                      <w:r>
                        <w:rPr>
                          <w:b/>
                          <w:color w:val="000000"/>
                          <w:spacing w:val="-5"/>
                          <w:sz w:val="36"/>
                        </w:rPr>
                        <w:t>bid</w:t>
                      </w:r>
                    </w:p>
                  </w:txbxContent>
                </v:textbox>
                <w10:wrap type="topAndBottom" anchorx="page"/>
              </v:shape>
            </w:pict>
          </mc:Fallback>
        </mc:AlternateContent>
      </w:r>
    </w:p>
    <w:p w14:paraId="7B7862A5" w14:textId="77777777" w:rsidR="009C7C6C" w:rsidRDefault="009C7C6C" w:rsidP="00422724">
      <w:pPr>
        <w:ind w:left="2420" w:hanging="1983"/>
        <w:rPr>
          <w:rFonts w:ascii="Times New Roman"/>
          <w:b/>
          <w:sz w:val="30"/>
        </w:rPr>
      </w:pPr>
      <w:r>
        <w:rPr>
          <w:rFonts w:ascii="Times New Roman"/>
          <w:b/>
          <w:sz w:val="30"/>
        </w:rPr>
        <w:t>PROCUREMENT</w:t>
      </w:r>
      <w:r>
        <w:rPr>
          <w:rFonts w:ascii="Times New Roman"/>
          <w:b/>
          <w:spacing w:val="-4"/>
          <w:sz w:val="30"/>
        </w:rPr>
        <w:t xml:space="preserve"> </w:t>
      </w:r>
      <w:r>
        <w:rPr>
          <w:rFonts w:ascii="Times New Roman"/>
          <w:b/>
          <w:sz w:val="30"/>
        </w:rPr>
        <w:t>OF</w:t>
      </w:r>
      <w:r>
        <w:rPr>
          <w:rFonts w:ascii="Times New Roman"/>
          <w:b/>
          <w:spacing w:val="-4"/>
          <w:sz w:val="30"/>
        </w:rPr>
        <w:t xml:space="preserve"> </w:t>
      </w:r>
      <w:r>
        <w:rPr>
          <w:rFonts w:ascii="Times New Roman"/>
          <w:b/>
          <w:sz w:val="30"/>
        </w:rPr>
        <w:t>CHEMICALS</w:t>
      </w:r>
      <w:r>
        <w:rPr>
          <w:rFonts w:ascii="Times New Roman"/>
          <w:b/>
          <w:spacing w:val="-2"/>
          <w:sz w:val="30"/>
        </w:rPr>
        <w:t xml:space="preserve"> </w:t>
      </w:r>
      <w:r>
        <w:rPr>
          <w:rFonts w:ascii="Times New Roman"/>
          <w:b/>
          <w:sz w:val="30"/>
        </w:rPr>
        <w:t>AND</w:t>
      </w:r>
      <w:r>
        <w:rPr>
          <w:rFonts w:ascii="Times New Roman"/>
          <w:b/>
          <w:spacing w:val="-1"/>
          <w:sz w:val="30"/>
        </w:rPr>
        <w:t xml:space="preserve"> </w:t>
      </w:r>
      <w:r>
        <w:rPr>
          <w:rFonts w:ascii="Times New Roman"/>
          <w:b/>
          <w:sz w:val="30"/>
        </w:rPr>
        <w:t>GLASSWARE</w:t>
      </w:r>
      <w:r>
        <w:rPr>
          <w:rFonts w:ascii="Times New Roman"/>
          <w:b/>
          <w:spacing w:val="-4"/>
          <w:sz w:val="30"/>
        </w:rPr>
        <w:t xml:space="preserve"> </w:t>
      </w:r>
      <w:r>
        <w:rPr>
          <w:rFonts w:ascii="Times New Roman"/>
          <w:b/>
          <w:sz w:val="30"/>
        </w:rPr>
        <w:t>FOR</w:t>
      </w:r>
      <w:r>
        <w:rPr>
          <w:rFonts w:ascii="Times New Roman"/>
          <w:b/>
          <w:spacing w:val="-7"/>
          <w:sz w:val="30"/>
        </w:rPr>
        <w:t xml:space="preserve"> </w:t>
      </w:r>
      <w:r>
        <w:rPr>
          <w:rFonts w:ascii="Times New Roman"/>
          <w:b/>
          <w:sz w:val="30"/>
        </w:rPr>
        <w:t>INSITUTE</w:t>
      </w:r>
      <w:r>
        <w:rPr>
          <w:rFonts w:ascii="Times New Roman"/>
          <w:b/>
          <w:spacing w:val="-4"/>
          <w:sz w:val="30"/>
        </w:rPr>
        <w:t xml:space="preserve"> </w:t>
      </w:r>
      <w:r>
        <w:rPr>
          <w:rFonts w:ascii="Times New Roman"/>
          <w:b/>
          <w:sz w:val="30"/>
        </w:rPr>
        <w:t>OF NURSING AND ALLIED HEALTH SCIENCES</w:t>
      </w:r>
    </w:p>
    <w:p w14:paraId="496949E7" w14:textId="7E0E3929" w:rsidR="009C7C6C" w:rsidRPr="007229AC" w:rsidRDefault="009C7C6C" w:rsidP="00422724">
      <w:pPr>
        <w:pStyle w:val="Heading1"/>
        <w:ind w:left="100"/>
        <w:jc w:val="left"/>
        <w:rPr>
          <w:b w:val="0"/>
          <w:bCs w:val="0"/>
          <w:sz w:val="22"/>
          <w:szCs w:val="22"/>
        </w:rPr>
      </w:pPr>
      <w:r w:rsidRPr="007229AC">
        <w:rPr>
          <w:position w:val="1"/>
          <w:sz w:val="22"/>
          <w:szCs w:val="22"/>
        </w:rPr>
        <w:t>Reference</w:t>
      </w:r>
      <w:r w:rsidRPr="007229AC">
        <w:rPr>
          <w:spacing w:val="-8"/>
          <w:position w:val="1"/>
          <w:sz w:val="22"/>
          <w:szCs w:val="22"/>
        </w:rPr>
        <w:t xml:space="preserve"> </w:t>
      </w:r>
      <w:r w:rsidRPr="007229AC">
        <w:rPr>
          <w:position w:val="1"/>
          <w:sz w:val="22"/>
          <w:szCs w:val="22"/>
        </w:rPr>
        <w:t>No:</w:t>
      </w:r>
      <w:r w:rsidRPr="007229AC">
        <w:rPr>
          <w:spacing w:val="-6"/>
          <w:position w:val="1"/>
          <w:sz w:val="22"/>
          <w:szCs w:val="22"/>
        </w:rPr>
        <w:t xml:space="preserve"> </w:t>
      </w:r>
      <w:r w:rsidRPr="007229AC">
        <w:rPr>
          <w:sz w:val="22"/>
          <w:szCs w:val="22"/>
        </w:rPr>
        <w:t>PRO-</w:t>
      </w:r>
      <w:r>
        <w:rPr>
          <w:sz w:val="22"/>
          <w:szCs w:val="22"/>
        </w:rPr>
        <w:t>66A</w:t>
      </w:r>
      <w:r w:rsidRPr="007229AC">
        <w:rPr>
          <w:sz w:val="22"/>
          <w:szCs w:val="22"/>
        </w:rPr>
        <w:t>-</w:t>
      </w:r>
      <w:r w:rsidRPr="007229AC">
        <w:rPr>
          <w:spacing w:val="-4"/>
          <w:sz w:val="22"/>
          <w:szCs w:val="22"/>
        </w:rPr>
        <w:t>2024</w:t>
      </w:r>
    </w:p>
    <w:p w14:paraId="6744F749" w14:textId="4A21921A" w:rsidR="009C7C6C" w:rsidRDefault="009C7C6C" w:rsidP="00422724">
      <w:pPr>
        <w:pStyle w:val="ListParagraph"/>
        <w:numPr>
          <w:ilvl w:val="0"/>
          <w:numId w:val="15"/>
        </w:numPr>
        <w:tabs>
          <w:tab w:val="left" w:pos="821"/>
        </w:tabs>
        <w:spacing w:before="233" w:line="300" w:lineRule="auto"/>
        <w:ind w:right="119"/>
        <w:rPr>
          <w:sz w:val="21"/>
        </w:rPr>
      </w:pPr>
      <w:r>
        <w:rPr>
          <w:sz w:val="21"/>
        </w:rPr>
        <w:t xml:space="preserve">Pakistan Kidney and Liver Institute and Research Center, invites electronic bids through the E-Pak Acquisition and Disposal System (E-Pads) from </w:t>
      </w:r>
      <w:r w:rsidR="00EC1BE6">
        <w:rPr>
          <w:sz w:val="21"/>
        </w:rPr>
        <w:t xml:space="preserve">Manufacturer/ Sole Distributor/Distributor of Sole Distributor/Distributor of Manufacturer </w:t>
      </w:r>
      <w:r>
        <w:rPr>
          <w:sz w:val="21"/>
        </w:rPr>
        <w:t>registered with the Sales Tax Department and Income Tax Department</w:t>
      </w:r>
      <w:r>
        <w:rPr>
          <w:spacing w:val="-1"/>
          <w:sz w:val="21"/>
        </w:rPr>
        <w:t xml:space="preserve"> </w:t>
      </w:r>
      <w:r w:rsidR="00D652BD" w:rsidRPr="00D652BD">
        <w:rPr>
          <w:b/>
          <w:bCs/>
          <w:sz w:val="21"/>
        </w:rPr>
        <w:t>PROCUREMENT OF CHEMICALS AND GLASSWARE FOR INSITUTE OF NURSING AND ALLIED HEALTH SCIENCES</w:t>
      </w:r>
      <w:r w:rsidR="00D652BD">
        <w:rPr>
          <w:b/>
          <w:bCs/>
          <w:sz w:val="21"/>
        </w:rPr>
        <w:t xml:space="preserve"> </w:t>
      </w:r>
      <w:r w:rsidR="00E07965">
        <w:rPr>
          <w:sz w:val="21"/>
        </w:rPr>
        <w:t>Lahore</w:t>
      </w:r>
      <w:r w:rsidR="00E07965">
        <w:rPr>
          <w:spacing w:val="-6"/>
          <w:sz w:val="21"/>
        </w:rPr>
        <w:t xml:space="preserve"> </w:t>
      </w:r>
      <w:r w:rsidR="00E07965">
        <w:rPr>
          <w:sz w:val="21"/>
        </w:rPr>
        <w:t>for</w:t>
      </w:r>
      <w:r>
        <w:rPr>
          <w:spacing w:val="-2"/>
          <w:sz w:val="21"/>
        </w:rPr>
        <w:t xml:space="preserve"> </w:t>
      </w:r>
      <w:r>
        <w:rPr>
          <w:sz w:val="21"/>
        </w:rPr>
        <w:t>the</w:t>
      </w:r>
      <w:r>
        <w:rPr>
          <w:spacing w:val="-6"/>
          <w:sz w:val="21"/>
        </w:rPr>
        <w:t xml:space="preserve"> </w:t>
      </w:r>
      <w:r>
        <w:rPr>
          <w:sz w:val="21"/>
        </w:rPr>
        <w:t>Financial</w:t>
      </w:r>
      <w:r>
        <w:rPr>
          <w:spacing w:val="-4"/>
          <w:sz w:val="21"/>
        </w:rPr>
        <w:t xml:space="preserve"> </w:t>
      </w:r>
      <w:r>
        <w:rPr>
          <w:sz w:val="21"/>
        </w:rPr>
        <w:t>Year</w:t>
      </w:r>
      <w:r>
        <w:rPr>
          <w:spacing w:val="-2"/>
          <w:sz w:val="21"/>
        </w:rPr>
        <w:t xml:space="preserve"> </w:t>
      </w:r>
      <w:r>
        <w:rPr>
          <w:sz w:val="21"/>
        </w:rPr>
        <w:t>2024-2025</w:t>
      </w:r>
      <w:r>
        <w:rPr>
          <w:spacing w:val="-3"/>
          <w:sz w:val="21"/>
        </w:rPr>
        <w:t xml:space="preserve"> </w:t>
      </w:r>
      <w:r>
        <w:rPr>
          <w:sz w:val="21"/>
        </w:rPr>
        <w:t>on</w:t>
      </w:r>
      <w:r>
        <w:rPr>
          <w:spacing w:val="-8"/>
          <w:sz w:val="21"/>
        </w:rPr>
        <w:t xml:space="preserve"> </w:t>
      </w:r>
      <w:r>
        <w:rPr>
          <w:sz w:val="21"/>
        </w:rPr>
        <w:t>free</w:t>
      </w:r>
      <w:r>
        <w:rPr>
          <w:spacing w:val="-6"/>
          <w:sz w:val="21"/>
        </w:rPr>
        <w:t xml:space="preserve"> </w:t>
      </w:r>
      <w:r>
        <w:rPr>
          <w:sz w:val="21"/>
        </w:rPr>
        <w:t>delivery</w:t>
      </w:r>
      <w:r>
        <w:rPr>
          <w:spacing w:val="-8"/>
          <w:sz w:val="21"/>
        </w:rPr>
        <w:t xml:space="preserve"> </w:t>
      </w:r>
      <w:r>
        <w:rPr>
          <w:sz w:val="21"/>
        </w:rPr>
        <w:t>to</w:t>
      </w:r>
      <w:r>
        <w:rPr>
          <w:spacing w:val="-8"/>
          <w:sz w:val="21"/>
        </w:rPr>
        <w:t xml:space="preserve"> </w:t>
      </w:r>
      <w:r>
        <w:rPr>
          <w:sz w:val="21"/>
        </w:rPr>
        <w:t>Consignee's</w:t>
      </w:r>
      <w:r>
        <w:rPr>
          <w:spacing w:val="-3"/>
          <w:sz w:val="21"/>
        </w:rPr>
        <w:t xml:space="preserve"> </w:t>
      </w:r>
      <w:r>
        <w:rPr>
          <w:sz w:val="21"/>
        </w:rPr>
        <w:t>end</w:t>
      </w:r>
      <w:r>
        <w:rPr>
          <w:spacing w:val="-8"/>
          <w:sz w:val="21"/>
        </w:rPr>
        <w:t xml:space="preserve"> </w:t>
      </w:r>
      <w:r>
        <w:rPr>
          <w:sz w:val="21"/>
        </w:rPr>
        <w:t>basis</w:t>
      </w:r>
      <w:r>
        <w:rPr>
          <w:spacing w:val="-3"/>
          <w:sz w:val="21"/>
        </w:rPr>
        <w:t xml:space="preserve"> </w:t>
      </w:r>
      <w:r>
        <w:rPr>
          <w:sz w:val="21"/>
        </w:rPr>
        <w:t>i.e.</w:t>
      </w:r>
      <w:r>
        <w:rPr>
          <w:spacing w:val="-3"/>
          <w:sz w:val="21"/>
        </w:rPr>
        <w:t xml:space="preserve"> </w:t>
      </w:r>
      <w:r>
        <w:rPr>
          <w:sz w:val="21"/>
        </w:rPr>
        <w:t>PKLI &amp; RC Lahore.</w:t>
      </w:r>
    </w:p>
    <w:p w14:paraId="5BCF9996" w14:textId="77777777" w:rsidR="009C7C6C" w:rsidRDefault="009C7C6C" w:rsidP="00422724">
      <w:pPr>
        <w:pStyle w:val="ListParagraph"/>
        <w:numPr>
          <w:ilvl w:val="0"/>
          <w:numId w:val="15"/>
        </w:numPr>
        <w:tabs>
          <w:tab w:val="left" w:pos="821"/>
        </w:tabs>
        <w:spacing w:before="4" w:line="300" w:lineRule="auto"/>
        <w:ind w:right="118"/>
        <w:rPr>
          <w:sz w:val="21"/>
        </w:rPr>
      </w:pPr>
      <w:r>
        <w:rPr>
          <w:sz w:val="21"/>
        </w:rPr>
        <w:t xml:space="preserve">Interested eligible bidders may get the Bidding Documents free of cost from PKLI website </w:t>
      </w:r>
      <w:hyperlink r:id="rId12">
        <w:r>
          <w:rPr>
            <w:color w:val="0000FF"/>
            <w:sz w:val="21"/>
            <w:u w:val="single" w:color="0000FF"/>
          </w:rPr>
          <w:t>https://pkli.org.pk/tenders/</w:t>
        </w:r>
      </w:hyperlink>
      <w:r>
        <w:rPr>
          <w:color w:val="0000FF"/>
          <w:spacing w:val="-9"/>
          <w:sz w:val="21"/>
        </w:rPr>
        <w:t xml:space="preserve"> </w:t>
      </w:r>
      <w:r>
        <w:rPr>
          <w:sz w:val="21"/>
        </w:rPr>
        <w:t>with</w:t>
      </w:r>
      <w:r>
        <w:rPr>
          <w:spacing w:val="-9"/>
          <w:sz w:val="21"/>
        </w:rPr>
        <w:t xml:space="preserve"> </w:t>
      </w:r>
      <w:r>
        <w:rPr>
          <w:sz w:val="21"/>
        </w:rPr>
        <w:t>detailed</w:t>
      </w:r>
      <w:r>
        <w:rPr>
          <w:spacing w:val="-14"/>
          <w:sz w:val="21"/>
        </w:rPr>
        <w:t xml:space="preserve"> </w:t>
      </w:r>
      <w:r>
        <w:rPr>
          <w:sz w:val="21"/>
        </w:rPr>
        <w:t>specifications.</w:t>
      </w:r>
      <w:r>
        <w:rPr>
          <w:spacing w:val="-8"/>
          <w:sz w:val="21"/>
        </w:rPr>
        <w:t xml:space="preserve"> </w:t>
      </w:r>
      <w:r>
        <w:rPr>
          <w:sz w:val="21"/>
        </w:rPr>
        <w:t>A</w:t>
      </w:r>
      <w:r>
        <w:rPr>
          <w:spacing w:val="-13"/>
          <w:sz w:val="21"/>
        </w:rPr>
        <w:t xml:space="preserve"> </w:t>
      </w:r>
      <w:r>
        <w:rPr>
          <w:sz w:val="21"/>
        </w:rPr>
        <w:t>tender</w:t>
      </w:r>
      <w:r>
        <w:rPr>
          <w:spacing w:val="-8"/>
          <w:sz w:val="21"/>
        </w:rPr>
        <w:t xml:space="preserve"> </w:t>
      </w:r>
      <w:r>
        <w:rPr>
          <w:sz w:val="21"/>
        </w:rPr>
        <w:t>notice</w:t>
      </w:r>
      <w:r>
        <w:rPr>
          <w:spacing w:val="-12"/>
          <w:sz w:val="21"/>
        </w:rPr>
        <w:t xml:space="preserve"> </w:t>
      </w:r>
      <w:r>
        <w:rPr>
          <w:sz w:val="21"/>
        </w:rPr>
        <w:t>is</w:t>
      </w:r>
      <w:r>
        <w:rPr>
          <w:spacing w:val="-9"/>
          <w:sz w:val="21"/>
        </w:rPr>
        <w:t xml:space="preserve"> </w:t>
      </w:r>
      <w:r>
        <w:rPr>
          <w:sz w:val="21"/>
        </w:rPr>
        <w:t>also</w:t>
      </w:r>
      <w:r>
        <w:rPr>
          <w:spacing w:val="-14"/>
          <w:sz w:val="21"/>
        </w:rPr>
        <w:t xml:space="preserve"> </w:t>
      </w:r>
      <w:r>
        <w:rPr>
          <w:sz w:val="21"/>
        </w:rPr>
        <w:t>available</w:t>
      </w:r>
      <w:r>
        <w:rPr>
          <w:spacing w:val="-11"/>
          <w:sz w:val="21"/>
        </w:rPr>
        <w:t xml:space="preserve"> </w:t>
      </w:r>
      <w:r>
        <w:rPr>
          <w:sz w:val="21"/>
        </w:rPr>
        <w:t>for</w:t>
      </w:r>
      <w:r>
        <w:rPr>
          <w:spacing w:val="-8"/>
          <w:sz w:val="21"/>
        </w:rPr>
        <w:t xml:space="preserve"> </w:t>
      </w:r>
      <w:r>
        <w:rPr>
          <w:sz w:val="21"/>
        </w:rPr>
        <w:t xml:space="preserve">information and can be downloaded from the websites of </w:t>
      </w:r>
      <w:hyperlink r:id="rId13">
        <w:r>
          <w:rPr>
            <w:color w:val="0000FF"/>
            <w:sz w:val="21"/>
            <w:u w:val="single" w:color="0000FF"/>
          </w:rPr>
          <w:t>www.ppra.punjab.gov.pk</w:t>
        </w:r>
      </w:hyperlink>
      <w:r>
        <w:rPr>
          <w:color w:val="0000FF"/>
          <w:sz w:val="21"/>
        </w:rPr>
        <w:t xml:space="preserve"> </w:t>
      </w:r>
      <w:r>
        <w:rPr>
          <w:sz w:val="21"/>
        </w:rPr>
        <w:t xml:space="preserve">and </w:t>
      </w:r>
      <w:hyperlink r:id="rId14">
        <w:r>
          <w:rPr>
            <w:color w:val="0000FF"/>
            <w:sz w:val="21"/>
            <w:u w:val="single" w:color="0000FF"/>
          </w:rPr>
          <w:t>https://eprocure.gov.pk</w:t>
        </w:r>
        <w:r>
          <w:rPr>
            <w:color w:val="0000FF"/>
            <w:sz w:val="21"/>
          </w:rPr>
          <w:t>.</w:t>
        </w:r>
      </w:hyperlink>
    </w:p>
    <w:p w14:paraId="4644092D" w14:textId="38DD8E1C" w:rsidR="009C7C6C" w:rsidRDefault="009C7C6C" w:rsidP="00422724">
      <w:pPr>
        <w:pStyle w:val="ListParagraph"/>
        <w:numPr>
          <w:ilvl w:val="0"/>
          <w:numId w:val="15"/>
        </w:numPr>
        <w:tabs>
          <w:tab w:val="left" w:pos="821"/>
        </w:tabs>
        <w:spacing w:line="300" w:lineRule="auto"/>
        <w:ind w:right="117"/>
        <w:rPr>
          <w:sz w:val="21"/>
        </w:rPr>
      </w:pPr>
      <w:r>
        <w:rPr>
          <w:sz w:val="21"/>
        </w:rPr>
        <w:t>Single Stage Two</w:t>
      </w:r>
      <w:r>
        <w:rPr>
          <w:spacing w:val="-2"/>
          <w:sz w:val="21"/>
        </w:rPr>
        <w:t xml:space="preserve"> </w:t>
      </w:r>
      <w:r>
        <w:rPr>
          <w:sz w:val="21"/>
        </w:rPr>
        <w:t>Envelope bidding procedure shall be applied. Bids must be submitted electronically through the E-Pak Acquisition and Disposal System (E-Pads). No hardcopy submissions will be entertained.</w:t>
      </w:r>
      <w:r>
        <w:rPr>
          <w:spacing w:val="-6"/>
          <w:sz w:val="21"/>
        </w:rPr>
        <w:t xml:space="preserve"> </w:t>
      </w:r>
      <w:r>
        <w:rPr>
          <w:sz w:val="21"/>
        </w:rPr>
        <w:t>You</w:t>
      </w:r>
      <w:r>
        <w:rPr>
          <w:spacing w:val="-6"/>
          <w:sz w:val="21"/>
        </w:rPr>
        <w:t xml:space="preserve"> </w:t>
      </w:r>
      <w:proofErr w:type="gramStart"/>
      <w:r>
        <w:rPr>
          <w:sz w:val="21"/>
        </w:rPr>
        <w:t>have</w:t>
      </w:r>
      <w:r>
        <w:rPr>
          <w:spacing w:val="-9"/>
          <w:sz w:val="21"/>
        </w:rPr>
        <w:t xml:space="preserve"> </w:t>
      </w:r>
      <w:r>
        <w:rPr>
          <w:sz w:val="21"/>
        </w:rPr>
        <w:t>to</w:t>
      </w:r>
      <w:proofErr w:type="gramEnd"/>
      <w:r>
        <w:rPr>
          <w:spacing w:val="-6"/>
          <w:sz w:val="21"/>
        </w:rPr>
        <w:t xml:space="preserve"> </w:t>
      </w:r>
      <w:r>
        <w:rPr>
          <w:sz w:val="21"/>
        </w:rPr>
        <w:t>upload</w:t>
      </w:r>
      <w:r>
        <w:rPr>
          <w:spacing w:val="-6"/>
          <w:sz w:val="21"/>
        </w:rPr>
        <w:t xml:space="preserve"> </w:t>
      </w:r>
      <w:r>
        <w:rPr>
          <w:sz w:val="21"/>
        </w:rPr>
        <w:t>your</w:t>
      </w:r>
      <w:r>
        <w:rPr>
          <w:spacing w:val="-1"/>
          <w:sz w:val="21"/>
        </w:rPr>
        <w:t xml:space="preserve"> </w:t>
      </w:r>
      <w:r>
        <w:rPr>
          <w:sz w:val="21"/>
        </w:rPr>
        <w:t>bid</w:t>
      </w:r>
      <w:r>
        <w:rPr>
          <w:spacing w:val="-11"/>
          <w:sz w:val="21"/>
        </w:rPr>
        <w:t xml:space="preserve"> </w:t>
      </w:r>
      <w:r>
        <w:rPr>
          <w:sz w:val="21"/>
        </w:rPr>
        <w:t>by</w:t>
      </w:r>
      <w:r>
        <w:rPr>
          <w:spacing w:val="-5"/>
          <w:sz w:val="21"/>
        </w:rPr>
        <w:t xml:space="preserve"> </w:t>
      </w:r>
      <w:r>
        <w:rPr>
          <w:sz w:val="21"/>
        </w:rPr>
        <w:t>or</w:t>
      </w:r>
      <w:r>
        <w:rPr>
          <w:spacing w:val="-5"/>
          <w:sz w:val="21"/>
        </w:rPr>
        <w:t xml:space="preserve"> </w:t>
      </w:r>
      <w:r>
        <w:rPr>
          <w:sz w:val="21"/>
        </w:rPr>
        <w:t>before</w:t>
      </w:r>
      <w:r>
        <w:rPr>
          <w:spacing w:val="-8"/>
          <w:sz w:val="21"/>
        </w:rPr>
        <w:t xml:space="preserve"> </w:t>
      </w:r>
      <w:r w:rsidR="00D652BD">
        <w:rPr>
          <w:b/>
          <w:sz w:val="21"/>
        </w:rPr>
        <w:t>December</w:t>
      </w:r>
      <w:r>
        <w:rPr>
          <w:b/>
          <w:spacing w:val="-5"/>
          <w:sz w:val="21"/>
        </w:rPr>
        <w:t xml:space="preserve"> </w:t>
      </w:r>
      <w:r w:rsidR="00D652BD">
        <w:rPr>
          <w:b/>
          <w:spacing w:val="-5"/>
          <w:sz w:val="21"/>
        </w:rPr>
        <w:t>1</w:t>
      </w:r>
      <w:r w:rsidR="00467892">
        <w:rPr>
          <w:b/>
          <w:spacing w:val="-5"/>
          <w:sz w:val="21"/>
        </w:rPr>
        <w:t>9</w:t>
      </w:r>
      <w:r>
        <w:rPr>
          <w:b/>
          <w:sz w:val="21"/>
        </w:rPr>
        <w:t>,</w:t>
      </w:r>
      <w:r>
        <w:rPr>
          <w:b/>
          <w:spacing w:val="-6"/>
          <w:sz w:val="21"/>
        </w:rPr>
        <w:t xml:space="preserve"> </w:t>
      </w:r>
      <w:r>
        <w:rPr>
          <w:b/>
          <w:sz w:val="21"/>
        </w:rPr>
        <w:t>2024</w:t>
      </w:r>
      <w:r>
        <w:rPr>
          <w:sz w:val="21"/>
        </w:rPr>
        <w:t>,</w:t>
      </w:r>
      <w:r>
        <w:rPr>
          <w:spacing w:val="-6"/>
          <w:sz w:val="21"/>
        </w:rPr>
        <w:t xml:space="preserve"> </w:t>
      </w:r>
      <w:r>
        <w:rPr>
          <w:sz w:val="21"/>
        </w:rPr>
        <w:t>at</w:t>
      </w:r>
      <w:r>
        <w:rPr>
          <w:spacing w:val="-6"/>
          <w:sz w:val="21"/>
        </w:rPr>
        <w:t xml:space="preserve"> </w:t>
      </w:r>
      <w:r>
        <w:rPr>
          <w:b/>
          <w:sz w:val="21"/>
        </w:rPr>
        <w:t>11:00</w:t>
      </w:r>
      <w:r>
        <w:rPr>
          <w:b/>
          <w:spacing w:val="-6"/>
          <w:sz w:val="21"/>
        </w:rPr>
        <w:t xml:space="preserve"> </w:t>
      </w:r>
      <w:r>
        <w:rPr>
          <w:b/>
          <w:sz w:val="21"/>
        </w:rPr>
        <w:t>A.M</w:t>
      </w:r>
      <w:r>
        <w:rPr>
          <w:sz w:val="21"/>
        </w:rPr>
        <w:t>.</w:t>
      </w:r>
      <w:r>
        <w:rPr>
          <w:spacing w:val="-6"/>
          <w:sz w:val="21"/>
        </w:rPr>
        <w:t xml:space="preserve"> </w:t>
      </w:r>
      <w:r>
        <w:rPr>
          <w:sz w:val="21"/>
        </w:rPr>
        <w:t>The</w:t>
      </w:r>
      <w:r>
        <w:rPr>
          <w:spacing w:val="-9"/>
          <w:sz w:val="21"/>
        </w:rPr>
        <w:t xml:space="preserve"> </w:t>
      </w:r>
      <w:r>
        <w:rPr>
          <w:sz w:val="21"/>
        </w:rPr>
        <w:t>bids</w:t>
      </w:r>
      <w:r>
        <w:rPr>
          <w:spacing w:val="-1"/>
          <w:sz w:val="21"/>
        </w:rPr>
        <w:t xml:space="preserve"> </w:t>
      </w:r>
      <w:r>
        <w:rPr>
          <w:sz w:val="21"/>
        </w:rPr>
        <w:t>shall</w:t>
      </w:r>
      <w:r>
        <w:rPr>
          <w:spacing w:val="-3"/>
          <w:sz w:val="21"/>
        </w:rPr>
        <w:t xml:space="preserve"> </w:t>
      </w:r>
      <w:r>
        <w:rPr>
          <w:sz w:val="21"/>
        </w:rPr>
        <w:t xml:space="preserve">be opened on the same day at </w:t>
      </w:r>
      <w:r>
        <w:rPr>
          <w:b/>
          <w:sz w:val="21"/>
        </w:rPr>
        <w:t xml:space="preserve">11:30 A.M </w:t>
      </w:r>
      <w:r>
        <w:rPr>
          <w:sz w:val="21"/>
        </w:rPr>
        <w:t>through E-Pad in the presence of the bidders.</w:t>
      </w:r>
    </w:p>
    <w:p w14:paraId="3B20DC96" w14:textId="04A7F2B8" w:rsidR="009C7C6C" w:rsidRDefault="009C7C6C" w:rsidP="00422724">
      <w:pPr>
        <w:pStyle w:val="ListParagraph"/>
        <w:numPr>
          <w:ilvl w:val="0"/>
          <w:numId w:val="15"/>
        </w:numPr>
        <w:tabs>
          <w:tab w:val="left" w:pos="821"/>
        </w:tabs>
        <w:spacing w:line="300" w:lineRule="auto"/>
        <w:ind w:right="114"/>
        <w:rPr>
          <w:sz w:val="21"/>
        </w:rPr>
      </w:pPr>
      <w:r>
        <w:rPr>
          <w:sz w:val="21"/>
        </w:rPr>
        <w:t xml:space="preserve">All bids must be accompanied by a bid security </w:t>
      </w:r>
      <w:bookmarkStart w:id="1" w:name="_Hlk174606871"/>
      <w:r>
        <w:t xml:space="preserve">@ </w:t>
      </w:r>
      <w:r w:rsidRPr="00EE6B78">
        <w:rPr>
          <w:b/>
          <w:bCs/>
        </w:rPr>
        <w:t xml:space="preserve">2% estimated cost </w:t>
      </w:r>
      <w:bookmarkEnd w:id="1"/>
      <w:r w:rsidRPr="00EE6B78">
        <w:rPr>
          <w:b/>
          <w:bCs/>
        </w:rPr>
        <w:t xml:space="preserve">against </w:t>
      </w:r>
      <w:r w:rsidR="00D652BD">
        <w:rPr>
          <w:b/>
          <w:bCs/>
        </w:rPr>
        <w:t>each item</w:t>
      </w:r>
      <w:r w:rsidR="00E07965">
        <w:rPr>
          <w:b/>
          <w:bCs/>
        </w:rPr>
        <w:t xml:space="preserve"> (consolidated Bid security if participated more than one item) </w:t>
      </w:r>
      <w:r w:rsidR="00E07965" w:rsidRPr="00F3200D">
        <w:t>in</w:t>
      </w:r>
      <w:r>
        <w:rPr>
          <w:sz w:val="21"/>
        </w:rPr>
        <w:t xml:space="preserve"> the form of a Bank Guarantee/CDR/Demand Draft or Pay Order in favor of the Pakistan Kidney and Liver Institute and Research Center. This bid security must be uploaded as required by the E-Pad portal. Offers without this</w:t>
      </w:r>
      <w:r>
        <w:rPr>
          <w:spacing w:val="-16"/>
          <w:sz w:val="21"/>
        </w:rPr>
        <w:t xml:space="preserve"> </w:t>
      </w:r>
      <w:r>
        <w:rPr>
          <w:sz w:val="21"/>
        </w:rPr>
        <w:t>bid</w:t>
      </w:r>
      <w:r>
        <w:rPr>
          <w:spacing w:val="-13"/>
          <w:sz w:val="21"/>
        </w:rPr>
        <w:t xml:space="preserve"> </w:t>
      </w:r>
      <w:r>
        <w:rPr>
          <w:sz w:val="21"/>
        </w:rPr>
        <w:t>security</w:t>
      </w:r>
      <w:r>
        <w:rPr>
          <w:spacing w:val="-13"/>
          <w:sz w:val="21"/>
        </w:rPr>
        <w:t xml:space="preserve"> </w:t>
      </w:r>
      <w:r>
        <w:rPr>
          <w:sz w:val="21"/>
        </w:rPr>
        <w:t>shall</w:t>
      </w:r>
      <w:r>
        <w:rPr>
          <w:spacing w:val="-13"/>
          <w:sz w:val="21"/>
        </w:rPr>
        <w:t xml:space="preserve"> </w:t>
      </w:r>
      <w:r>
        <w:rPr>
          <w:sz w:val="21"/>
        </w:rPr>
        <w:t>be</w:t>
      </w:r>
      <w:r>
        <w:rPr>
          <w:spacing w:val="-13"/>
          <w:sz w:val="21"/>
        </w:rPr>
        <w:t xml:space="preserve"> </w:t>
      </w:r>
      <w:r>
        <w:rPr>
          <w:sz w:val="21"/>
        </w:rPr>
        <w:t>rejected.</w:t>
      </w:r>
      <w:r>
        <w:rPr>
          <w:spacing w:val="-13"/>
          <w:sz w:val="21"/>
        </w:rPr>
        <w:t xml:space="preserve"> </w:t>
      </w:r>
      <w:r>
        <w:rPr>
          <w:sz w:val="21"/>
        </w:rPr>
        <w:t>Additionally,</w:t>
      </w:r>
      <w:r>
        <w:rPr>
          <w:spacing w:val="-13"/>
          <w:sz w:val="21"/>
        </w:rPr>
        <w:t xml:space="preserve"> </w:t>
      </w:r>
      <w:r>
        <w:rPr>
          <w:sz w:val="21"/>
        </w:rPr>
        <w:t>the</w:t>
      </w:r>
      <w:r>
        <w:rPr>
          <w:spacing w:val="-13"/>
          <w:sz w:val="21"/>
        </w:rPr>
        <w:t xml:space="preserve"> </w:t>
      </w:r>
      <w:r>
        <w:rPr>
          <w:sz w:val="21"/>
        </w:rPr>
        <w:t>original</w:t>
      </w:r>
      <w:r>
        <w:rPr>
          <w:spacing w:val="-14"/>
          <w:sz w:val="21"/>
        </w:rPr>
        <w:t xml:space="preserve"> </w:t>
      </w:r>
      <w:r>
        <w:rPr>
          <w:sz w:val="21"/>
        </w:rPr>
        <w:t>bid</w:t>
      </w:r>
      <w:r>
        <w:rPr>
          <w:spacing w:val="-13"/>
          <w:sz w:val="21"/>
        </w:rPr>
        <w:t xml:space="preserve"> </w:t>
      </w:r>
      <w:r>
        <w:rPr>
          <w:sz w:val="21"/>
        </w:rPr>
        <w:t>security</w:t>
      </w:r>
      <w:r>
        <w:rPr>
          <w:spacing w:val="-13"/>
          <w:sz w:val="21"/>
        </w:rPr>
        <w:t xml:space="preserve"> </w:t>
      </w:r>
      <w:r>
        <w:rPr>
          <w:sz w:val="21"/>
        </w:rPr>
        <w:t>must</w:t>
      </w:r>
      <w:r>
        <w:rPr>
          <w:spacing w:val="-13"/>
          <w:sz w:val="21"/>
        </w:rPr>
        <w:t xml:space="preserve"> </w:t>
      </w:r>
      <w:r>
        <w:rPr>
          <w:sz w:val="21"/>
        </w:rPr>
        <w:t>be</w:t>
      </w:r>
      <w:r>
        <w:rPr>
          <w:spacing w:val="-13"/>
          <w:sz w:val="21"/>
        </w:rPr>
        <w:t xml:space="preserve"> </w:t>
      </w:r>
      <w:r>
        <w:rPr>
          <w:sz w:val="21"/>
        </w:rPr>
        <w:t>submitted</w:t>
      </w:r>
      <w:r>
        <w:rPr>
          <w:spacing w:val="-13"/>
          <w:sz w:val="21"/>
        </w:rPr>
        <w:t xml:space="preserve"> </w:t>
      </w:r>
      <w:r>
        <w:rPr>
          <w:sz w:val="21"/>
        </w:rPr>
        <w:t>to</w:t>
      </w:r>
      <w:r>
        <w:rPr>
          <w:spacing w:val="-13"/>
          <w:sz w:val="21"/>
        </w:rPr>
        <w:t xml:space="preserve"> </w:t>
      </w:r>
      <w:r>
        <w:rPr>
          <w:sz w:val="21"/>
        </w:rPr>
        <w:t>the</w:t>
      </w:r>
      <w:r>
        <w:rPr>
          <w:spacing w:val="-13"/>
          <w:sz w:val="21"/>
        </w:rPr>
        <w:t xml:space="preserve"> </w:t>
      </w:r>
      <w:r>
        <w:rPr>
          <w:sz w:val="21"/>
        </w:rPr>
        <w:t>address below on or before the closing date and time.</w:t>
      </w:r>
    </w:p>
    <w:p w14:paraId="76BB4D24" w14:textId="107C75BF" w:rsidR="009C7C6C" w:rsidRDefault="009C7C6C" w:rsidP="00422724">
      <w:pPr>
        <w:pStyle w:val="ListParagraph"/>
        <w:numPr>
          <w:ilvl w:val="0"/>
          <w:numId w:val="15"/>
        </w:numPr>
        <w:tabs>
          <w:tab w:val="left" w:pos="821"/>
        </w:tabs>
        <w:spacing w:line="300" w:lineRule="auto"/>
        <w:ind w:right="115"/>
        <w:rPr>
          <w:sz w:val="21"/>
        </w:rPr>
      </w:pPr>
      <w:r>
        <w:rPr>
          <w:sz w:val="21"/>
        </w:rPr>
        <w:t>PKLI will not be responsible for any</w:t>
      </w:r>
      <w:r>
        <w:rPr>
          <w:spacing w:val="-1"/>
          <w:sz w:val="21"/>
        </w:rPr>
        <w:t xml:space="preserve"> </w:t>
      </w:r>
      <w:r>
        <w:rPr>
          <w:sz w:val="21"/>
        </w:rPr>
        <w:t>cost or expense incurred</w:t>
      </w:r>
      <w:r>
        <w:rPr>
          <w:spacing w:val="-1"/>
          <w:sz w:val="21"/>
        </w:rPr>
        <w:t xml:space="preserve"> </w:t>
      </w:r>
      <w:r>
        <w:rPr>
          <w:sz w:val="21"/>
        </w:rPr>
        <w:t>by</w:t>
      </w:r>
      <w:r>
        <w:rPr>
          <w:spacing w:val="-1"/>
          <w:sz w:val="21"/>
        </w:rPr>
        <w:t xml:space="preserve"> </w:t>
      </w:r>
      <w:r>
        <w:rPr>
          <w:sz w:val="21"/>
        </w:rPr>
        <w:t>bidders in</w:t>
      </w:r>
      <w:r>
        <w:rPr>
          <w:spacing w:val="-1"/>
          <w:sz w:val="21"/>
        </w:rPr>
        <w:t xml:space="preserve"> </w:t>
      </w:r>
      <w:r>
        <w:rPr>
          <w:sz w:val="21"/>
        </w:rPr>
        <w:t>relation to the preparation or electronic</w:t>
      </w:r>
      <w:r>
        <w:rPr>
          <w:spacing w:val="-3"/>
          <w:sz w:val="21"/>
        </w:rPr>
        <w:t xml:space="preserve"> </w:t>
      </w:r>
      <w:r>
        <w:rPr>
          <w:sz w:val="21"/>
        </w:rPr>
        <w:t>submission of</w:t>
      </w:r>
      <w:r>
        <w:rPr>
          <w:spacing w:val="-3"/>
          <w:sz w:val="21"/>
        </w:rPr>
        <w:t xml:space="preserve"> </w:t>
      </w:r>
      <w:r>
        <w:rPr>
          <w:sz w:val="21"/>
        </w:rPr>
        <w:t>bids. A pre-bid meeting</w:t>
      </w:r>
      <w:r>
        <w:rPr>
          <w:spacing w:val="-5"/>
          <w:sz w:val="21"/>
        </w:rPr>
        <w:t xml:space="preserve"> </w:t>
      </w:r>
      <w:r>
        <w:rPr>
          <w:sz w:val="21"/>
        </w:rPr>
        <w:t>will</w:t>
      </w:r>
      <w:r>
        <w:rPr>
          <w:spacing w:val="-1"/>
          <w:sz w:val="21"/>
        </w:rPr>
        <w:t xml:space="preserve"> </w:t>
      </w:r>
      <w:r>
        <w:rPr>
          <w:sz w:val="21"/>
        </w:rPr>
        <w:t>be</w:t>
      </w:r>
      <w:r>
        <w:rPr>
          <w:spacing w:val="-3"/>
          <w:sz w:val="21"/>
        </w:rPr>
        <w:t xml:space="preserve"> </w:t>
      </w:r>
      <w:r>
        <w:rPr>
          <w:sz w:val="21"/>
        </w:rPr>
        <w:t>held on</w:t>
      </w:r>
      <w:r>
        <w:rPr>
          <w:spacing w:val="-2"/>
          <w:sz w:val="21"/>
        </w:rPr>
        <w:t xml:space="preserve"> </w:t>
      </w:r>
      <w:r w:rsidR="00D652BD">
        <w:rPr>
          <w:b/>
          <w:bCs/>
          <w:spacing w:val="-2"/>
          <w:sz w:val="21"/>
        </w:rPr>
        <w:t>0</w:t>
      </w:r>
      <w:r w:rsidR="00467892">
        <w:rPr>
          <w:b/>
          <w:bCs/>
          <w:spacing w:val="-2"/>
          <w:sz w:val="21"/>
        </w:rPr>
        <w:t>9</w:t>
      </w:r>
      <w:r>
        <w:rPr>
          <w:b/>
          <w:sz w:val="21"/>
        </w:rPr>
        <w:t>.</w:t>
      </w:r>
      <w:r w:rsidR="00D652BD">
        <w:rPr>
          <w:b/>
          <w:sz w:val="21"/>
        </w:rPr>
        <w:t>12</w:t>
      </w:r>
      <w:r>
        <w:rPr>
          <w:b/>
          <w:sz w:val="21"/>
        </w:rPr>
        <w:t xml:space="preserve">.2024 </w:t>
      </w:r>
      <w:r>
        <w:rPr>
          <w:sz w:val="21"/>
        </w:rPr>
        <w:t>in</w:t>
      </w:r>
      <w:r>
        <w:rPr>
          <w:spacing w:val="-5"/>
          <w:sz w:val="21"/>
        </w:rPr>
        <w:t xml:space="preserve"> </w:t>
      </w:r>
      <w:r>
        <w:rPr>
          <w:sz w:val="21"/>
        </w:rPr>
        <w:t>the conference</w:t>
      </w:r>
      <w:r>
        <w:rPr>
          <w:spacing w:val="-3"/>
          <w:sz w:val="21"/>
        </w:rPr>
        <w:t xml:space="preserve"> </w:t>
      </w:r>
      <w:r>
        <w:rPr>
          <w:sz w:val="21"/>
        </w:rPr>
        <w:t xml:space="preserve">room of the Supply Chain Department at PKLI &amp; RC Lahore at </w:t>
      </w:r>
      <w:r w:rsidR="000577D8">
        <w:rPr>
          <w:b/>
          <w:bCs/>
          <w:sz w:val="21"/>
        </w:rPr>
        <w:t>0</w:t>
      </w:r>
      <w:r w:rsidR="00467892">
        <w:rPr>
          <w:b/>
          <w:bCs/>
          <w:sz w:val="21"/>
        </w:rPr>
        <w:t>3</w:t>
      </w:r>
      <w:r w:rsidRPr="00C732CA">
        <w:rPr>
          <w:b/>
          <w:bCs/>
          <w:sz w:val="21"/>
        </w:rPr>
        <w:t xml:space="preserve">:00 </w:t>
      </w:r>
      <w:r w:rsidR="00467892">
        <w:rPr>
          <w:b/>
          <w:bCs/>
          <w:sz w:val="21"/>
        </w:rPr>
        <w:t>P</w:t>
      </w:r>
      <w:r w:rsidRPr="00C732CA">
        <w:rPr>
          <w:b/>
          <w:bCs/>
          <w:sz w:val="21"/>
        </w:rPr>
        <w:t>.M.</w:t>
      </w:r>
    </w:p>
    <w:p w14:paraId="0A8B5871" w14:textId="77777777" w:rsidR="009C7C6C" w:rsidRDefault="009C7C6C" w:rsidP="00422724">
      <w:pPr>
        <w:pStyle w:val="ListParagraph"/>
        <w:numPr>
          <w:ilvl w:val="0"/>
          <w:numId w:val="15"/>
        </w:numPr>
        <w:tabs>
          <w:tab w:val="left" w:pos="821"/>
        </w:tabs>
        <w:spacing w:line="300" w:lineRule="auto"/>
        <w:ind w:right="114"/>
        <w:rPr>
          <w:sz w:val="21"/>
        </w:rPr>
      </w:pPr>
      <w:proofErr w:type="gramStart"/>
      <w:r>
        <w:rPr>
          <w:sz w:val="21"/>
        </w:rPr>
        <w:t>In the event that</w:t>
      </w:r>
      <w:proofErr w:type="gramEnd"/>
      <w:r>
        <w:rPr>
          <w:sz w:val="21"/>
        </w:rPr>
        <w:t xml:space="preserve"> the date of opening</w:t>
      </w:r>
      <w:r>
        <w:rPr>
          <w:spacing w:val="-2"/>
          <w:sz w:val="21"/>
        </w:rPr>
        <w:t xml:space="preserve"> </w:t>
      </w:r>
      <w:r>
        <w:rPr>
          <w:sz w:val="21"/>
        </w:rPr>
        <w:t>is declared a public holiday</w:t>
      </w:r>
      <w:r>
        <w:rPr>
          <w:spacing w:val="-2"/>
          <w:sz w:val="21"/>
        </w:rPr>
        <w:t xml:space="preserve"> </w:t>
      </w:r>
      <w:r>
        <w:rPr>
          <w:sz w:val="21"/>
        </w:rPr>
        <w:t>by the government or a non-working day for any reason, the next official working day will be considered as the new date for uploading on E-pads submission and opening of tenders. The time and venue will remain unchanged.</w:t>
      </w:r>
    </w:p>
    <w:p w14:paraId="1ECC8BFE" w14:textId="77777777" w:rsidR="009C7C6C" w:rsidRDefault="009C7C6C" w:rsidP="00422724">
      <w:pPr>
        <w:pStyle w:val="BodyText"/>
        <w:spacing w:before="63"/>
      </w:pPr>
    </w:p>
    <w:p w14:paraId="282357CE" w14:textId="5896EA98" w:rsidR="009C7C6C" w:rsidRDefault="009C7C6C" w:rsidP="00422724">
      <w:pPr>
        <w:pStyle w:val="BodyText"/>
        <w:spacing w:line="256" w:lineRule="auto"/>
        <w:ind w:right="113"/>
      </w:pPr>
      <w:r>
        <w:rPr>
          <w:color w:val="000000"/>
          <w:highlight w:val="yellow"/>
        </w:rPr>
        <w:t>Note:</w:t>
      </w:r>
      <w:r>
        <w:rPr>
          <w:color w:val="000000"/>
        </w:rPr>
        <w:t xml:space="preserve"> All assessments and procurement procedures, including uploading on E-Pads, downloading/receiving, opening, evaluating, and awarding, shall be governed by the Punjab Procurement Rules-2014. In case of any</w:t>
      </w:r>
      <w:r>
        <w:rPr>
          <w:color w:val="000000"/>
          <w:spacing w:val="-1"/>
        </w:rPr>
        <w:t xml:space="preserve"> </w:t>
      </w:r>
      <w:r>
        <w:rPr>
          <w:color w:val="000000"/>
        </w:rPr>
        <w:t>conflict between the bidding documents and</w:t>
      </w:r>
      <w:r>
        <w:rPr>
          <w:color w:val="000000"/>
          <w:spacing w:val="-1"/>
        </w:rPr>
        <w:t xml:space="preserve"> </w:t>
      </w:r>
      <w:r>
        <w:rPr>
          <w:color w:val="000000"/>
        </w:rPr>
        <w:t>the PPRA Rules 2014, the rules shall prevail.</w:t>
      </w:r>
    </w:p>
    <w:p w14:paraId="6EEC4D14" w14:textId="77777777" w:rsidR="009C7C6C" w:rsidRDefault="009C7C6C" w:rsidP="00422724">
      <w:pPr>
        <w:pStyle w:val="BodyText"/>
        <w:spacing w:before="22"/>
        <w:rPr>
          <w:sz w:val="20"/>
        </w:rPr>
      </w:pPr>
      <w:r>
        <w:rPr>
          <w:noProof/>
        </w:rPr>
        <mc:AlternateContent>
          <mc:Choice Requires="wps">
            <w:drawing>
              <wp:anchor distT="0" distB="0" distL="0" distR="0" simplePos="0" relativeHeight="487591424" behindDoc="1" locked="0" layoutInCell="1" allowOverlap="1" wp14:anchorId="138B33F4" wp14:editId="5E54E51D">
                <wp:simplePos x="0" y="0"/>
                <wp:positionH relativeFrom="page">
                  <wp:posOffset>917752</wp:posOffset>
                </wp:positionH>
                <wp:positionV relativeFrom="paragraph">
                  <wp:posOffset>178422</wp:posOffset>
                </wp:positionV>
                <wp:extent cx="5939790" cy="911860"/>
                <wp:effectExtent l="0" t="0" r="0" b="0"/>
                <wp:wrapTopAndBottom/>
                <wp:docPr id="598401338"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9790" cy="911860"/>
                        </a:xfrm>
                        <a:prstGeom prst="rect">
                          <a:avLst/>
                        </a:prstGeom>
                        <a:solidFill>
                          <a:srgbClr val="D4DCE3"/>
                        </a:solidFill>
                        <a:ln w="6096">
                          <a:solidFill>
                            <a:srgbClr val="000000"/>
                          </a:solidFill>
                          <a:prstDash val="solid"/>
                        </a:ln>
                      </wps:spPr>
                      <wps:txbx>
                        <w:txbxContent>
                          <w:p w14:paraId="69998CBC" w14:textId="77777777" w:rsidR="009C7C6C" w:rsidRDefault="009C7C6C" w:rsidP="009C7C6C">
                            <w:pPr>
                              <w:spacing w:line="238" w:lineRule="exact"/>
                              <w:ind w:left="6"/>
                              <w:jc w:val="center"/>
                              <w:rPr>
                                <w:b/>
                                <w:color w:val="000000"/>
                                <w:sz w:val="21"/>
                              </w:rPr>
                            </w:pPr>
                            <w:r>
                              <w:rPr>
                                <w:b/>
                                <w:color w:val="000000"/>
                                <w:sz w:val="21"/>
                              </w:rPr>
                              <w:t>Head</w:t>
                            </w:r>
                            <w:r>
                              <w:rPr>
                                <w:b/>
                                <w:color w:val="000000"/>
                                <w:spacing w:val="-4"/>
                                <w:sz w:val="21"/>
                              </w:rPr>
                              <w:t xml:space="preserve"> </w:t>
                            </w:r>
                            <w:r>
                              <w:rPr>
                                <w:b/>
                                <w:color w:val="000000"/>
                                <w:sz w:val="21"/>
                              </w:rPr>
                              <w:t>of</w:t>
                            </w:r>
                            <w:r>
                              <w:rPr>
                                <w:b/>
                                <w:color w:val="000000"/>
                                <w:spacing w:val="-4"/>
                                <w:sz w:val="21"/>
                              </w:rPr>
                              <w:t xml:space="preserve"> </w:t>
                            </w:r>
                            <w:r>
                              <w:rPr>
                                <w:b/>
                                <w:color w:val="000000"/>
                                <w:sz w:val="21"/>
                              </w:rPr>
                              <w:t>Supply</w:t>
                            </w:r>
                            <w:r>
                              <w:rPr>
                                <w:b/>
                                <w:color w:val="000000"/>
                                <w:spacing w:val="-1"/>
                                <w:sz w:val="21"/>
                              </w:rPr>
                              <w:t xml:space="preserve"> </w:t>
                            </w:r>
                            <w:r>
                              <w:rPr>
                                <w:b/>
                                <w:color w:val="000000"/>
                                <w:spacing w:val="-4"/>
                                <w:sz w:val="21"/>
                              </w:rPr>
                              <w:t>Chain</w:t>
                            </w:r>
                          </w:p>
                          <w:p w14:paraId="42B8FF5C" w14:textId="77777777" w:rsidR="009C7C6C" w:rsidRDefault="009C7C6C" w:rsidP="009C7C6C">
                            <w:pPr>
                              <w:spacing w:before="17"/>
                              <w:ind w:left="6" w:right="2"/>
                              <w:jc w:val="center"/>
                              <w:rPr>
                                <w:b/>
                                <w:color w:val="000000"/>
                                <w:sz w:val="21"/>
                              </w:rPr>
                            </w:pPr>
                            <w:r>
                              <w:rPr>
                                <w:b/>
                                <w:color w:val="000000"/>
                                <w:sz w:val="21"/>
                              </w:rPr>
                              <w:t>Pakistan</w:t>
                            </w:r>
                            <w:r>
                              <w:rPr>
                                <w:b/>
                                <w:color w:val="000000"/>
                                <w:spacing w:val="-11"/>
                                <w:sz w:val="21"/>
                              </w:rPr>
                              <w:t xml:space="preserve"> </w:t>
                            </w:r>
                            <w:r>
                              <w:rPr>
                                <w:b/>
                                <w:color w:val="000000"/>
                                <w:sz w:val="21"/>
                              </w:rPr>
                              <w:t>Kidney</w:t>
                            </w:r>
                            <w:r>
                              <w:rPr>
                                <w:b/>
                                <w:color w:val="000000"/>
                                <w:spacing w:val="-5"/>
                                <w:sz w:val="21"/>
                              </w:rPr>
                              <w:t xml:space="preserve"> </w:t>
                            </w:r>
                            <w:r>
                              <w:rPr>
                                <w:b/>
                                <w:color w:val="000000"/>
                                <w:sz w:val="21"/>
                              </w:rPr>
                              <w:t>&amp;</w:t>
                            </w:r>
                            <w:r>
                              <w:rPr>
                                <w:b/>
                                <w:color w:val="000000"/>
                                <w:spacing w:val="-4"/>
                                <w:sz w:val="21"/>
                              </w:rPr>
                              <w:t xml:space="preserve"> </w:t>
                            </w:r>
                            <w:r>
                              <w:rPr>
                                <w:b/>
                                <w:color w:val="000000"/>
                                <w:sz w:val="21"/>
                              </w:rPr>
                              <w:t>Liver</w:t>
                            </w:r>
                            <w:r>
                              <w:rPr>
                                <w:b/>
                                <w:color w:val="000000"/>
                                <w:spacing w:val="-2"/>
                                <w:sz w:val="21"/>
                              </w:rPr>
                              <w:t xml:space="preserve"> </w:t>
                            </w:r>
                            <w:r>
                              <w:rPr>
                                <w:b/>
                                <w:color w:val="000000"/>
                                <w:sz w:val="21"/>
                              </w:rPr>
                              <w:t>Institute</w:t>
                            </w:r>
                            <w:r>
                              <w:rPr>
                                <w:b/>
                                <w:color w:val="000000"/>
                                <w:spacing w:val="-3"/>
                                <w:sz w:val="21"/>
                              </w:rPr>
                              <w:t xml:space="preserve"> </w:t>
                            </w:r>
                            <w:r>
                              <w:rPr>
                                <w:b/>
                                <w:color w:val="000000"/>
                                <w:sz w:val="21"/>
                              </w:rPr>
                              <w:t>and</w:t>
                            </w:r>
                            <w:r>
                              <w:rPr>
                                <w:b/>
                                <w:color w:val="000000"/>
                                <w:spacing w:val="-8"/>
                                <w:sz w:val="21"/>
                              </w:rPr>
                              <w:t xml:space="preserve"> </w:t>
                            </w:r>
                            <w:r>
                              <w:rPr>
                                <w:b/>
                                <w:color w:val="000000"/>
                                <w:sz w:val="21"/>
                              </w:rPr>
                              <w:t>Research</w:t>
                            </w:r>
                            <w:r>
                              <w:rPr>
                                <w:b/>
                                <w:color w:val="000000"/>
                                <w:spacing w:val="-10"/>
                                <w:sz w:val="21"/>
                              </w:rPr>
                              <w:t xml:space="preserve"> </w:t>
                            </w:r>
                            <w:r>
                              <w:rPr>
                                <w:b/>
                                <w:color w:val="000000"/>
                                <w:spacing w:val="-2"/>
                                <w:sz w:val="21"/>
                              </w:rPr>
                              <w:t>Center,</w:t>
                            </w:r>
                          </w:p>
                          <w:p w14:paraId="4E2937F3" w14:textId="77777777" w:rsidR="009C7C6C" w:rsidRDefault="009C7C6C" w:rsidP="009C7C6C">
                            <w:pPr>
                              <w:spacing w:before="61"/>
                              <w:ind w:left="6" w:right="6"/>
                              <w:jc w:val="center"/>
                              <w:rPr>
                                <w:b/>
                                <w:color w:val="000000"/>
                                <w:sz w:val="21"/>
                              </w:rPr>
                            </w:pPr>
                            <w:r>
                              <w:rPr>
                                <w:b/>
                                <w:color w:val="000000"/>
                                <w:sz w:val="21"/>
                              </w:rPr>
                              <w:t>Ground</w:t>
                            </w:r>
                            <w:r>
                              <w:rPr>
                                <w:b/>
                                <w:color w:val="000000"/>
                                <w:spacing w:val="-6"/>
                                <w:sz w:val="21"/>
                              </w:rPr>
                              <w:t xml:space="preserve"> </w:t>
                            </w:r>
                            <w:r>
                              <w:rPr>
                                <w:b/>
                                <w:color w:val="000000"/>
                                <w:sz w:val="21"/>
                              </w:rPr>
                              <w:t>Floor</w:t>
                            </w:r>
                            <w:r>
                              <w:rPr>
                                <w:b/>
                                <w:color w:val="000000"/>
                                <w:spacing w:val="-4"/>
                                <w:sz w:val="21"/>
                              </w:rPr>
                              <w:t xml:space="preserve"> </w:t>
                            </w:r>
                            <w:r>
                              <w:rPr>
                                <w:b/>
                                <w:color w:val="000000"/>
                                <w:sz w:val="21"/>
                              </w:rPr>
                              <w:t>Package</w:t>
                            </w:r>
                            <w:r>
                              <w:rPr>
                                <w:b/>
                                <w:color w:val="000000"/>
                                <w:spacing w:val="-3"/>
                                <w:sz w:val="21"/>
                              </w:rPr>
                              <w:t xml:space="preserve"> </w:t>
                            </w:r>
                            <w:r>
                              <w:rPr>
                                <w:b/>
                                <w:color w:val="000000"/>
                                <w:sz w:val="21"/>
                              </w:rPr>
                              <w:t>A,</w:t>
                            </w:r>
                            <w:r>
                              <w:rPr>
                                <w:b/>
                                <w:color w:val="000000"/>
                                <w:spacing w:val="-6"/>
                                <w:sz w:val="21"/>
                              </w:rPr>
                              <w:t xml:space="preserve"> </w:t>
                            </w:r>
                            <w:r>
                              <w:rPr>
                                <w:b/>
                                <w:color w:val="000000"/>
                                <w:sz w:val="21"/>
                              </w:rPr>
                              <w:t>One</w:t>
                            </w:r>
                            <w:r>
                              <w:rPr>
                                <w:b/>
                                <w:color w:val="000000"/>
                                <w:spacing w:val="-3"/>
                                <w:sz w:val="21"/>
                              </w:rPr>
                              <w:t xml:space="preserve"> </w:t>
                            </w:r>
                            <w:r>
                              <w:rPr>
                                <w:b/>
                                <w:color w:val="000000"/>
                                <w:sz w:val="21"/>
                              </w:rPr>
                              <w:t>PKLI</w:t>
                            </w:r>
                            <w:r>
                              <w:rPr>
                                <w:b/>
                                <w:color w:val="000000"/>
                                <w:spacing w:val="-6"/>
                                <w:sz w:val="21"/>
                              </w:rPr>
                              <w:t xml:space="preserve"> </w:t>
                            </w:r>
                            <w:r>
                              <w:rPr>
                                <w:b/>
                                <w:color w:val="000000"/>
                                <w:sz w:val="21"/>
                              </w:rPr>
                              <w:t>Avenue,</w:t>
                            </w:r>
                            <w:r>
                              <w:rPr>
                                <w:b/>
                                <w:color w:val="000000"/>
                                <w:spacing w:val="-5"/>
                                <w:sz w:val="21"/>
                              </w:rPr>
                              <w:t xml:space="preserve"> </w:t>
                            </w:r>
                            <w:r>
                              <w:rPr>
                                <w:b/>
                                <w:color w:val="000000"/>
                                <w:sz w:val="21"/>
                              </w:rPr>
                              <w:t>Opposite</w:t>
                            </w:r>
                            <w:r>
                              <w:rPr>
                                <w:b/>
                                <w:color w:val="000000"/>
                                <w:spacing w:val="-4"/>
                                <w:sz w:val="21"/>
                              </w:rPr>
                              <w:t xml:space="preserve"> </w:t>
                            </w:r>
                            <w:r>
                              <w:rPr>
                                <w:b/>
                                <w:color w:val="000000"/>
                                <w:sz w:val="21"/>
                              </w:rPr>
                              <w:t>DHA</w:t>
                            </w:r>
                            <w:r>
                              <w:rPr>
                                <w:b/>
                                <w:color w:val="000000"/>
                                <w:spacing w:val="-9"/>
                                <w:sz w:val="21"/>
                              </w:rPr>
                              <w:t xml:space="preserve"> </w:t>
                            </w:r>
                            <w:r>
                              <w:rPr>
                                <w:b/>
                                <w:color w:val="000000"/>
                                <w:sz w:val="21"/>
                              </w:rPr>
                              <w:t>Phase-6,</w:t>
                            </w:r>
                            <w:r>
                              <w:rPr>
                                <w:b/>
                                <w:color w:val="000000"/>
                                <w:spacing w:val="-10"/>
                                <w:sz w:val="21"/>
                              </w:rPr>
                              <w:t xml:space="preserve"> </w:t>
                            </w:r>
                            <w:r>
                              <w:rPr>
                                <w:b/>
                                <w:color w:val="000000"/>
                                <w:sz w:val="21"/>
                              </w:rPr>
                              <w:t>Knowledge</w:t>
                            </w:r>
                            <w:r>
                              <w:rPr>
                                <w:b/>
                                <w:color w:val="000000"/>
                                <w:spacing w:val="-3"/>
                                <w:sz w:val="21"/>
                              </w:rPr>
                              <w:t xml:space="preserve"> </w:t>
                            </w:r>
                            <w:r>
                              <w:rPr>
                                <w:b/>
                                <w:color w:val="000000"/>
                                <w:sz w:val="21"/>
                              </w:rPr>
                              <w:t>City,</w:t>
                            </w:r>
                            <w:r>
                              <w:rPr>
                                <w:b/>
                                <w:color w:val="000000"/>
                                <w:spacing w:val="-5"/>
                                <w:sz w:val="21"/>
                              </w:rPr>
                              <w:t xml:space="preserve"> </w:t>
                            </w:r>
                            <w:r>
                              <w:rPr>
                                <w:b/>
                                <w:color w:val="000000"/>
                                <w:spacing w:val="-2"/>
                                <w:sz w:val="21"/>
                              </w:rPr>
                              <w:t>Lahore.</w:t>
                            </w:r>
                          </w:p>
                          <w:p w14:paraId="1E5442B7" w14:textId="77777777" w:rsidR="009C7C6C" w:rsidRDefault="009C7C6C" w:rsidP="009C7C6C">
                            <w:pPr>
                              <w:spacing w:before="61"/>
                              <w:ind w:left="6" w:right="6"/>
                              <w:jc w:val="center"/>
                              <w:rPr>
                                <w:b/>
                                <w:color w:val="000000"/>
                                <w:sz w:val="21"/>
                              </w:rPr>
                            </w:pPr>
                            <w:r>
                              <w:rPr>
                                <w:b/>
                                <w:color w:val="000000"/>
                                <w:sz w:val="21"/>
                              </w:rPr>
                              <w:t>Tel:</w:t>
                            </w:r>
                            <w:r>
                              <w:rPr>
                                <w:b/>
                                <w:color w:val="000000"/>
                                <w:spacing w:val="-5"/>
                                <w:sz w:val="21"/>
                              </w:rPr>
                              <w:t xml:space="preserve"> </w:t>
                            </w:r>
                            <w:r>
                              <w:rPr>
                                <w:b/>
                                <w:color w:val="000000"/>
                                <w:sz w:val="21"/>
                              </w:rPr>
                              <w:t>92-42-111-117-554,</w:t>
                            </w:r>
                            <w:r>
                              <w:rPr>
                                <w:b/>
                                <w:color w:val="000000"/>
                                <w:spacing w:val="-5"/>
                                <w:sz w:val="21"/>
                              </w:rPr>
                              <w:t xml:space="preserve"> </w:t>
                            </w:r>
                            <w:r>
                              <w:rPr>
                                <w:b/>
                                <w:color w:val="000000"/>
                                <w:sz w:val="21"/>
                              </w:rPr>
                              <w:t>Ext:</w:t>
                            </w:r>
                            <w:r>
                              <w:rPr>
                                <w:b/>
                                <w:color w:val="000000"/>
                                <w:spacing w:val="-5"/>
                                <w:sz w:val="21"/>
                              </w:rPr>
                              <w:t xml:space="preserve"> </w:t>
                            </w:r>
                            <w:r>
                              <w:rPr>
                                <w:b/>
                                <w:color w:val="000000"/>
                                <w:sz w:val="21"/>
                              </w:rPr>
                              <w:t>3728,</w:t>
                            </w:r>
                          </w:p>
                        </w:txbxContent>
                      </wps:txbx>
                      <wps:bodyPr wrap="square" lIns="0" tIns="0" rIns="0" bIns="0" rtlCol="0">
                        <a:noAutofit/>
                      </wps:bodyPr>
                    </wps:wsp>
                  </a:graphicData>
                </a:graphic>
              </wp:anchor>
            </w:drawing>
          </mc:Choice>
          <mc:Fallback>
            <w:pict>
              <v:shape w14:anchorId="138B33F4" id="Textbox 3" o:spid="_x0000_s1027" type="#_x0000_t202" style="position:absolute;margin-left:72.25pt;margin-top:14.05pt;width:467.7pt;height:71.8pt;z-index:-15725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" fillcolor="#d4dce3" strokeweight=".48pt">
                <v:path arrowok="t"/>
                <v:textbox inset="0,0,0,0">
                  <w:txbxContent>
                    <w:p w14:paraId="69998CBC" w14:textId="77777777" w:rsidR="009C7C6C" w:rsidRDefault="009C7C6C" w:rsidP="009C7C6C">
                      <w:pPr>
                        <w:spacing w:line="238" w:lineRule="exact"/>
                        <w:ind w:left="6"/>
                        <w:jc w:val="center"/>
                        <w:rPr>
                          <w:b/>
                          <w:color w:val="000000"/>
                          <w:sz w:val="21"/>
                        </w:rPr>
                      </w:pPr>
                      <w:r>
                        <w:rPr>
                          <w:b/>
                          <w:color w:val="000000"/>
                          <w:sz w:val="21"/>
                        </w:rPr>
                        <w:t>Head</w:t>
                      </w:r>
                      <w:r>
                        <w:rPr>
                          <w:b/>
                          <w:color w:val="000000"/>
                          <w:spacing w:val="-4"/>
                          <w:sz w:val="21"/>
                        </w:rPr>
                        <w:t xml:space="preserve"> </w:t>
                      </w:r>
                      <w:r>
                        <w:rPr>
                          <w:b/>
                          <w:color w:val="000000"/>
                          <w:sz w:val="21"/>
                        </w:rPr>
                        <w:t>of</w:t>
                      </w:r>
                      <w:r>
                        <w:rPr>
                          <w:b/>
                          <w:color w:val="000000"/>
                          <w:spacing w:val="-4"/>
                          <w:sz w:val="21"/>
                        </w:rPr>
                        <w:t xml:space="preserve"> </w:t>
                      </w:r>
                      <w:r>
                        <w:rPr>
                          <w:b/>
                          <w:color w:val="000000"/>
                          <w:sz w:val="21"/>
                        </w:rPr>
                        <w:t>Supply</w:t>
                      </w:r>
                      <w:r>
                        <w:rPr>
                          <w:b/>
                          <w:color w:val="000000"/>
                          <w:spacing w:val="-1"/>
                          <w:sz w:val="21"/>
                        </w:rPr>
                        <w:t xml:space="preserve"> </w:t>
                      </w:r>
                      <w:r>
                        <w:rPr>
                          <w:b/>
                          <w:color w:val="000000"/>
                          <w:spacing w:val="-4"/>
                          <w:sz w:val="21"/>
                        </w:rPr>
                        <w:t>Chain</w:t>
                      </w:r>
                    </w:p>
                    <w:p w14:paraId="42B8FF5C" w14:textId="77777777" w:rsidR="009C7C6C" w:rsidRDefault="009C7C6C" w:rsidP="009C7C6C">
                      <w:pPr>
                        <w:spacing w:before="17"/>
                        <w:ind w:left="6" w:right="2"/>
                        <w:jc w:val="center"/>
                        <w:rPr>
                          <w:b/>
                          <w:color w:val="000000"/>
                          <w:sz w:val="21"/>
                        </w:rPr>
                      </w:pPr>
                      <w:r>
                        <w:rPr>
                          <w:b/>
                          <w:color w:val="000000"/>
                          <w:sz w:val="21"/>
                        </w:rPr>
                        <w:t>Pakistan</w:t>
                      </w:r>
                      <w:r>
                        <w:rPr>
                          <w:b/>
                          <w:color w:val="000000"/>
                          <w:spacing w:val="-11"/>
                          <w:sz w:val="21"/>
                        </w:rPr>
                        <w:t xml:space="preserve"> </w:t>
                      </w:r>
                      <w:r>
                        <w:rPr>
                          <w:b/>
                          <w:color w:val="000000"/>
                          <w:sz w:val="21"/>
                        </w:rPr>
                        <w:t>Kidney</w:t>
                      </w:r>
                      <w:r>
                        <w:rPr>
                          <w:b/>
                          <w:color w:val="000000"/>
                          <w:spacing w:val="-5"/>
                          <w:sz w:val="21"/>
                        </w:rPr>
                        <w:t xml:space="preserve"> </w:t>
                      </w:r>
                      <w:r>
                        <w:rPr>
                          <w:b/>
                          <w:color w:val="000000"/>
                          <w:sz w:val="21"/>
                        </w:rPr>
                        <w:t>&amp;</w:t>
                      </w:r>
                      <w:r>
                        <w:rPr>
                          <w:b/>
                          <w:color w:val="000000"/>
                          <w:spacing w:val="-4"/>
                          <w:sz w:val="21"/>
                        </w:rPr>
                        <w:t xml:space="preserve"> </w:t>
                      </w:r>
                      <w:r>
                        <w:rPr>
                          <w:b/>
                          <w:color w:val="000000"/>
                          <w:sz w:val="21"/>
                        </w:rPr>
                        <w:t>Liver</w:t>
                      </w:r>
                      <w:r>
                        <w:rPr>
                          <w:b/>
                          <w:color w:val="000000"/>
                          <w:spacing w:val="-2"/>
                          <w:sz w:val="21"/>
                        </w:rPr>
                        <w:t xml:space="preserve"> </w:t>
                      </w:r>
                      <w:r>
                        <w:rPr>
                          <w:b/>
                          <w:color w:val="000000"/>
                          <w:sz w:val="21"/>
                        </w:rPr>
                        <w:t>Institute</w:t>
                      </w:r>
                      <w:r>
                        <w:rPr>
                          <w:b/>
                          <w:color w:val="000000"/>
                          <w:spacing w:val="-3"/>
                          <w:sz w:val="21"/>
                        </w:rPr>
                        <w:t xml:space="preserve"> </w:t>
                      </w:r>
                      <w:r>
                        <w:rPr>
                          <w:b/>
                          <w:color w:val="000000"/>
                          <w:sz w:val="21"/>
                        </w:rPr>
                        <w:t>and</w:t>
                      </w:r>
                      <w:r>
                        <w:rPr>
                          <w:b/>
                          <w:color w:val="000000"/>
                          <w:spacing w:val="-8"/>
                          <w:sz w:val="21"/>
                        </w:rPr>
                        <w:t xml:space="preserve"> </w:t>
                      </w:r>
                      <w:r>
                        <w:rPr>
                          <w:b/>
                          <w:color w:val="000000"/>
                          <w:sz w:val="21"/>
                        </w:rPr>
                        <w:t>Research</w:t>
                      </w:r>
                      <w:r>
                        <w:rPr>
                          <w:b/>
                          <w:color w:val="000000"/>
                          <w:spacing w:val="-10"/>
                          <w:sz w:val="21"/>
                        </w:rPr>
                        <w:t xml:space="preserve"> </w:t>
                      </w:r>
                      <w:r>
                        <w:rPr>
                          <w:b/>
                          <w:color w:val="000000"/>
                          <w:spacing w:val="-2"/>
                          <w:sz w:val="21"/>
                        </w:rPr>
                        <w:t>Center,</w:t>
                      </w:r>
                    </w:p>
                    <w:p w14:paraId="4E2937F3" w14:textId="77777777" w:rsidR="009C7C6C" w:rsidRDefault="009C7C6C" w:rsidP="009C7C6C">
                      <w:pPr>
                        <w:spacing w:before="61"/>
                        <w:ind w:left="6" w:right="6"/>
                        <w:jc w:val="center"/>
                        <w:rPr>
                          <w:b/>
                          <w:color w:val="000000"/>
                          <w:sz w:val="21"/>
                        </w:rPr>
                      </w:pPr>
                      <w:r>
                        <w:rPr>
                          <w:b/>
                          <w:color w:val="000000"/>
                          <w:sz w:val="21"/>
                        </w:rPr>
                        <w:t>Ground</w:t>
                      </w:r>
                      <w:r>
                        <w:rPr>
                          <w:b/>
                          <w:color w:val="000000"/>
                          <w:spacing w:val="-6"/>
                          <w:sz w:val="21"/>
                        </w:rPr>
                        <w:t xml:space="preserve"> </w:t>
                      </w:r>
                      <w:r>
                        <w:rPr>
                          <w:b/>
                          <w:color w:val="000000"/>
                          <w:sz w:val="21"/>
                        </w:rPr>
                        <w:t>Floor</w:t>
                      </w:r>
                      <w:r>
                        <w:rPr>
                          <w:b/>
                          <w:color w:val="000000"/>
                          <w:spacing w:val="-4"/>
                          <w:sz w:val="21"/>
                        </w:rPr>
                        <w:t xml:space="preserve"> </w:t>
                      </w:r>
                      <w:r>
                        <w:rPr>
                          <w:b/>
                          <w:color w:val="000000"/>
                          <w:sz w:val="21"/>
                        </w:rPr>
                        <w:t>Package</w:t>
                      </w:r>
                      <w:r>
                        <w:rPr>
                          <w:b/>
                          <w:color w:val="000000"/>
                          <w:spacing w:val="-3"/>
                          <w:sz w:val="21"/>
                        </w:rPr>
                        <w:t xml:space="preserve"> </w:t>
                      </w:r>
                      <w:r>
                        <w:rPr>
                          <w:b/>
                          <w:color w:val="000000"/>
                          <w:sz w:val="21"/>
                        </w:rPr>
                        <w:t>A,</w:t>
                      </w:r>
                      <w:r>
                        <w:rPr>
                          <w:b/>
                          <w:color w:val="000000"/>
                          <w:spacing w:val="-6"/>
                          <w:sz w:val="21"/>
                        </w:rPr>
                        <w:t xml:space="preserve"> </w:t>
                      </w:r>
                      <w:r>
                        <w:rPr>
                          <w:b/>
                          <w:color w:val="000000"/>
                          <w:sz w:val="21"/>
                        </w:rPr>
                        <w:t>One</w:t>
                      </w:r>
                      <w:r>
                        <w:rPr>
                          <w:b/>
                          <w:color w:val="000000"/>
                          <w:spacing w:val="-3"/>
                          <w:sz w:val="21"/>
                        </w:rPr>
                        <w:t xml:space="preserve"> </w:t>
                      </w:r>
                      <w:r>
                        <w:rPr>
                          <w:b/>
                          <w:color w:val="000000"/>
                          <w:sz w:val="21"/>
                        </w:rPr>
                        <w:t>PKLI</w:t>
                      </w:r>
                      <w:r>
                        <w:rPr>
                          <w:b/>
                          <w:color w:val="000000"/>
                          <w:spacing w:val="-6"/>
                          <w:sz w:val="21"/>
                        </w:rPr>
                        <w:t xml:space="preserve"> </w:t>
                      </w:r>
                      <w:r>
                        <w:rPr>
                          <w:b/>
                          <w:color w:val="000000"/>
                          <w:sz w:val="21"/>
                        </w:rPr>
                        <w:t>Avenue,</w:t>
                      </w:r>
                      <w:r>
                        <w:rPr>
                          <w:b/>
                          <w:color w:val="000000"/>
                          <w:spacing w:val="-5"/>
                          <w:sz w:val="21"/>
                        </w:rPr>
                        <w:t xml:space="preserve"> </w:t>
                      </w:r>
                      <w:r>
                        <w:rPr>
                          <w:b/>
                          <w:color w:val="000000"/>
                          <w:sz w:val="21"/>
                        </w:rPr>
                        <w:t>Opposite</w:t>
                      </w:r>
                      <w:r>
                        <w:rPr>
                          <w:b/>
                          <w:color w:val="000000"/>
                          <w:spacing w:val="-4"/>
                          <w:sz w:val="21"/>
                        </w:rPr>
                        <w:t xml:space="preserve"> </w:t>
                      </w:r>
                      <w:r>
                        <w:rPr>
                          <w:b/>
                          <w:color w:val="000000"/>
                          <w:sz w:val="21"/>
                        </w:rPr>
                        <w:t>DHA</w:t>
                      </w:r>
                      <w:r>
                        <w:rPr>
                          <w:b/>
                          <w:color w:val="000000"/>
                          <w:spacing w:val="-9"/>
                          <w:sz w:val="21"/>
                        </w:rPr>
                        <w:t xml:space="preserve"> </w:t>
                      </w:r>
                      <w:r>
                        <w:rPr>
                          <w:b/>
                          <w:color w:val="000000"/>
                          <w:sz w:val="21"/>
                        </w:rPr>
                        <w:t>Phase-6,</w:t>
                      </w:r>
                      <w:r>
                        <w:rPr>
                          <w:b/>
                          <w:color w:val="000000"/>
                          <w:spacing w:val="-10"/>
                          <w:sz w:val="21"/>
                        </w:rPr>
                        <w:t xml:space="preserve"> </w:t>
                      </w:r>
                      <w:r>
                        <w:rPr>
                          <w:b/>
                          <w:color w:val="000000"/>
                          <w:sz w:val="21"/>
                        </w:rPr>
                        <w:t>Knowledge</w:t>
                      </w:r>
                      <w:r>
                        <w:rPr>
                          <w:b/>
                          <w:color w:val="000000"/>
                          <w:spacing w:val="-3"/>
                          <w:sz w:val="21"/>
                        </w:rPr>
                        <w:t xml:space="preserve"> </w:t>
                      </w:r>
                      <w:r>
                        <w:rPr>
                          <w:b/>
                          <w:color w:val="000000"/>
                          <w:sz w:val="21"/>
                        </w:rPr>
                        <w:t>City,</w:t>
                      </w:r>
                      <w:r>
                        <w:rPr>
                          <w:b/>
                          <w:color w:val="000000"/>
                          <w:spacing w:val="-5"/>
                          <w:sz w:val="21"/>
                        </w:rPr>
                        <w:t xml:space="preserve"> </w:t>
                      </w:r>
                      <w:r>
                        <w:rPr>
                          <w:b/>
                          <w:color w:val="000000"/>
                          <w:spacing w:val="-2"/>
                          <w:sz w:val="21"/>
                        </w:rPr>
                        <w:t>Lahore.</w:t>
                      </w:r>
                    </w:p>
                    <w:p w14:paraId="1E5442B7" w14:textId="77777777" w:rsidR="009C7C6C" w:rsidRDefault="009C7C6C" w:rsidP="009C7C6C">
                      <w:pPr>
                        <w:spacing w:before="61"/>
                        <w:ind w:left="6" w:right="6"/>
                        <w:jc w:val="center"/>
                        <w:rPr>
                          <w:b/>
                          <w:color w:val="000000"/>
                          <w:sz w:val="21"/>
                        </w:rPr>
                      </w:pPr>
                      <w:r>
                        <w:rPr>
                          <w:b/>
                          <w:color w:val="000000"/>
                          <w:sz w:val="21"/>
                        </w:rPr>
                        <w:t>Tel:</w:t>
                      </w:r>
                      <w:r>
                        <w:rPr>
                          <w:b/>
                          <w:color w:val="000000"/>
                          <w:spacing w:val="-5"/>
                          <w:sz w:val="21"/>
                        </w:rPr>
                        <w:t xml:space="preserve"> </w:t>
                      </w:r>
                      <w:r>
                        <w:rPr>
                          <w:b/>
                          <w:color w:val="000000"/>
                          <w:sz w:val="21"/>
                        </w:rPr>
                        <w:t>92-42-111-117-554,</w:t>
                      </w:r>
                      <w:r>
                        <w:rPr>
                          <w:b/>
                          <w:color w:val="000000"/>
                          <w:spacing w:val="-5"/>
                          <w:sz w:val="21"/>
                        </w:rPr>
                        <w:t xml:space="preserve"> </w:t>
                      </w:r>
                      <w:r>
                        <w:rPr>
                          <w:b/>
                          <w:color w:val="000000"/>
                          <w:sz w:val="21"/>
                        </w:rPr>
                        <w:t>Ext:</w:t>
                      </w:r>
                      <w:r>
                        <w:rPr>
                          <w:b/>
                          <w:color w:val="000000"/>
                          <w:spacing w:val="-5"/>
                          <w:sz w:val="21"/>
                        </w:rPr>
                        <w:t xml:space="preserve"> </w:t>
                      </w:r>
                      <w:r>
                        <w:rPr>
                          <w:b/>
                          <w:color w:val="000000"/>
                          <w:sz w:val="21"/>
                        </w:rPr>
                        <w:t>3728,</w:t>
                      </w:r>
                    </w:p>
                  </w:txbxContent>
                </v:textbox>
                <w10:wrap type="topAndBottom" anchorx="page"/>
              </v:shape>
            </w:pict>
          </mc:Fallback>
        </mc:AlternateContent>
      </w:r>
    </w:p>
    <w:p w14:paraId="6BA93E3E" w14:textId="77777777" w:rsidR="000E3F05" w:rsidRDefault="000E3F05" w:rsidP="00422724">
      <w:pPr>
        <w:spacing w:line="304" w:lineRule="auto"/>
        <w:rPr>
          <w:sz w:val="15"/>
        </w:rPr>
        <w:sectPr w:rsidR="000E3F05">
          <w:pgSz w:w="12240" w:h="15840"/>
          <w:pgMar w:top="900" w:right="540" w:bottom="1380" w:left="620" w:header="709" w:footer="1193" w:gutter="0"/>
          <w:cols w:space="720"/>
        </w:sectPr>
      </w:pPr>
    </w:p>
    <w:p w14:paraId="56C5B095" w14:textId="77777777" w:rsidR="000E3F05" w:rsidRDefault="000E3F05" w:rsidP="00422724">
      <w:pPr>
        <w:pStyle w:val="BodyText"/>
        <w:spacing w:before="102"/>
      </w:pPr>
    </w:p>
    <w:p w14:paraId="791418DF" w14:textId="77777777" w:rsidR="000E3F05" w:rsidRDefault="00000000" w:rsidP="00422724">
      <w:pPr>
        <w:pStyle w:val="Heading2"/>
        <w:numPr>
          <w:ilvl w:val="0"/>
          <w:numId w:val="13"/>
        </w:numPr>
        <w:tabs>
          <w:tab w:val="left" w:pos="1583"/>
        </w:tabs>
        <w:ind w:left="1583" w:hanging="339"/>
        <w:jc w:val="left"/>
      </w:pPr>
      <w:bookmarkStart w:id="2" w:name="_TOC_250048"/>
      <w:r>
        <w:rPr>
          <w:color w:val="2D5293"/>
        </w:rPr>
        <w:t>TENDER</w:t>
      </w:r>
      <w:r>
        <w:rPr>
          <w:color w:val="2D5293"/>
          <w:spacing w:val="15"/>
        </w:rPr>
        <w:t xml:space="preserve"> </w:t>
      </w:r>
      <w:r>
        <w:rPr>
          <w:color w:val="2D5293"/>
        </w:rPr>
        <w:t>SPECIFIC</w:t>
      </w:r>
      <w:r>
        <w:rPr>
          <w:color w:val="2D5293"/>
          <w:spacing w:val="16"/>
        </w:rPr>
        <w:t xml:space="preserve"> </w:t>
      </w:r>
      <w:r>
        <w:rPr>
          <w:color w:val="2D5293"/>
        </w:rPr>
        <w:t>INSTRUCTION</w:t>
      </w:r>
      <w:r>
        <w:rPr>
          <w:color w:val="2D5293"/>
          <w:spacing w:val="18"/>
        </w:rPr>
        <w:t xml:space="preserve"> </w:t>
      </w:r>
      <w:r>
        <w:rPr>
          <w:color w:val="2D5293"/>
        </w:rPr>
        <w:t>FOR</w:t>
      </w:r>
      <w:r>
        <w:rPr>
          <w:color w:val="2D5293"/>
          <w:spacing w:val="25"/>
        </w:rPr>
        <w:t xml:space="preserve"> </w:t>
      </w:r>
      <w:bookmarkEnd w:id="2"/>
      <w:r>
        <w:rPr>
          <w:color w:val="2D5293"/>
          <w:spacing w:val="-2"/>
        </w:rPr>
        <w:t>CONTRACTORS</w:t>
      </w:r>
    </w:p>
    <w:p w14:paraId="130B0D90" w14:textId="77777777" w:rsidR="000E3F05" w:rsidRDefault="000E3F05" w:rsidP="00422724">
      <w:pPr>
        <w:pStyle w:val="BodyText"/>
        <w:spacing w:before="10"/>
        <w:rPr>
          <w:rFonts w:ascii="Arial"/>
          <w:b/>
        </w:rPr>
      </w:pPr>
    </w:p>
    <w:p w14:paraId="2A140C2E" w14:textId="77777777" w:rsidR="000E3F05" w:rsidRDefault="00000000" w:rsidP="00422724">
      <w:pPr>
        <w:pStyle w:val="Heading3"/>
        <w:numPr>
          <w:ilvl w:val="0"/>
          <w:numId w:val="12"/>
        </w:numPr>
        <w:tabs>
          <w:tab w:val="left" w:pos="1583"/>
        </w:tabs>
        <w:ind w:left="1583" w:hanging="339"/>
      </w:pPr>
      <w:r>
        <w:t>Procedure</w:t>
      </w:r>
      <w:r>
        <w:rPr>
          <w:spacing w:val="11"/>
        </w:rPr>
        <w:t xml:space="preserve"> </w:t>
      </w:r>
      <w:r>
        <w:t>for</w:t>
      </w:r>
      <w:r>
        <w:rPr>
          <w:spacing w:val="10"/>
        </w:rPr>
        <w:t xml:space="preserve"> </w:t>
      </w:r>
      <w:r>
        <w:t>Selection</w:t>
      </w:r>
      <w:r>
        <w:rPr>
          <w:spacing w:val="12"/>
        </w:rPr>
        <w:t xml:space="preserve"> </w:t>
      </w:r>
      <w:r>
        <w:t>of</w:t>
      </w:r>
      <w:r>
        <w:rPr>
          <w:spacing w:val="10"/>
        </w:rPr>
        <w:t xml:space="preserve"> </w:t>
      </w:r>
      <w:r>
        <w:rPr>
          <w:spacing w:val="-2"/>
        </w:rPr>
        <w:t>Contractor</w:t>
      </w:r>
    </w:p>
    <w:p w14:paraId="5E240365" w14:textId="77777777" w:rsidR="000E3F05" w:rsidRDefault="00000000" w:rsidP="00422724">
      <w:pPr>
        <w:spacing w:before="179" w:line="247" w:lineRule="auto"/>
        <w:ind w:left="1552" w:right="516"/>
        <w:rPr>
          <w:rFonts w:ascii="Arial"/>
          <w:b/>
        </w:rPr>
      </w:pPr>
      <w:r>
        <w:t xml:space="preserve">As per Rule 12(1), this Tender is being published in newspapers and placed online at PPRA's website. According to Rule 38 (2) (a) Single Stage Two Envelopes bidding procedure shall be used for </w:t>
      </w:r>
      <w:r>
        <w:rPr>
          <w:rFonts w:ascii="Arial"/>
          <w:b/>
        </w:rPr>
        <w:t>PROCUREMENT OF CHEMICALS AND GLASSWARE FOR INSITUTE OF NURSING AND ALLIED HEALTH SCIENCES.</w:t>
      </w:r>
    </w:p>
    <w:p w14:paraId="5278C1CA" w14:textId="65FFF1F0" w:rsidR="000E3F05" w:rsidRPr="00FA0913" w:rsidRDefault="00000000" w:rsidP="00422724">
      <w:pPr>
        <w:pStyle w:val="BodyText"/>
        <w:spacing w:before="151" w:line="264" w:lineRule="auto"/>
        <w:ind w:left="1583" w:right="1433"/>
      </w:pPr>
      <w:r>
        <w:rPr>
          <w:rFonts w:ascii="Arial"/>
          <w:b/>
        </w:rPr>
        <w:t>Single Stage: Two Envelope Bidding Procedure</w:t>
      </w:r>
      <w:r>
        <w:t>, Single stage two envelopes bidding procedure shall be used for procurement of such goods where the</w:t>
      </w:r>
      <w:r>
        <w:rPr>
          <w:spacing w:val="34"/>
        </w:rPr>
        <w:t xml:space="preserve"> </w:t>
      </w:r>
      <w:r>
        <w:t>bids</w:t>
      </w:r>
      <w:r>
        <w:rPr>
          <w:spacing w:val="40"/>
        </w:rPr>
        <w:t xml:space="preserve"> </w:t>
      </w:r>
      <w:r>
        <w:t>are to be evaluated on technical and financial grounds and the procedure for</w:t>
      </w:r>
      <w:r>
        <w:rPr>
          <w:spacing w:val="40"/>
        </w:rPr>
        <w:t xml:space="preserve"> </w:t>
      </w:r>
      <w:r>
        <w:t>single stage two envelopes shall be:</w:t>
      </w:r>
    </w:p>
    <w:p w14:paraId="7DAF5372" w14:textId="3E35187B" w:rsidR="000E3F05" w:rsidRDefault="00000000" w:rsidP="00422724">
      <w:pPr>
        <w:pStyle w:val="ListParagraph"/>
        <w:numPr>
          <w:ilvl w:val="1"/>
          <w:numId w:val="12"/>
        </w:numPr>
        <w:tabs>
          <w:tab w:val="left" w:pos="2260"/>
          <w:tab w:val="left" w:pos="2325"/>
        </w:tabs>
        <w:spacing w:before="232" w:line="244" w:lineRule="auto"/>
        <w:ind w:right="1441" w:hanging="677"/>
        <w:rPr>
          <w:rFonts w:ascii="Arial"/>
          <w:i/>
        </w:rPr>
      </w:pPr>
      <w:r>
        <w:rPr>
          <w:rFonts w:ascii="Arial"/>
          <w:i/>
        </w:rPr>
        <w:tab/>
        <w:t xml:space="preserve">the procuring agency shall evaluate the technical proposal in the manner prescribed in advance, without reference to the price and shall reject any proposal which does not conform to the specified </w:t>
      </w:r>
      <w:r w:rsidR="00FA0913">
        <w:rPr>
          <w:rFonts w:ascii="Arial"/>
          <w:i/>
        </w:rPr>
        <w:t>requirements.</w:t>
      </w:r>
    </w:p>
    <w:p w14:paraId="507F1974" w14:textId="00D75EC9" w:rsidR="00FA0913" w:rsidRPr="00FA0913" w:rsidRDefault="00FA0913" w:rsidP="00422724">
      <w:pPr>
        <w:pStyle w:val="Heading2"/>
        <w:spacing w:before="231"/>
        <w:ind w:left="2250" w:right="640" w:hanging="990"/>
        <w:rPr>
          <w:rFonts w:eastAsia="Arial MT" w:hAnsi="Arial MT" w:cs="Arial MT"/>
          <w:b w:val="0"/>
          <w:bCs w:val="0"/>
          <w:i/>
        </w:rPr>
      </w:pPr>
      <w:r>
        <w:rPr>
          <w:rFonts w:eastAsia="Arial MT" w:hAnsi="Arial MT" w:cs="Arial MT"/>
          <w:b w:val="0"/>
          <w:bCs w:val="0"/>
          <w:i/>
        </w:rPr>
        <w:t xml:space="preserve">    (ii)       </w:t>
      </w:r>
      <w:r w:rsidRPr="00FA0913">
        <w:rPr>
          <w:rFonts w:eastAsia="Arial MT" w:hAnsi="Arial MT" w:cs="Arial MT"/>
          <w:b w:val="0"/>
          <w:bCs w:val="0"/>
          <w:i/>
        </w:rPr>
        <w:t xml:space="preserve">An E-Bid/Proposal shall be submitted on the E-PADS in the manner or method as </w:t>
      </w:r>
      <w:r>
        <w:rPr>
          <w:rFonts w:eastAsia="Arial MT" w:hAnsi="Arial MT" w:cs="Arial MT"/>
          <w:b w:val="0"/>
          <w:bCs w:val="0"/>
          <w:i/>
        </w:rPr>
        <w:t xml:space="preserve">      </w:t>
      </w:r>
      <w:r w:rsidRPr="00FA0913">
        <w:rPr>
          <w:rFonts w:eastAsia="Arial MT" w:hAnsi="Arial MT" w:cs="Arial MT"/>
          <w:b w:val="0"/>
          <w:bCs w:val="0"/>
          <w:i/>
        </w:rPr>
        <w:t xml:space="preserve">specified </w:t>
      </w:r>
      <w:r>
        <w:rPr>
          <w:rFonts w:eastAsia="Arial MT" w:hAnsi="Arial MT" w:cs="Arial MT"/>
          <w:b w:val="0"/>
          <w:bCs w:val="0"/>
          <w:i/>
        </w:rPr>
        <w:t xml:space="preserve">  </w:t>
      </w:r>
      <w:r w:rsidRPr="00FA0913">
        <w:rPr>
          <w:rFonts w:eastAsia="Arial MT" w:hAnsi="Arial MT" w:cs="Arial MT"/>
          <w:b w:val="0"/>
          <w:bCs w:val="0"/>
          <w:i/>
        </w:rPr>
        <w:t>in the advertisement before closing date for submission of each E-</w:t>
      </w:r>
      <w:proofErr w:type="gramStart"/>
      <w:r>
        <w:rPr>
          <w:rFonts w:eastAsia="Arial MT" w:hAnsi="Arial MT" w:cs="Arial MT"/>
          <w:b w:val="0"/>
          <w:bCs w:val="0"/>
          <w:i/>
        </w:rPr>
        <w:t xml:space="preserve">PAD  </w:t>
      </w:r>
      <w:r w:rsidRPr="00FA0913">
        <w:rPr>
          <w:rFonts w:eastAsia="Arial MT" w:hAnsi="Arial MT" w:cs="Arial MT"/>
          <w:b w:val="0"/>
          <w:bCs w:val="0"/>
          <w:i/>
        </w:rPr>
        <w:t>Bid</w:t>
      </w:r>
      <w:proofErr w:type="gramEnd"/>
      <w:r w:rsidRPr="00FA0913">
        <w:rPr>
          <w:rFonts w:eastAsia="Arial MT" w:hAnsi="Arial MT" w:cs="Arial MT"/>
          <w:b w:val="0"/>
          <w:bCs w:val="0"/>
          <w:i/>
        </w:rPr>
        <w:t>/Proposal</w:t>
      </w:r>
    </w:p>
    <w:p w14:paraId="37004DC2" w14:textId="615BEBD5" w:rsidR="00FA0913" w:rsidRPr="00FA0913" w:rsidRDefault="00FA0913" w:rsidP="00422724">
      <w:pPr>
        <w:pStyle w:val="Heading2"/>
        <w:tabs>
          <w:tab w:val="left" w:pos="1710"/>
        </w:tabs>
        <w:spacing w:before="231"/>
        <w:ind w:left="2250" w:right="820" w:hanging="810"/>
        <w:rPr>
          <w:rFonts w:eastAsia="Arial MT" w:hAnsi="Arial MT" w:cs="Arial MT"/>
          <w:b w:val="0"/>
          <w:bCs w:val="0"/>
          <w:i/>
        </w:rPr>
      </w:pPr>
      <w:r>
        <w:rPr>
          <w:rFonts w:eastAsia="Arial MT" w:hAnsi="Arial MT" w:cs="Arial MT"/>
          <w:b w:val="0"/>
          <w:bCs w:val="0"/>
          <w:i/>
        </w:rPr>
        <w:t xml:space="preserve"> (</w:t>
      </w:r>
      <w:r w:rsidRPr="00FA0913">
        <w:rPr>
          <w:rFonts w:eastAsia="Arial MT" w:hAnsi="Arial MT" w:cs="Arial MT"/>
          <w:b w:val="0"/>
          <w:bCs w:val="0"/>
          <w:i/>
        </w:rPr>
        <w:t>ii</w:t>
      </w:r>
      <w:r>
        <w:rPr>
          <w:rFonts w:eastAsia="Arial MT" w:hAnsi="Arial MT" w:cs="Arial MT"/>
          <w:b w:val="0"/>
          <w:bCs w:val="0"/>
          <w:i/>
        </w:rPr>
        <w:t>i</w:t>
      </w:r>
      <w:r w:rsidRPr="00FA0913">
        <w:rPr>
          <w:rFonts w:eastAsia="Arial MT" w:hAnsi="Arial MT" w:cs="Arial MT"/>
          <w:b w:val="0"/>
          <w:bCs w:val="0"/>
          <w:i/>
        </w:rPr>
        <w:t xml:space="preserve">) </w:t>
      </w:r>
      <w:r>
        <w:rPr>
          <w:rFonts w:eastAsia="Arial MT" w:hAnsi="Arial MT" w:cs="Arial MT"/>
          <w:b w:val="0"/>
          <w:bCs w:val="0"/>
          <w:i/>
        </w:rPr>
        <w:t xml:space="preserve">      </w:t>
      </w:r>
      <w:r w:rsidRPr="00FA0913">
        <w:rPr>
          <w:rFonts w:eastAsia="Arial MT" w:hAnsi="Arial MT" w:cs="Arial MT"/>
          <w:b w:val="0"/>
          <w:bCs w:val="0"/>
          <w:i/>
        </w:rPr>
        <w:t xml:space="preserve">The bidder shall be allowed to alter or modify his e-bid/proposal before the closing </w:t>
      </w:r>
      <w:r>
        <w:rPr>
          <w:rFonts w:eastAsia="Arial MT" w:hAnsi="Arial MT" w:cs="Arial MT"/>
          <w:b w:val="0"/>
          <w:bCs w:val="0"/>
          <w:i/>
        </w:rPr>
        <w:t xml:space="preserve">   </w:t>
      </w:r>
      <w:r w:rsidRPr="00FA0913">
        <w:rPr>
          <w:rFonts w:eastAsia="Arial MT" w:hAnsi="Arial MT" w:cs="Arial MT"/>
          <w:b w:val="0"/>
          <w:bCs w:val="0"/>
          <w:i/>
        </w:rPr>
        <w:t>date for submission of the e-bid or proposal</w:t>
      </w:r>
    </w:p>
    <w:p w14:paraId="0D4EA7A7" w14:textId="1E7327AB" w:rsidR="00FA0913" w:rsidRPr="00FA0913" w:rsidRDefault="00FA0913" w:rsidP="00422724">
      <w:pPr>
        <w:pStyle w:val="Heading2"/>
        <w:tabs>
          <w:tab w:val="left" w:pos="2610"/>
        </w:tabs>
        <w:spacing w:before="231"/>
        <w:ind w:left="2250" w:right="640" w:hanging="1006"/>
        <w:rPr>
          <w:rFonts w:eastAsia="Arial MT" w:hAnsi="Arial MT" w:cs="Arial MT"/>
          <w:b w:val="0"/>
          <w:bCs w:val="0"/>
          <w:i/>
        </w:rPr>
      </w:pPr>
      <w:r>
        <w:rPr>
          <w:rFonts w:eastAsia="Arial MT" w:hAnsi="Arial MT" w:cs="Arial MT"/>
          <w:b w:val="0"/>
          <w:bCs w:val="0"/>
          <w:i/>
        </w:rPr>
        <w:t xml:space="preserve">    (</w:t>
      </w:r>
      <w:r w:rsidRPr="00FA0913">
        <w:rPr>
          <w:rFonts w:eastAsia="Arial MT" w:hAnsi="Arial MT" w:cs="Arial MT"/>
          <w:b w:val="0"/>
          <w:bCs w:val="0"/>
          <w:i/>
        </w:rPr>
        <w:t xml:space="preserve">iv) </w:t>
      </w:r>
      <w:r>
        <w:rPr>
          <w:rFonts w:eastAsia="Arial MT" w:hAnsi="Arial MT" w:cs="Arial MT"/>
          <w:b w:val="0"/>
          <w:bCs w:val="0"/>
          <w:i/>
        </w:rPr>
        <w:t xml:space="preserve">     </w:t>
      </w:r>
      <w:r w:rsidRPr="00FA0913">
        <w:rPr>
          <w:rFonts w:eastAsia="Arial MT" w:hAnsi="Arial MT" w:cs="Arial MT"/>
          <w:b w:val="0"/>
          <w:bCs w:val="0"/>
          <w:i/>
        </w:rPr>
        <w:t xml:space="preserve">In case e-bid/proposal including entries and record submitted on the e-PADS found </w:t>
      </w:r>
      <w:r>
        <w:rPr>
          <w:rFonts w:eastAsia="Arial MT" w:hAnsi="Arial MT" w:cs="Arial MT"/>
          <w:b w:val="0"/>
          <w:bCs w:val="0"/>
          <w:i/>
        </w:rPr>
        <w:t xml:space="preserve">   </w:t>
      </w:r>
      <w:r w:rsidRPr="00FA0913">
        <w:rPr>
          <w:rFonts w:eastAsia="Arial MT" w:hAnsi="Arial MT" w:cs="Arial MT"/>
          <w:b w:val="0"/>
          <w:bCs w:val="0"/>
          <w:i/>
        </w:rPr>
        <w:t>corrupt, un-readable or contains virus, the e-bid/proposal shall be rejected</w:t>
      </w:r>
    </w:p>
    <w:p w14:paraId="5C6A0A6A" w14:textId="6B1E5A00" w:rsidR="00FA0913" w:rsidRPr="00FA0913" w:rsidRDefault="00FA0913" w:rsidP="00422724">
      <w:pPr>
        <w:pStyle w:val="Heading2"/>
        <w:tabs>
          <w:tab w:val="left" w:pos="2070"/>
        </w:tabs>
        <w:spacing w:before="231"/>
        <w:ind w:left="2160" w:right="640" w:hanging="916"/>
        <w:rPr>
          <w:rFonts w:eastAsia="Arial MT" w:hAnsi="Arial MT" w:cs="Arial MT"/>
          <w:b w:val="0"/>
          <w:bCs w:val="0"/>
          <w:i/>
        </w:rPr>
      </w:pPr>
      <w:r>
        <w:rPr>
          <w:rFonts w:eastAsia="Arial MT" w:hAnsi="Arial MT" w:cs="Arial MT"/>
          <w:b w:val="0"/>
          <w:bCs w:val="0"/>
          <w:i/>
        </w:rPr>
        <w:t xml:space="preserve">     (</w:t>
      </w:r>
      <w:r w:rsidRPr="00FA0913">
        <w:rPr>
          <w:rFonts w:eastAsia="Arial MT" w:hAnsi="Arial MT" w:cs="Arial MT"/>
          <w:b w:val="0"/>
          <w:bCs w:val="0"/>
          <w:i/>
        </w:rPr>
        <w:t xml:space="preserve">v) </w:t>
      </w:r>
      <w:r>
        <w:rPr>
          <w:rFonts w:eastAsia="Arial MT" w:hAnsi="Arial MT" w:cs="Arial MT"/>
          <w:b w:val="0"/>
          <w:bCs w:val="0"/>
          <w:i/>
        </w:rPr>
        <w:t xml:space="preserve">    </w:t>
      </w:r>
      <w:r w:rsidRPr="00FA0913">
        <w:rPr>
          <w:rFonts w:eastAsia="Arial MT" w:hAnsi="Arial MT" w:cs="Arial MT"/>
          <w:b w:val="0"/>
          <w:bCs w:val="0"/>
          <w:i/>
        </w:rPr>
        <w:t>The bidder shall submit a hard copy of the financial instrument in addition to the soft copy uploaded on the E-PADS as bid security. The bid security shall only be released upon the hard copy.</w:t>
      </w:r>
    </w:p>
    <w:p w14:paraId="4A21404A" w14:textId="1B1CC081" w:rsidR="000E3F05" w:rsidRPr="00FA0913" w:rsidRDefault="00FA0913" w:rsidP="00422724">
      <w:pPr>
        <w:pStyle w:val="ListParagraph"/>
        <w:numPr>
          <w:ilvl w:val="0"/>
          <w:numId w:val="82"/>
        </w:numPr>
        <w:tabs>
          <w:tab w:val="left" w:pos="2260"/>
        </w:tabs>
        <w:spacing w:before="229" w:line="247" w:lineRule="auto"/>
        <w:ind w:right="1441"/>
        <w:rPr>
          <w:rFonts w:ascii="Arial"/>
          <w:i/>
        </w:rPr>
      </w:pPr>
      <w:r>
        <w:rPr>
          <w:rFonts w:ascii="Arial"/>
          <w:i/>
        </w:rPr>
        <w:t xml:space="preserve"> </w:t>
      </w:r>
      <w:r w:rsidRPr="00FA0913">
        <w:rPr>
          <w:rFonts w:ascii="Arial"/>
          <w:i/>
        </w:rPr>
        <w:t>During the technical evaluation, no amendments in the technical proposal shall be permitted.</w:t>
      </w:r>
    </w:p>
    <w:p w14:paraId="78AC24BB" w14:textId="1C815A56" w:rsidR="000E3F05" w:rsidRPr="00FA0913" w:rsidRDefault="00FA0913" w:rsidP="00422724">
      <w:pPr>
        <w:pStyle w:val="ListParagraph"/>
        <w:numPr>
          <w:ilvl w:val="0"/>
          <w:numId w:val="82"/>
        </w:numPr>
        <w:tabs>
          <w:tab w:val="left" w:pos="2249"/>
          <w:tab w:val="left" w:pos="2260"/>
        </w:tabs>
        <w:spacing w:before="225" w:line="244" w:lineRule="auto"/>
        <w:ind w:right="1445"/>
        <w:rPr>
          <w:rFonts w:ascii="Arial"/>
          <w:i/>
        </w:rPr>
      </w:pPr>
      <w:r>
        <w:rPr>
          <w:rFonts w:ascii="Arial"/>
          <w:i/>
        </w:rPr>
        <w:t xml:space="preserve"> </w:t>
      </w:r>
      <w:r w:rsidRPr="00FA0913">
        <w:rPr>
          <w:rFonts w:ascii="Arial"/>
          <w:i/>
        </w:rPr>
        <w:t xml:space="preserve">after the evaluation and approval of the technical proposals, the procuring agency shall open the financial proposals of the technically accepted bids, publicly at a time, date and venue announced and communicated to the Contractors in advance, within the bid validity </w:t>
      </w:r>
      <w:proofErr w:type="gramStart"/>
      <w:r w:rsidRPr="00FA0913">
        <w:rPr>
          <w:rFonts w:ascii="Arial"/>
          <w:i/>
        </w:rPr>
        <w:t>period;</w:t>
      </w:r>
      <w:proofErr w:type="gramEnd"/>
    </w:p>
    <w:p w14:paraId="702B9D58" w14:textId="1EC2382D" w:rsidR="000E3F05" w:rsidRPr="002E7DCC" w:rsidRDefault="00000000" w:rsidP="00422724">
      <w:pPr>
        <w:pStyle w:val="ListParagraph"/>
        <w:numPr>
          <w:ilvl w:val="0"/>
          <w:numId w:val="82"/>
        </w:numPr>
        <w:tabs>
          <w:tab w:val="left" w:pos="2235"/>
          <w:tab w:val="left" w:pos="2260"/>
        </w:tabs>
        <w:spacing w:before="230" w:line="244" w:lineRule="auto"/>
        <w:ind w:right="1436"/>
        <w:rPr>
          <w:rFonts w:ascii="Arial"/>
          <w:i/>
        </w:rPr>
      </w:pPr>
      <w:r w:rsidRPr="002E7DCC">
        <w:rPr>
          <w:rFonts w:ascii="Arial"/>
          <w:i/>
        </w:rPr>
        <w:t>the financial bids found technically nonresponsive shall be returned un- opened to the respective Contractors; and (viii) the lowest evaluated Contractor shall be awarded the contract.</w:t>
      </w:r>
    </w:p>
    <w:p w14:paraId="544025B0" w14:textId="77777777" w:rsidR="000E3F05" w:rsidRDefault="000E3F05" w:rsidP="00422724">
      <w:pPr>
        <w:pStyle w:val="BodyText"/>
        <w:rPr>
          <w:rFonts w:ascii="Arial"/>
          <w:i/>
        </w:rPr>
      </w:pPr>
    </w:p>
    <w:p w14:paraId="3BF2C05B" w14:textId="77777777" w:rsidR="000E3F05" w:rsidRDefault="000E3F05" w:rsidP="00422724">
      <w:pPr>
        <w:pStyle w:val="BodyText"/>
        <w:spacing w:before="56"/>
        <w:rPr>
          <w:rFonts w:ascii="Arial"/>
          <w:i/>
        </w:rPr>
      </w:pPr>
    </w:p>
    <w:p w14:paraId="6ACA40B7" w14:textId="77777777" w:rsidR="000E3F05" w:rsidRDefault="00000000" w:rsidP="00422724">
      <w:pPr>
        <w:pStyle w:val="Heading3"/>
        <w:numPr>
          <w:ilvl w:val="0"/>
          <w:numId w:val="82"/>
        </w:numPr>
        <w:tabs>
          <w:tab w:val="left" w:pos="1583"/>
        </w:tabs>
        <w:ind w:left="1583" w:hanging="339"/>
      </w:pPr>
      <w:r>
        <w:t>Bid</w:t>
      </w:r>
      <w:r>
        <w:rPr>
          <w:spacing w:val="8"/>
        </w:rPr>
        <w:t xml:space="preserve"> </w:t>
      </w:r>
      <w:r>
        <w:rPr>
          <w:spacing w:val="-2"/>
        </w:rPr>
        <w:t>Security</w:t>
      </w:r>
    </w:p>
    <w:p w14:paraId="6C21AEA1" w14:textId="77133828" w:rsidR="000E3F05" w:rsidRDefault="00000000" w:rsidP="00422724">
      <w:pPr>
        <w:pStyle w:val="BodyText"/>
        <w:spacing w:before="177" w:line="261" w:lineRule="auto"/>
        <w:ind w:left="1583" w:right="1329"/>
      </w:pPr>
      <w:r>
        <w:t>Each Contractor will submit</w:t>
      </w:r>
      <w:r w:rsidR="00E07965">
        <w:t xml:space="preserve"> 2% Bid</w:t>
      </w:r>
      <w:r>
        <w:t xml:space="preserve"> Security</w:t>
      </w:r>
      <w:r w:rsidR="00E07965">
        <w:t xml:space="preserve"> against each quoted item (consolidated Bid security if participated more than one item)</w:t>
      </w:r>
      <w:r>
        <w:t xml:space="preserve"> along with the bid in form of CDR/Bank Guarantee/ Demand Draft/ Pay </w:t>
      </w:r>
      <w:r w:rsidR="003E75F5">
        <w:t>Order.</w:t>
      </w:r>
    </w:p>
    <w:p w14:paraId="633543F5" w14:textId="77777777" w:rsidR="000E3F05" w:rsidRDefault="000E3F05" w:rsidP="00422724">
      <w:pPr>
        <w:pStyle w:val="BodyText"/>
        <w:spacing w:before="148"/>
      </w:pPr>
    </w:p>
    <w:p w14:paraId="0D7CF662" w14:textId="77777777" w:rsidR="000E3F05" w:rsidRDefault="00000000" w:rsidP="00422724">
      <w:pPr>
        <w:pStyle w:val="Heading3"/>
        <w:numPr>
          <w:ilvl w:val="0"/>
          <w:numId w:val="82"/>
        </w:numPr>
        <w:tabs>
          <w:tab w:val="left" w:pos="1583"/>
        </w:tabs>
        <w:ind w:left="1583" w:hanging="339"/>
      </w:pPr>
      <w:r>
        <w:t>Filling</w:t>
      </w:r>
      <w:r>
        <w:rPr>
          <w:spacing w:val="9"/>
        </w:rPr>
        <w:t xml:space="preserve"> </w:t>
      </w:r>
      <w:r>
        <w:t>of</w:t>
      </w:r>
      <w:r>
        <w:rPr>
          <w:spacing w:val="7"/>
        </w:rPr>
        <w:t xml:space="preserve"> </w:t>
      </w:r>
      <w:r>
        <w:t>Price</w:t>
      </w:r>
      <w:r>
        <w:rPr>
          <w:spacing w:val="10"/>
        </w:rPr>
        <w:t xml:space="preserve"> </w:t>
      </w:r>
      <w:r>
        <w:rPr>
          <w:spacing w:val="-2"/>
        </w:rPr>
        <w:t>Schedule</w:t>
      </w:r>
    </w:p>
    <w:p w14:paraId="0E04C20E" w14:textId="77777777" w:rsidR="000E3F05" w:rsidRDefault="00000000" w:rsidP="00422724">
      <w:pPr>
        <w:pStyle w:val="BodyText"/>
        <w:spacing w:before="182" w:line="261" w:lineRule="auto"/>
        <w:ind w:left="1583" w:right="1283"/>
      </w:pPr>
      <w:r>
        <w:t xml:space="preserve">A Contractor, if he so chooses, </w:t>
      </w:r>
      <w:proofErr w:type="gramStart"/>
      <w:r>
        <w:t>have to</w:t>
      </w:r>
      <w:proofErr w:type="gramEnd"/>
      <w:r>
        <w:t xml:space="preserve"> bid for all tests/parameters as provided in</w:t>
      </w:r>
      <w:r>
        <w:rPr>
          <w:spacing w:val="40"/>
        </w:rPr>
        <w:t xml:space="preserve"> </w:t>
      </w:r>
      <w:r>
        <w:t>the</w:t>
      </w:r>
      <w:r>
        <w:rPr>
          <w:spacing w:val="28"/>
        </w:rPr>
        <w:t xml:space="preserve"> </w:t>
      </w:r>
      <w:r>
        <w:t>Schedule</w:t>
      </w:r>
      <w:r>
        <w:rPr>
          <w:spacing w:val="25"/>
        </w:rPr>
        <w:t xml:space="preserve"> </w:t>
      </w:r>
      <w:r>
        <w:t>of</w:t>
      </w:r>
      <w:r>
        <w:rPr>
          <w:spacing w:val="33"/>
        </w:rPr>
        <w:t xml:space="preserve"> </w:t>
      </w:r>
      <w:r>
        <w:t>Requirements</w:t>
      </w:r>
      <w:r>
        <w:rPr>
          <w:spacing w:val="27"/>
        </w:rPr>
        <w:t xml:space="preserve"> </w:t>
      </w:r>
      <w:r>
        <w:t>&amp;</w:t>
      </w:r>
      <w:r>
        <w:rPr>
          <w:spacing w:val="20"/>
        </w:rPr>
        <w:t xml:space="preserve"> </w:t>
      </w:r>
      <w:r>
        <w:t>Technical</w:t>
      </w:r>
      <w:r>
        <w:rPr>
          <w:spacing w:val="21"/>
        </w:rPr>
        <w:t xml:space="preserve"> </w:t>
      </w:r>
      <w:r>
        <w:t>Specifications.</w:t>
      </w:r>
      <w:r>
        <w:rPr>
          <w:spacing w:val="22"/>
        </w:rPr>
        <w:t xml:space="preserve"> </w:t>
      </w:r>
      <w:r>
        <w:t>A</w:t>
      </w:r>
      <w:r>
        <w:rPr>
          <w:spacing w:val="40"/>
        </w:rPr>
        <w:t xml:space="preserve"> </w:t>
      </w:r>
      <w:r>
        <w:t>Contractor</w:t>
      </w:r>
      <w:r>
        <w:rPr>
          <w:spacing w:val="29"/>
        </w:rPr>
        <w:t xml:space="preserve"> </w:t>
      </w:r>
      <w:r>
        <w:t>is</w:t>
      </w:r>
      <w:r>
        <w:rPr>
          <w:spacing w:val="27"/>
        </w:rPr>
        <w:t xml:space="preserve"> </w:t>
      </w:r>
      <w:r>
        <w:t>also</w:t>
      </w:r>
      <w:r>
        <w:rPr>
          <w:spacing w:val="22"/>
        </w:rPr>
        <w:t xml:space="preserve"> </w:t>
      </w:r>
      <w:r>
        <w:t>at a liberty to bid for all the items mentioned in the Schedule of Requirements &amp; Technical Specifications. However, Contractors cannot bid for partial quantities in Schedule of Requirements &amp; Technical Specifications. THE BID MUST BE FOR THE TOTAL QUANTITY OF AN ITEM REQUIRED IN THE SCHEDULE OF REQUIREMENTS &amp; TECHNICAL SPECIFICATIONS.</w:t>
      </w:r>
    </w:p>
    <w:p w14:paraId="67954C41" w14:textId="77777777" w:rsidR="000E3F05" w:rsidRDefault="00000000" w:rsidP="00422724">
      <w:pPr>
        <w:pStyle w:val="Heading3"/>
        <w:numPr>
          <w:ilvl w:val="0"/>
          <w:numId w:val="82"/>
        </w:numPr>
        <w:tabs>
          <w:tab w:val="left" w:pos="1583"/>
        </w:tabs>
        <w:spacing w:before="155"/>
        <w:ind w:left="1583" w:hanging="339"/>
      </w:pPr>
      <w:r>
        <w:t>Evaluation</w:t>
      </w:r>
      <w:r>
        <w:rPr>
          <w:spacing w:val="9"/>
        </w:rPr>
        <w:t xml:space="preserve"> </w:t>
      </w:r>
      <w:r>
        <w:t>of</w:t>
      </w:r>
      <w:r>
        <w:rPr>
          <w:spacing w:val="12"/>
        </w:rPr>
        <w:t xml:space="preserve"> </w:t>
      </w:r>
      <w:r>
        <w:rPr>
          <w:spacing w:val="-4"/>
        </w:rPr>
        <w:t>Bids</w:t>
      </w:r>
    </w:p>
    <w:p w14:paraId="659B4A27" w14:textId="5CB0339D" w:rsidR="000E3F05" w:rsidRDefault="00000000" w:rsidP="00422724">
      <w:pPr>
        <w:pStyle w:val="BodyText"/>
        <w:spacing w:before="179"/>
        <w:ind w:left="1583"/>
      </w:pPr>
      <w:r>
        <w:t>Bids</w:t>
      </w:r>
      <w:r>
        <w:rPr>
          <w:spacing w:val="9"/>
        </w:rPr>
        <w:t xml:space="preserve"> </w:t>
      </w:r>
      <w:r>
        <w:t>will</w:t>
      </w:r>
      <w:r>
        <w:rPr>
          <w:spacing w:val="5"/>
        </w:rPr>
        <w:t xml:space="preserve"> </w:t>
      </w:r>
      <w:r>
        <w:t>be</w:t>
      </w:r>
      <w:r>
        <w:rPr>
          <w:spacing w:val="10"/>
        </w:rPr>
        <w:t xml:space="preserve"> </w:t>
      </w:r>
      <w:r>
        <w:t>evaluated</w:t>
      </w:r>
      <w:r>
        <w:rPr>
          <w:spacing w:val="6"/>
        </w:rPr>
        <w:t xml:space="preserve"> </w:t>
      </w:r>
      <w:r>
        <w:t>on</w:t>
      </w:r>
      <w:r>
        <w:rPr>
          <w:spacing w:val="19"/>
        </w:rPr>
        <w:t xml:space="preserve"> </w:t>
      </w:r>
      <w:r w:rsidR="003E75F5">
        <w:t>the lowest</w:t>
      </w:r>
      <w:r>
        <w:rPr>
          <w:spacing w:val="9"/>
        </w:rPr>
        <w:t xml:space="preserve"> </w:t>
      </w:r>
      <w:r>
        <w:t>cost</w:t>
      </w:r>
      <w:r>
        <w:rPr>
          <w:spacing w:val="4"/>
        </w:rPr>
        <w:t xml:space="preserve"> </w:t>
      </w:r>
      <w:r>
        <w:rPr>
          <w:spacing w:val="-2"/>
        </w:rPr>
        <w:t>basis.</w:t>
      </w:r>
    </w:p>
    <w:p w14:paraId="1178B3A1" w14:textId="77777777" w:rsidR="000E3F05" w:rsidRDefault="00000000" w:rsidP="00422724">
      <w:pPr>
        <w:pStyle w:val="Heading3"/>
        <w:numPr>
          <w:ilvl w:val="0"/>
          <w:numId w:val="82"/>
        </w:numPr>
        <w:tabs>
          <w:tab w:val="left" w:pos="1583"/>
        </w:tabs>
        <w:spacing w:before="176"/>
        <w:ind w:left="1583" w:hanging="339"/>
      </w:pPr>
      <w:r>
        <w:rPr>
          <w:spacing w:val="-2"/>
        </w:rPr>
        <w:t>Payments</w:t>
      </w:r>
    </w:p>
    <w:p w14:paraId="5E8FEBD2" w14:textId="6C439150" w:rsidR="000E3F05" w:rsidRDefault="00000000" w:rsidP="00422724">
      <w:pPr>
        <w:pStyle w:val="BodyText"/>
        <w:spacing w:before="235" w:line="261" w:lineRule="auto"/>
        <w:ind w:left="1583" w:right="1342"/>
      </w:pPr>
      <w:r>
        <w:t>Payments will be made against the delivered Chemical and Glassware only. The</w:t>
      </w:r>
      <w:r>
        <w:rPr>
          <w:spacing w:val="40"/>
        </w:rPr>
        <w:t xml:space="preserve"> </w:t>
      </w:r>
      <w:r>
        <w:t>payment will</w:t>
      </w:r>
      <w:r w:rsidR="00BB6A8A">
        <w:t xml:space="preserve"> </w:t>
      </w:r>
      <w:r>
        <w:t xml:space="preserve">be made within 30 days of invoice submission as per rule 62, PPRA </w:t>
      </w:r>
      <w:r>
        <w:rPr>
          <w:spacing w:val="-2"/>
        </w:rPr>
        <w:t>2014.</w:t>
      </w:r>
    </w:p>
    <w:p w14:paraId="5256CA4E" w14:textId="77777777" w:rsidR="000E3F05" w:rsidRDefault="00000000" w:rsidP="00422724">
      <w:pPr>
        <w:pStyle w:val="Heading3"/>
        <w:numPr>
          <w:ilvl w:val="0"/>
          <w:numId w:val="82"/>
        </w:numPr>
        <w:tabs>
          <w:tab w:val="left" w:pos="1583"/>
        </w:tabs>
        <w:spacing w:before="154"/>
        <w:ind w:left="1583" w:hanging="339"/>
      </w:pPr>
      <w:r>
        <w:t>Sign</w:t>
      </w:r>
      <w:r>
        <w:rPr>
          <w:spacing w:val="10"/>
        </w:rPr>
        <w:t xml:space="preserve"> </w:t>
      </w:r>
      <w:r>
        <w:t>and</w:t>
      </w:r>
      <w:r>
        <w:rPr>
          <w:spacing w:val="8"/>
        </w:rPr>
        <w:t xml:space="preserve"> </w:t>
      </w:r>
      <w:r>
        <w:rPr>
          <w:spacing w:val="-2"/>
        </w:rPr>
        <w:t>Stamp</w:t>
      </w:r>
    </w:p>
    <w:p w14:paraId="669BE534" w14:textId="77777777" w:rsidR="000E3F05" w:rsidRDefault="00000000" w:rsidP="00422724">
      <w:pPr>
        <w:pStyle w:val="BodyText"/>
        <w:spacing w:before="179" w:line="261" w:lineRule="auto"/>
        <w:ind w:left="1583" w:right="1342"/>
      </w:pPr>
      <w:r>
        <w:t>Contractor is required</w:t>
      </w:r>
      <w:r>
        <w:rPr>
          <w:spacing w:val="40"/>
        </w:rPr>
        <w:t xml:space="preserve"> </w:t>
      </w:r>
      <w:r>
        <w:t>to stamp every page of the bid document along with signature of authorized person at the</w:t>
      </w:r>
      <w:r>
        <w:rPr>
          <w:spacing w:val="-1"/>
        </w:rPr>
        <w:t xml:space="preserve"> </w:t>
      </w:r>
      <w:r>
        <w:t>required pages and submit along with the bid.</w:t>
      </w:r>
    </w:p>
    <w:p w14:paraId="0A9CBD61" w14:textId="77777777" w:rsidR="000E3F05" w:rsidRDefault="000E3F05" w:rsidP="00422724">
      <w:pPr>
        <w:pStyle w:val="BodyText"/>
      </w:pPr>
    </w:p>
    <w:p w14:paraId="3A19DD9F" w14:textId="77777777" w:rsidR="000E3F05" w:rsidRDefault="000E3F05" w:rsidP="00422724">
      <w:pPr>
        <w:pStyle w:val="BodyText"/>
        <w:spacing w:before="236"/>
      </w:pPr>
    </w:p>
    <w:p w14:paraId="0D57FD1F" w14:textId="77777777" w:rsidR="000E3F05" w:rsidRDefault="00000000" w:rsidP="00422724">
      <w:pPr>
        <w:pStyle w:val="Heading2"/>
        <w:numPr>
          <w:ilvl w:val="0"/>
          <w:numId w:val="13"/>
        </w:numPr>
        <w:tabs>
          <w:tab w:val="left" w:pos="1583"/>
        </w:tabs>
        <w:ind w:left="1583" w:hanging="339"/>
        <w:jc w:val="left"/>
      </w:pPr>
      <w:bookmarkStart w:id="3" w:name="_TOC_250047"/>
      <w:r>
        <w:rPr>
          <w:color w:val="2D5293"/>
        </w:rPr>
        <w:t>INSTRUCTIONS</w:t>
      </w:r>
      <w:r>
        <w:rPr>
          <w:color w:val="2D5293"/>
          <w:spacing w:val="19"/>
        </w:rPr>
        <w:t xml:space="preserve"> </w:t>
      </w:r>
      <w:r>
        <w:rPr>
          <w:color w:val="2D5293"/>
        </w:rPr>
        <w:t>TO</w:t>
      </w:r>
      <w:r>
        <w:rPr>
          <w:color w:val="2D5293"/>
          <w:spacing w:val="22"/>
        </w:rPr>
        <w:t xml:space="preserve"> </w:t>
      </w:r>
      <w:bookmarkEnd w:id="3"/>
      <w:r>
        <w:rPr>
          <w:color w:val="2D5293"/>
          <w:spacing w:val="-2"/>
        </w:rPr>
        <w:t>CONTRACTORS</w:t>
      </w:r>
    </w:p>
    <w:p w14:paraId="0396585F" w14:textId="77777777" w:rsidR="000E3F05" w:rsidRDefault="000E3F05" w:rsidP="00422724">
      <w:pPr>
        <w:pStyle w:val="BodyText"/>
        <w:spacing w:before="2"/>
        <w:rPr>
          <w:rFonts w:ascii="Arial"/>
          <w:b/>
        </w:rPr>
      </w:pPr>
    </w:p>
    <w:p w14:paraId="39C8DA47" w14:textId="77777777" w:rsidR="000E3F05" w:rsidRDefault="00000000" w:rsidP="00422724">
      <w:pPr>
        <w:pStyle w:val="Heading2"/>
        <w:numPr>
          <w:ilvl w:val="1"/>
          <w:numId w:val="13"/>
        </w:numPr>
        <w:tabs>
          <w:tab w:val="left" w:pos="1912"/>
        </w:tabs>
        <w:spacing w:before="1"/>
        <w:ind w:left="1912" w:hanging="404"/>
      </w:pPr>
      <w:bookmarkStart w:id="4" w:name="_TOC_250046"/>
      <w:bookmarkEnd w:id="4"/>
      <w:r>
        <w:rPr>
          <w:color w:val="2D5293"/>
          <w:spacing w:val="-2"/>
        </w:rPr>
        <w:t>INTRODUCTION</w:t>
      </w:r>
    </w:p>
    <w:p w14:paraId="696A9E3F" w14:textId="77777777" w:rsidR="000E3F05" w:rsidRDefault="00000000" w:rsidP="00422724">
      <w:pPr>
        <w:pStyle w:val="Heading3"/>
        <w:numPr>
          <w:ilvl w:val="1"/>
          <w:numId w:val="13"/>
        </w:numPr>
        <w:tabs>
          <w:tab w:val="left" w:pos="1912"/>
        </w:tabs>
        <w:spacing w:before="251"/>
        <w:ind w:left="1912" w:hanging="404"/>
      </w:pPr>
      <w:bookmarkStart w:id="5" w:name="_TOC_250045"/>
      <w:bookmarkEnd w:id="5"/>
      <w:r>
        <w:rPr>
          <w:color w:val="2D5293"/>
          <w:spacing w:val="-2"/>
        </w:rPr>
        <w:t>Scope</w:t>
      </w:r>
    </w:p>
    <w:p w14:paraId="3A45C987" w14:textId="77777777" w:rsidR="000E3F05" w:rsidRDefault="000E3F05" w:rsidP="00422724">
      <w:pPr>
        <w:pStyle w:val="BodyText"/>
        <w:spacing w:before="247"/>
        <w:rPr>
          <w:rFonts w:ascii="Arial"/>
          <w:b/>
        </w:rPr>
      </w:pPr>
    </w:p>
    <w:p w14:paraId="22511670" w14:textId="77777777" w:rsidR="000E3F05" w:rsidRDefault="00000000" w:rsidP="00422724">
      <w:pPr>
        <w:pStyle w:val="ListParagraph"/>
        <w:numPr>
          <w:ilvl w:val="2"/>
          <w:numId w:val="13"/>
        </w:numPr>
        <w:tabs>
          <w:tab w:val="left" w:pos="1850"/>
          <w:tab w:val="left" w:pos="1950"/>
        </w:tabs>
        <w:spacing w:line="247" w:lineRule="auto"/>
        <w:ind w:left="1950" w:right="362" w:hanging="536"/>
        <w:rPr>
          <w:rFonts w:ascii="Arial"/>
          <w:b/>
          <w:sz w:val="17"/>
        </w:rPr>
      </w:pPr>
      <w:r>
        <w:t xml:space="preserve">The Client wishes to receive Bids </w:t>
      </w:r>
      <w:r>
        <w:rPr>
          <w:rFonts w:ascii="Arial"/>
          <w:b/>
        </w:rPr>
        <w:t>PROCUREMENT OF CHEMICALS AND GLASSWARE FOR</w:t>
      </w:r>
      <w:r>
        <w:rPr>
          <w:rFonts w:ascii="Arial"/>
          <w:b/>
          <w:spacing w:val="74"/>
        </w:rPr>
        <w:t xml:space="preserve"> </w:t>
      </w:r>
      <w:r>
        <w:rPr>
          <w:rFonts w:ascii="Arial"/>
          <w:b/>
        </w:rPr>
        <w:t>INSITUTE</w:t>
      </w:r>
      <w:r>
        <w:rPr>
          <w:rFonts w:ascii="Arial"/>
          <w:b/>
          <w:spacing w:val="79"/>
        </w:rPr>
        <w:t xml:space="preserve"> </w:t>
      </w:r>
      <w:r>
        <w:rPr>
          <w:rFonts w:ascii="Arial"/>
          <w:b/>
        </w:rPr>
        <w:t>OF</w:t>
      </w:r>
      <w:r>
        <w:rPr>
          <w:rFonts w:ascii="Arial"/>
          <w:b/>
          <w:spacing w:val="71"/>
        </w:rPr>
        <w:t xml:space="preserve"> </w:t>
      </w:r>
      <w:r>
        <w:rPr>
          <w:rFonts w:ascii="Arial"/>
          <w:b/>
        </w:rPr>
        <w:t>NURSING</w:t>
      </w:r>
      <w:r>
        <w:rPr>
          <w:rFonts w:ascii="Arial"/>
          <w:b/>
          <w:spacing w:val="77"/>
        </w:rPr>
        <w:t xml:space="preserve"> </w:t>
      </w:r>
      <w:r>
        <w:rPr>
          <w:rFonts w:ascii="Arial"/>
          <w:b/>
        </w:rPr>
        <w:t>AND</w:t>
      </w:r>
      <w:r>
        <w:rPr>
          <w:rFonts w:ascii="Arial"/>
          <w:b/>
          <w:spacing w:val="76"/>
        </w:rPr>
        <w:t xml:space="preserve"> </w:t>
      </w:r>
      <w:r>
        <w:rPr>
          <w:rFonts w:ascii="Arial"/>
          <w:b/>
        </w:rPr>
        <w:t>ALLIED</w:t>
      </w:r>
      <w:r>
        <w:rPr>
          <w:rFonts w:ascii="Arial"/>
          <w:b/>
          <w:spacing w:val="76"/>
        </w:rPr>
        <w:t xml:space="preserve"> </w:t>
      </w:r>
      <w:r>
        <w:rPr>
          <w:rFonts w:ascii="Arial"/>
          <w:b/>
        </w:rPr>
        <w:t>HEALTH</w:t>
      </w:r>
      <w:r>
        <w:rPr>
          <w:rFonts w:ascii="Arial"/>
          <w:b/>
          <w:spacing w:val="73"/>
        </w:rPr>
        <w:t xml:space="preserve"> </w:t>
      </w:r>
      <w:r>
        <w:rPr>
          <w:rFonts w:ascii="Arial"/>
          <w:b/>
        </w:rPr>
        <w:t>SCIENCES</w:t>
      </w:r>
      <w:r>
        <w:rPr>
          <w:rFonts w:ascii="Arial"/>
          <w:b/>
          <w:spacing w:val="80"/>
        </w:rPr>
        <w:t xml:space="preserve"> </w:t>
      </w:r>
      <w:r>
        <w:t>as</w:t>
      </w:r>
      <w:r>
        <w:rPr>
          <w:spacing w:val="76"/>
        </w:rPr>
        <w:t xml:space="preserve"> </w:t>
      </w:r>
      <w:r>
        <w:t>specified</w:t>
      </w:r>
      <w:r>
        <w:rPr>
          <w:spacing w:val="80"/>
        </w:rPr>
        <w:t xml:space="preserve"> </w:t>
      </w:r>
      <w:r>
        <w:t>in</w:t>
      </w:r>
    </w:p>
    <w:p w14:paraId="1BD68ABA" w14:textId="77777777" w:rsidR="000E3F05" w:rsidRDefault="00000000" w:rsidP="00422724">
      <w:pPr>
        <w:pStyle w:val="BodyText"/>
        <w:spacing w:line="244" w:lineRule="auto"/>
        <w:ind w:left="1950" w:right="367"/>
        <w:rPr>
          <w:sz w:val="18"/>
        </w:rPr>
      </w:pPr>
      <w:r>
        <w:t>Technical Specifications attached hereto (hereinafter referred to as “the Chemical and Glassware/Goods”). Successful Contractor shall be an independent service provider</w:t>
      </w:r>
      <w:r>
        <w:rPr>
          <w:spacing w:val="80"/>
        </w:rPr>
        <w:t xml:space="preserve"> </w:t>
      </w:r>
      <w:r>
        <w:t xml:space="preserve">liable and able to provide all the Services including transportation of the Chemical and Glassware to the site. All arrangements will be the responsibility of the successful </w:t>
      </w:r>
      <w:r>
        <w:rPr>
          <w:spacing w:val="-2"/>
        </w:rPr>
        <w:t>Contractor</w:t>
      </w:r>
      <w:r>
        <w:rPr>
          <w:spacing w:val="-2"/>
          <w:sz w:val="18"/>
        </w:rPr>
        <w:t>.</w:t>
      </w:r>
    </w:p>
    <w:p w14:paraId="1094B25A" w14:textId="77777777" w:rsidR="000E3F05" w:rsidRDefault="00000000" w:rsidP="00422724">
      <w:pPr>
        <w:pStyle w:val="ListParagraph"/>
        <w:numPr>
          <w:ilvl w:val="2"/>
          <w:numId w:val="13"/>
        </w:numPr>
        <w:tabs>
          <w:tab w:val="left" w:pos="2553"/>
          <w:tab w:val="left" w:pos="2598"/>
        </w:tabs>
        <w:spacing w:before="231" w:line="244" w:lineRule="auto"/>
        <w:ind w:left="2598" w:right="1293" w:hanging="677"/>
        <w:rPr>
          <w:rFonts w:ascii="Arial"/>
          <w:b/>
        </w:rPr>
      </w:pPr>
      <w:r>
        <w:t>The bid is to be completed and submitted to the Client in accordance with these instructions to Contractors and relevant rules/regulations.</w:t>
      </w:r>
    </w:p>
    <w:p w14:paraId="338AE3B0" w14:textId="3861B7FC" w:rsidR="000E3F05" w:rsidRDefault="00000000" w:rsidP="00422724">
      <w:pPr>
        <w:pStyle w:val="ListParagraph"/>
        <w:numPr>
          <w:ilvl w:val="2"/>
          <w:numId w:val="13"/>
        </w:numPr>
        <w:tabs>
          <w:tab w:val="left" w:pos="2485"/>
          <w:tab w:val="left" w:pos="2598"/>
        </w:tabs>
        <w:spacing w:before="228" w:line="247" w:lineRule="auto"/>
        <w:ind w:left="2598" w:right="1278" w:hanging="677"/>
        <w:rPr>
          <w:rFonts w:ascii="Arial" w:hAnsi="Arial"/>
          <w:b/>
        </w:rPr>
      </w:pPr>
      <w:r>
        <w:t xml:space="preserve">The Contractor shall submit bid which comply with the Bidding Document. Alternative bids shall not be considered. The attention of Contractors is drawn to the provisions of this Bidding Documents </w:t>
      </w:r>
      <w:r>
        <w:rPr>
          <w:rFonts w:ascii="Arial" w:hAnsi="Arial"/>
          <w:b/>
        </w:rPr>
        <w:t xml:space="preserve">Clause regarding “Determination of Responsiveness of Bid” and “Rejection / Acceptance of the Tender” </w:t>
      </w:r>
      <w:r>
        <w:t>for making their bids substantially</w:t>
      </w:r>
      <w:r>
        <w:rPr>
          <w:spacing w:val="40"/>
        </w:rPr>
        <w:t xml:space="preserve"> </w:t>
      </w:r>
      <w:r>
        <w:t>responsive to the requirements of the Bidding Document. It will be the responsibility</w:t>
      </w:r>
      <w:r>
        <w:rPr>
          <w:spacing w:val="-2"/>
        </w:rPr>
        <w:t xml:space="preserve"> </w:t>
      </w:r>
      <w:r>
        <w:t>of the Contractor that</w:t>
      </w:r>
      <w:r>
        <w:rPr>
          <w:spacing w:val="-2"/>
        </w:rPr>
        <w:t xml:space="preserve"> </w:t>
      </w:r>
      <w:r>
        <w:t>all factors</w:t>
      </w:r>
      <w:r>
        <w:rPr>
          <w:spacing w:val="-2"/>
        </w:rPr>
        <w:t xml:space="preserve"> </w:t>
      </w:r>
      <w:r>
        <w:t xml:space="preserve">have been investigated and </w:t>
      </w:r>
      <w:r>
        <w:lastRenderedPageBreak/>
        <w:t>considered while submitting the Bid and no claim whatsoever including those of financial adjustments to the contract / Letter of Acceptance awarded</w:t>
      </w:r>
      <w:r>
        <w:rPr>
          <w:spacing w:val="80"/>
        </w:rPr>
        <w:t xml:space="preserve"> </w:t>
      </w:r>
      <w:r>
        <w:t>under</w:t>
      </w:r>
      <w:r>
        <w:rPr>
          <w:spacing w:val="40"/>
        </w:rPr>
        <w:t xml:space="preserve"> </w:t>
      </w:r>
      <w:r>
        <w:t>this</w:t>
      </w:r>
      <w:r>
        <w:rPr>
          <w:spacing w:val="40"/>
        </w:rPr>
        <w:t xml:space="preserve"> </w:t>
      </w:r>
      <w:r>
        <w:t>Bid</w:t>
      </w:r>
      <w:r>
        <w:rPr>
          <w:spacing w:val="80"/>
        </w:rPr>
        <w:t xml:space="preserve"> </w:t>
      </w:r>
      <w:r>
        <w:t>Process</w:t>
      </w:r>
      <w:r>
        <w:rPr>
          <w:spacing w:val="80"/>
        </w:rPr>
        <w:t xml:space="preserve"> </w:t>
      </w:r>
      <w:r>
        <w:t>will</w:t>
      </w:r>
      <w:r>
        <w:rPr>
          <w:spacing w:val="80"/>
        </w:rPr>
        <w:t xml:space="preserve"> </w:t>
      </w:r>
      <w:r>
        <w:t xml:space="preserve">be entertained by the Client. Neither any time schedule, nor financial adjustments arising thereof shall be permitted </w:t>
      </w:r>
      <w:r w:rsidR="003E75F5">
        <w:t>because of</w:t>
      </w:r>
      <w:r>
        <w:t xml:space="preserve"> failure by the Contractor. </w:t>
      </w:r>
      <w:r w:rsidR="00C16B0E">
        <w:t>The Contractor</w:t>
      </w:r>
      <w:r>
        <w:t xml:space="preserve"> shall be deemed to have satisfied itself fully before Bid as to the correctness and sufficiency of its Bids for the contract and price/</w:t>
      </w:r>
      <w:r w:rsidR="00C16B0E">
        <w:t>cost quoted</w:t>
      </w:r>
      <w:r>
        <w:t xml:space="preserve"> in the Bid to cover all obligations under this</w:t>
      </w:r>
      <w:r>
        <w:rPr>
          <w:spacing w:val="-1"/>
        </w:rPr>
        <w:t xml:space="preserve"> </w:t>
      </w:r>
      <w:r>
        <w:t>Bid Process. It</w:t>
      </w:r>
      <w:r>
        <w:rPr>
          <w:spacing w:val="-1"/>
        </w:rPr>
        <w:t xml:space="preserve"> </w:t>
      </w:r>
      <w:r>
        <w:t>must</w:t>
      </w:r>
      <w:r>
        <w:rPr>
          <w:spacing w:val="-1"/>
        </w:rPr>
        <w:t xml:space="preserve"> </w:t>
      </w:r>
      <w:r>
        <w:t xml:space="preserve">be clearly understood that the Terms and Conditions and Specifications are intended to be strictly enforced. No escalation of cost except arising from </w:t>
      </w:r>
      <w:r w:rsidR="003E75F5">
        <w:t>an increase</w:t>
      </w:r>
      <w:r>
        <w:t xml:space="preserve"> in quantity by the Contractor on the demand and </w:t>
      </w:r>
      <w:r w:rsidR="00C16B0E">
        <w:t>approval of</w:t>
      </w:r>
      <w:r>
        <w:t xml:space="preserve"> the Client will</w:t>
      </w:r>
      <w:r>
        <w:rPr>
          <w:spacing w:val="40"/>
        </w:rPr>
        <w:t xml:space="preserve"> </w:t>
      </w:r>
      <w:r>
        <w:t>be permitted throughout the period of completion of the contract. The Contractor should be fully and completely responsible for all the</w:t>
      </w:r>
      <w:r>
        <w:rPr>
          <w:spacing w:val="80"/>
        </w:rPr>
        <w:t xml:space="preserve"> </w:t>
      </w:r>
      <w:r>
        <w:t>deliveries and deliverables to the Client.</w:t>
      </w:r>
    </w:p>
    <w:p w14:paraId="724DAB3B" w14:textId="77777777" w:rsidR="000E3F05" w:rsidRDefault="00000000" w:rsidP="00422724">
      <w:pPr>
        <w:pStyle w:val="Heading3"/>
        <w:numPr>
          <w:ilvl w:val="1"/>
          <w:numId w:val="13"/>
        </w:numPr>
        <w:tabs>
          <w:tab w:val="left" w:pos="2047"/>
        </w:tabs>
        <w:spacing w:before="204"/>
        <w:ind w:left="2047" w:hanging="464"/>
      </w:pPr>
      <w:bookmarkStart w:id="6" w:name="_TOC_250044"/>
      <w:r>
        <w:rPr>
          <w:color w:val="2D5293"/>
        </w:rPr>
        <w:t>Eligible</w:t>
      </w:r>
      <w:r>
        <w:rPr>
          <w:color w:val="2D5293"/>
          <w:spacing w:val="15"/>
        </w:rPr>
        <w:t xml:space="preserve"> </w:t>
      </w:r>
      <w:bookmarkEnd w:id="6"/>
      <w:r>
        <w:rPr>
          <w:color w:val="2D5293"/>
          <w:spacing w:val="-2"/>
        </w:rPr>
        <w:t>Contractor</w:t>
      </w:r>
    </w:p>
    <w:p w14:paraId="28AEDD89" w14:textId="77777777" w:rsidR="000E3F05" w:rsidRDefault="000E3F05" w:rsidP="00422724">
      <w:pPr>
        <w:pStyle w:val="BodyText"/>
        <w:spacing w:before="197"/>
        <w:rPr>
          <w:rFonts w:ascii="Arial"/>
          <w:b/>
        </w:rPr>
      </w:pPr>
    </w:p>
    <w:p w14:paraId="5775A836" w14:textId="77777777" w:rsidR="000E3F05" w:rsidRDefault="00000000" w:rsidP="00422724">
      <w:pPr>
        <w:pStyle w:val="ListParagraph"/>
        <w:numPr>
          <w:ilvl w:val="2"/>
          <w:numId w:val="13"/>
        </w:numPr>
        <w:tabs>
          <w:tab w:val="left" w:pos="2190"/>
        </w:tabs>
        <w:spacing w:before="1" w:line="244" w:lineRule="auto"/>
        <w:ind w:left="1489" w:right="368" w:firstLine="0"/>
        <w:rPr>
          <w:rFonts w:ascii="Arial"/>
          <w:b/>
        </w:rPr>
      </w:pPr>
      <w:r>
        <w:t xml:space="preserve">This Invitation to Bid is open to all manufacturers/ authorized distributor/ importer/ authorized sole agents of foreign manufacturers in Pakistan for concluding the Contract </w:t>
      </w:r>
      <w:r>
        <w:rPr>
          <w:rFonts w:ascii="Arial"/>
          <w:b/>
        </w:rPr>
        <w:t>PROCUREMENT OF CHEMICALS AND GLASSWARE FOR INSITUTE OF NURSING AND</w:t>
      </w:r>
    </w:p>
    <w:p w14:paraId="57C2F87B" w14:textId="77777777" w:rsidR="000E3F05" w:rsidRDefault="00000000" w:rsidP="00422724">
      <w:pPr>
        <w:spacing w:before="3" w:line="244" w:lineRule="auto"/>
        <w:ind w:left="1489" w:right="369"/>
      </w:pPr>
      <w:r>
        <w:rPr>
          <w:rFonts w:ascii="Arial"/>
          <w:b/>
        </w:rPr>
        <w:t xml:space="preserve">ALLIED HEALTH SCIENCES </w:t>
      </w:r>
      <w:r>
        <w:t>more specifically described in Schedule of Requirements &amp; Technical Specifications.</w:t>
      </w:r>
    </w:p>
    <w:p w14:paraId="7DCD6A28" w14:textId="77777777" w:rsidR="000E3F05" w:rsidRDefault="000E3F05" w:rsidP="00422724">
      <w:pPr>
        <w:pStyle w:val="BodyText"/>
        <w:spacing w:before="174"/>
      </w:pPr>
    </w:p>
    <w:p w14:paraId="4C6E7040" w14:textId="77777777" w:rsidR="000E3F05" w:rsidRDefault="00000000" w:rsidP="00422724">
      <w:pPr>
        <w:pStyle w:val="ListParagraph"/>
        <w:numPr>
          <w:ilvl w:val="2"/>
          <w:numId w:val="13"/>
        </w:numPr>
        <w:tabs>
          <w:tab w:val="left" w:pos="2598"/>
          <w:tab w:val="left" w:pos="2642"/>
        </w:tabs>
        <w:spacing w:line="244" w:lineRule="auto"/>
        <w:ind w:left="2598" w:right="1282" w:hanging="677"/>
        <w:rPr>
          <w:rFonts w:ascii="Arial"/>
          <w:b/>
        </w:rPr>
      </w:pPr>
      <w:r>
        <w:rPr>
          <w:b/>
        </w:rPr>
        <w:tab/>
      </w:r>
      <w:r>
        <w:t>The Sole Agent/Importer must possess valid authorization from the Manufacturer and shall have to submit a copy of Memorandum of Association/Partnership deed registered with the</w:t>
      </w:r>
      <w:r>
        <w:rPr>
          <w:spacing w:val="40"/>
        </w:rPr>
        <w:t xml:space="preserve"> </w:t>
      </w:r>
      <w:r>
        <w:t>Registrar</w:t>
      </w:r>
      <w:r>
        <w:rPr>
          <w:spacing w:val="40"/>
        </w:rPr>
        <w:t xml:space="preserve"> </w:t>
      </w:r>
      <w:r>
        <w:t>of</w:t>
      </w:r>
      <w:r>
        <w:rPr>
          <w:spacing w:val="40"/>
        </w:rPr>
        <w:t xml:space="preserve"> </w:t>
      </w:r>
      <w:r>
        <w:t>Firms</w:t>
      </w:r>
      <w:r>
        <w:rPr>
          <w:spacing w:val="-2"/>
        </w:rPr>
        <w:t xml:space="preserve"> </w:t>
      </w:r>
      <w:r>
        <w:t>and Security Exchange Commission of Pakistan as the case may be. However, in case of Manufacturer, they should have a documentary</w:t>
      </w:r>
      <w:r>
        <w:rPr>
          <w:spacing w:val="40"/>
        </w:rPr>
        <w:t xml:space="preserve"> </w:t>
      </w:r>
      <w:r>
        <w:t>proof, to the effect that they are the original Manufacturer of</w:t>
      </w:r>
      <w:r>
        <w:rPr>
          <w:spacing w:val="40"/>
        </w:rPr>
        <w:t xml:space="preserve"> </w:t>
      </w:r>
      <w:r>
        <w:t>the required specifications of Item/Goods.</w:t>
      </w:r>
    </w:p>
    <w:p w14:paraId="43D51A7F" w14:textId="77777777" w:rsidR="000E3F05" w:rsidRDefault="00000000" w:rsidP="00422724">
      <w:pPr>
        <w:pStyle w:val="ListParagraph"/>
        <w:numPr>
          <w:ilvl w:val="2"/>
          <w:numId w:val="13"/>
        </w:numPr>
        <w:tabs>
          <w:tab w:val="left" w:pos="2596"/>
          <w:tab w:val="left" w:pos="2598"/>
        </w:tabs>
        <w:spacing w:before="236" w:line="244" w:lineRule="auto"/>
        <w:ind w:left="2598" w:right="1292" w:hanging="677"/>
        <w:rPr>
          <w:rFonts w:ascii="Arial"/>
          <w:b/>
        </w:rPr>
      </w:pPr>
      <w:r>
        <w:t>Contractors under a declaration of ineligibility for corrupt and fraudulent practices issued by any Government (Federal, Provincial or Local) or a public sector organization are NOT ELIGIBLE.</w:t>
      </w:r>
    </w:p>
    <w:p w14:paraId="61664C68" w14:textId="77777777" w:rsidR="000E3F05" w:rsidRDefault="00000000" w:rsidP="00422724">
      <w:pPr>
        <w:pStyle w:val="Heading3"/>
        <w:numPr>
          <w:ilvl w:val="1"/>
          <w:numId w:val="13"/>
        </w:numPr>
        <w:tabs>
          <w:tab w:val="left" w:pos="2047"/>
        </w:tabs>
        <w:spacing w:before="232"/>
        <w:ind w:left="2047" w:hanging="464"/>
      </w:pPr>
      <w:bookmarkStart w:id="7" w:name="_TOC_250043"/>
      <w:r>
        <w:rPr>
          <w:color w:val="2D5293"/>
        </w:rPr>
        <w:t>Cost</w:t>
      </w:r>
      <w:r>
        <w:rPr>
          <w:color w:val="2D5293"/>
          <w:spacing w:val="7"/>
        </w:rPr>
        <w:t xml:space="preserve"> </w:t>
      </w:r>
      <w:r>
        <w:rPr>
          <w:color w:val="2D5293"/>
        </w:rPr>
        <w:t>of</w:t>
      </w:r>
      <w:r>
        <w:rPr>
          <w:color w:val="2D5293"/>
          <w:spacing w:val="3"/>
        </w:rPr>
        <w:t xml:space="preserve"> </w:t>
      </w:r>
      <w:bookmarkEnd w:id="7"/>
      <w:r>
        <w:rPr>
          <w:color w:val="2D5293"/>
          <w:spacing w:val="-2"/>
        </w:rPr>
        <w:t>Bidding</w:t>
      </w:r>
    </w:p>
    <w:p w14:paraId="2C8E1C8E" w14:textId="77777777" w:rsidR="000E3F05" w:rsidRDefault="000E3F05" w:rsidP="00422724">
      <w:pPr>
        <w:pStyle w:val="BodyText"/>
        <w:spacing w:before="15"/>
        <w:rPr>
          <w:rFonts w:ascii="Arial"/>
          <w:b/>
        </w:rPr>
      </w:pPr>
    </w:p>
    <w:p w14:paraId="62EA4734" w14:textId="77777777" w:rsidR="000E3F05" w:rsidRDefault="00000000" w:rsidP="00422724">
      <w:pPr>
        <w:pStyle w:val="BodyText"/>
        <w:spacing w:line="261" w:lineRule="auto"/>
        <w:ind w:left="1921" w:right="1286"/>
      </w:pPr>
      <w:r>
        <w:t>The Contractor shall bear all costs associated with the preparation and submission of its bid, and the Procuring Agency shall in no case</w:t>
      </w:r>
      <w:r>
        <w:rPr>
          <w:spacing w:val="40"/>
        </w:rPr>
        <w:t xml:space="preserve"> </w:t>
      </w:r>
      <w:r>
        <w:t xml:space="preserve">be responsible or liable for those costs, regardless of the conduct or outcome of the bidding </w:t>
      </w:r>
      <w:r>
        <w:rPr>
          <w:spacing w:val="-2"/>
        </w:rPr>
        <w:t>process.</w:t>
      </w:r>
    </w:p>
    <w:p w14:paraId="50BA8B01" w14:textId="77777777" w:rsidR="000E3F05" w:rsidRDefault="00000000" w:rsidP="00422724">
      <w:pPr>
        <w:pStyle w:val="Heading3"/>
        <w:numPr>
          <w:ilvl w:val="1"/>
          <w:numId w:val="13"/>
        </w:numPr>
        <w:tabs>
          <w:tab w:val="left" w:pos="2047"/>
        </w:tabs>
        <w:spacing w:before="234"/>
        <w:ind w:left="2047" w:hanging="464"/>
      </w:pPr>
      <w:bookmarkStart w:id="8" w:name="_TOC_250042"/>
      <w:r>
        <w:rPr>
          <w:color w:val="2D5293"/>
        </w:rPr>
        <w:t>Joint</w:t>
      </w:r>
      <w:r>
        <w:rPr>
          <w:color w:val="2D5293"/>
          <w:spacing w:val="9"/>
        </w:rPr>
        <w:t xml:space="preserve"> </w:t>
      </w:r>
      <w:bookmarkEnd w:id="8"/>
      <w:r>
        <w:rPr>
          <w:color w:val="2D5293"/>
          <w:spacing w:val="-2"/>
        </w:rPr>
        <w:t>Ventures</w:t>
      </w:r>
    </w:p>
    <w:p w14:paraId="1F737B88" w14:textId="77777777" w:rsidR="000E3F05" w:rsidRDefault="000E3F05" w:rsidP="00422724">
      <w:pPr>
        <w:pStyle w:val="BodyText"/>
        <w:spacing w:before="12"/>
        <w:rPr>
          <w:rFonts w:ascii="Arial"/>
          <w:b/>
        </w:rPr>
      </w:pPr>
    </w:p>
    <w:p w14:paraId="2C56E5E7" w14:textId="77777777" w:rsidR="000E3F05" w:rsidRDefault="00000000" w:rsidP="00422724">
      <w:pPr>
        <w:pStyle w:val="BodyText"/>
        <w:spacing w:line="261" w:lineRule="auto"/>
        <w:ind w:left="1921" w:right="1442"/>
      </w:pPr>
      <w:r>
        <w:t>Bids submitted by a joint venture of two or more companies or firms shall comply with the following requirements:</w:t>
      </w:r>
    </w:p>
    <w:p w14:paraId="1CBE8C10" w14:textId="77777777" w:rsidR="000E3F05" w:rsidRDefault="00000000" w:rsidP="00422724">
      <w:pPr>
        <w:pStyle w:val="ListParagraph"/>
        <w:numPr>
          <w:ilvl w:val="0"/>
          <w:numId w:val="11"/>
        </w:numPr>
        <w:tabs>
          <w:tab w:val="left" w:pos="2441"/>
          <w:tab w:val="left" w:pos="2444"/>
        </w:tabs>
        <w:spacing w:before="154" w:line="244" w:lineRule="auto"/>
        <w:ind w:right="1283"/>
      </w:pPr>
      <w:r>
        <w:t>The</w:t>
      </w:r>
      <w:r>
        <w:rPr>
          <w:spacing w:val="-1"/>
        </w:rPr>
        <w:t xml:space="preserve"> </w:t>
      </w:r>
      <w:r>
        <w:t>Bid, and</w:t>
      </w:r>
      <w:r>
        <w:rPr>
          <w:spacing w:val="-1"/>
        </w:rPr>
        <w:t xml:space="preserve"> </w:t>
      </w:r>
      <w:r>
        <w:t>in case</w:t>
      </w:r>
      <w:r>
        <w:rPr>
          <w:spacing w:val="-1"/>
        </w:rPr>
        <w:t xml:space="preserve"> </w:t>
      </w:r>
      <w:r>
        <w:t>of</w:t>
      </w:r>
      <w:r>
        <w:rPr>
          <w:spacing w:val="-5"/>
        </w:rPr>
        <w:t xml:space="preserve"> </w:t>
      </w:r>
      <w:r>
        <w:t>successful Bid,</w:t>
      </w:r>
      <w:r>
        <w:rPr>
          <w:spacing w:val="-3"/>
        </w:rPr>
        <w:t xml:space="preserve"> </w:t>
      </w:r>
      <w:r>
        <w:t>the Contract</w:t>
      </w:r>
      <w:r>
        <w:rPr>
          <w:spacing w:val="-3"/>
        </w:rPr>
        <w:t xml:space="preserve"> </w:t>
      </w:r>
      <w:r>
        <w:t>form, the contract</w:t>
      </w:r>
      <w:r>
        <w:rPr>
          <w:spacing w:val="-3"/>
        </w:rPr>
        <w:t xml:space="preserve"> </w:t>
      </w:r>
      <w:r>
        <w:t>shall be</w:t>
      </w:r>
      <w:r>
        <w:rPr>
          <w:spacing w:val="-16"/>
        </w:rPr>
        <w:t xml:space="preserve"> </w:t>
      </w:r>
      <w:r>
        <w:t>awarded</w:t>
      </w:r>
      <w:r>
        <w:rPr>
          <w:spacing w:val="-15"/>
        </w:rPr>
        <w:t xml:space="preserve"> </w:t>
      </w:r>
      <w:r>
        <w:t>to</w:t>
      </w:r>
      <w:r>
        <w:rPr>
          <w:spacing w:val="-15"/>
        </w:rPr>
        <w:t xml:space="preserve"> </w:t>
      </w:r>
      <w:r>
        <w:t>JV</w:t>
      </w:r>
      <w:r>
        <w:rPr>
          <w:spacing w:val="-14"/>
        </w:rPr>
        <w:t xml:space="preserve"> </w:t>
      </w:r>
      <w:r>
        <w:t>and</w:t>
      </w:r>
      <w:r>
        <w:rPr>
          <w:spacing w:val="-6"/>
        </w:rPr>
        <w:t xml:space="preserve"> </w:t>
      </w:r>
      <w:r>
        <w:t>signed</w:t>
      </w:r>
      <w:r>
        <w:rPr>
          <w:spacing w:val="-14"/>
        </w:rPr>
        <w:t xml:space="preserve"> </w:t>
      </w:r>
      <w:r>
        <w:t>by</w:t>
      </w:r>
      <w:r>
        <w:rPr>
          <w:spacing w:val="-16"/>
        </w:rPr>
        <w:t xml:space="preserve"> </w:t>
      </w:r>
      <w:r>
        <w:t>all</w:t>
      </w:r>
      <w:r>
        <w:rPr>
          <w:spacing w:val="-15"/>
        </w:rPr>
        <w:t xml:space="preserve"> </w:t>
      </w:r>
      <w:r>
        <w:t>the</w:t>
      </w:r>
      <w:r>
        <w:rPr>
          <w:spacing w:val="-12"/>
        </w:rPr>
        <w:t xml:space="preserve"> </w:t>
      </w:r>
      <w:r>
        <w:t>JV</w:t>
      </w:r>
      <w:r>
        <w:rPr>
          <w:spacing w:val="-15"/>
        </w:rPr>
        <w:t xml:space="preserve"> </w:t>
      </w:r>
      <w:r>
        <w:t>partners</w:t>
      </w:r>
      <w:r>
        <w:rPr>
          <w:spacing w:val="-12"/>
        </w:rPr>
        <w:t xml:space="preserve"> </w:t>
      </w:r>
      <w:r>
        <w:t>so</w:t>
      </w:r>
      <w:r>
        <w:rPr>
          <w:spacing w:val="-11"/>
        </w:rPr>
        <w:t xml:space="preserve"> </w:t>
      </w:r>
      <w:r>
        <w:t>as</w:t>
      </w:r>
      <w:r>
        <w:rPr>
          <w:spacing w:val="-16"/>
        </w:rPr>
        <w:t xml:space="preserve"> </w:t>
      </w:r>
      <w:r>
        <w:t>to</w:t>
      </w:r>
      <w:r>
        <w:rPr>
          <w:spacing w:val="-12"/>
        </w:rPr>
        <w:t xml:space="preserve"> </w:t>
      </w:r>
      <w:r>
        <w:t>be</w:t>
      </w:r>
      <w:r>
        <w:rPr>
          <w:spacing w:val="-11"/>
        </w:rPr>
        <w:t xml:space="preserve"> </w:t>
      </w:r>
      <w:proofErr w:type="spellStart"/>
      <w:r>
        <w:t>legallybinding</w:t>
      </w:r>
      <w:proofErr w:type="spellEnd"/>
      <w:r>
        <w:t xml:space="preserve"> on all the </w:t>
      </w:r>
      <w:proofErr w:type="gramStart"/>
      <w:r>
        <w:t>partners;</w:t>
      </w:r>
      <w:proofErr w:type="gramEnd"/>
    </w:p>
    <w:p w14:paraId="550FFDAE" w14:textId="77777777" w:rsidR="000E3F05" w:rsidRDefault="00000000" w:rsidP="00422724">
      <w:pPr>
        <w:pStyle w:val="ListParagraph"/>
        <w:numPr>
          <w:ilvl w:val="0"/>
          <w:numId w:val="11"/>
        </w:numPr>
        <w:tabs>
          <w:tab w:val="left" w:pos="2441"/>
          <w:tab w:val="left" w:pos="2444"/>
        </w:tabs>
        <w:spacing w:before="232" w:line="244" w:lineRule="auto"/>
        <w:ind w:right="1291"/>
      </w:pPr>
      <w:r>
        <w:lastRenderedPageBreak/>
        <w:t>One of the partners shall be authorized to be in charge;</w:t>
      </w:r>
      <w:r>
        <w:rPr>
          <w:spacing w:val="40"/>
        </w:rPr>
        <w:t xml:space="preserve"> </w:t>
      </w:r>
      <w:r>
        <w:t>and</w:t>
      </w:r>
      <w:r>
        <w:rPr>
          <w:spacing w:val="40"/>
        </w:rPr>
        <w:t xml:space="preserve"> </w:t>
      </w:r>
      <w:r>
        <w:t>this authority shall be evidenced by submitting a power of attorney signed by legally authorized signatories of all the JV partners;</w:t>
      </w:r>
    </w:p>
    <w:p w14:paraId="6183DB12" w14:textId="77777777" w:rsidR="000E3F05" w:rsidRDefault="00000000" w:rsidP="00422724">
      <w:pPr>
        <w:pStyle w:val="ListParagraph"/>
        <w:numPr>
          <w:ilvl w:val="0"/>
          <w:numId w:val="11"/>
        </w:numPr>
        <w:tabs>
          <w:tab w:val="left" w:pos="2442"/>
          <w:tab w:val="left" w:pos="2444"/>
        </w:tabs>
        <w:spacing w:before="226" w:line="247" w:lineRule="auto"/>
        <w:ind w:right="1290"/>
      </w:pPr>
      <w:r>
        <w:t>The partner in charge shall be authorized to incur liabilities, receive payments and receive instructions for and on behalf of any</w:t>
      </w:r>
      <w:r>
        <w:rPr>
          <w:spacing w:val="40"/>
        </w:rPr>
        <w:t xml:space="preserve"> </w:t>
      </w:r>
      <w:r>
        <w:t>or</w:t>
      </w:r>
      <w:r>
        <w:rPr>
          <w:spacing w:val="40"/>
        </w:rPr>
        <w:t xml:space="preserve"> </w:t>
      </w:r>
      <w:r>
        <w:t>all partners of the joint venture;</w:t>
      </w:r>
    </w:p>
    <w:p w14:paraId="1A7819BB" w14:textId="77777777" w:rsidR="000E3F05" w:rsidRDefault="00000000" w:rsidP="00422724">
      <w:pPr>
        <w:pStyle w:val="ListParagraph"/>
        <w:numPr>
          <w:ilvl w:val="0"/>
          <w:numId w:val="11"/>
        </w:numPr>
        <w:tabs>
          <w:tab w:val="left" w:pos="2441"/>
          <w:tab w:val="left" w:pos="2444"/>
        </w:tabs>
        <w:spacing w:before="224" w:line="244" w:lineRule="auto"/>
        <w:ind w:right="1285"/>
      </w:pPr>
      <w:r>
        <w:t xml:space="preserve">All JV partners of the joint venture shall be liable jointly and severally for execution of the Contract in accordance with the Contract terms, and a </w:t>
      </w:r>
      <w:r>
        <w:rPr>
          <w:spacing w:val="-2"/>
        </w:rPr>
        <w:t>relevant</w:t>
      </w:r>
    </w:p>
    <w:p w14:paraId="0C7FECC2" w14:textId="77777777" w:rsidR="000E3F05" w:rsidRDefault="00000000" w:rsidP="00422724">
      <w:pPr>
        <w:pStyle w:val="ListParagraph"/>
        <w:numPr>
          <w:ilvl w:val="0"/>
          <w:numId w:val="11"/>
        </w:numPr>
        <w:tabs>
          <w:tab w:val="left" w:pos="2441"/>
          <w:tab w:val="left" w:pos="2444"/>
        </w:tabs>
        <w:spacing w:before="229" w:line="247" w:lineRule="auto"/>
        <w:ind w:right="1295"/>
      </w:pPr>
      <w:r>
        <w:t>statement to this effect shall be included in the authorization mentioned under (b) above, as well as in the Bid Form and the Form of Agreement (in case of a successful Bid); and</w:t>
      </w:r>
    </w:p>
    <w:p w14:paraId="22AA8F71" w14:textId="77777777" w:rsidR="000E3F05" w:rsidRDefault="000E3F05" w:rsidP="00422724">
      <w:pPr>
        <w:pStyle w:val="BodyText"/>
        <w:spacing w:before="122"/>
      </w:pPr>
    </w:p>
    <w:p w14:paraId="044DA80A" w14:textId="77777777" w:rsidR="000E3F05" w:rsidRDefault="00000000" w:rsidP="00422724">
      <w:pPr>
        <w:pStyle w:val="ListParagraph"/>
        <w:numPr>
          <w:ilvl w:val="0"/>
          <w:numId w:val="11"/>
        </w:numPr>
        <w:tabs>
          <w:tab w:val="left" w:pos="2445"/>
        </w:tabs>
        <w:ind w:left="2445"/>
      </w:pPr>
      <w:r>
        <w:t>A</w:t>
      </w:r>
      <w:r>
        <w:rPr>
          <w:spacing w:val="44"/>
        </w:rPr>
        <w:t xml:space="preserve"> </w:t>
      </w:r>
      <w:r>
        <w:t>copy</w:t>
      </w:r>
      <w:r>
        <w:rPr>
          <w:spacing w:val="37"/>
        </w:rPr>
        <w:t xml:space="preserve"> </w:t>
      </w:r>
      <w:r>
        <w:t>of</w:t>
      </w:r>
      <w:r>
        <w:rPr>
          <w:spacing w:val="51"/>
        </w:rPr>
        <w:t xml:space="preserve"> </w:t>
      </w:r>
      <w:r>
        <w:t>the</w:t>
      </w:r>
      <w:r>
        <w:rPr>
          <w:spacing w:val="52"/>
        </w:rPr>
        <w:t xml:space="preserve"> </w:t>
      </w:r>
      <w:r>
        <w:t>legally</w:t>
      </w:r>
      <w:r>
        <w:rPr>
          <w:spacing w:val="35"/>
        </w:rPr>
        <w:t xml:space="preserve"> </w:t>
      </w:r>
      <w:r>
        <w:t>biding</w:t>
      </w:r>
      <w:r>
        <w:rPr>
          <w:spacing w:val="47"/>
        </w:rPr>
        <w:t xml:space="preserve"> </w:t>
      </w:r>
      <w:r>
        <w:t>registered</w:t>
      </w:r>
      <w:r>
        <w:rPr>
          <w:spacing w:val="53"/>
        </w:rPr>
        <w:t xml:space="preserve"> </w:t>
      </w:r>
      <w:r>
        <w:t>JV</w:t>
      </w:r>
      <w:r>
        <w:rPr>
          <w:spacing w:val="46"/>
        </w:rPr>
        <w:t xml:space="preserve"> </w:t>
      </w:r>
      <w:r>
        <w:t>agreement</w:t>
      </w:r>
      <w:r>
        <w:rPr>
          <w:spacing w:val="40"/>
        </w:rPr>
        <w:t xml:space="preserve"> </w:t>
      </w:r>
      <w:proofErr w:type="gramStart"/>
      <w:r>
        <w:t>entered</w:t>
      </w:r>
      <w:r>
        <w:rPr>
          <w:spacing w:val="47"/>
        </w:rPr>
        <w:t xml:space="preserve"> </w:t>
      </w:r>
      <w:r>
        <w:rPr>
          <w:spacing w:val="-4"/>
        </w:rPr>
        <w:t>into</w:t>
      </w:r>
      <w:proofErr w:type="gramEnd"/>
    </w:p>
    <w:p w14:paraId="32342DC6" w14:textId="77777777" w:rsidR="000E3F05" w:rsidRDefault="00000000" w:rsidP="00422724">
      <w:pPr>
        <w:pStyle w:val="BodyText"/>
        <w:spacing w:before="7" w:line="247" w:lineRule="auto"/>
        <w:ind w:left="2444" w:right="1289"/>
      </w:pPr>
      <w:r>
        <w:t>the joint venture must be provided by the joint venture partners and shall</w:t>
      </w:r>
      <w:r>
        <w:rPr>
          <w:spacing w:val="40"/>
        </w:rPr>
        <w:t xml:space="preserve"> </w:t>
      </w:r>
      <w:r>
        <w:t xml:space="preserve">be submitted with the Bid. Failure to submit a valid JV Agreement along with the bid shall be the reason </w:t>
      </w:r>
      <w:proofErr w:type="gramStart"/>
      <w:r>
        <w:t>of</w:t>
      </w:r>
      <w:proofErr w:type="gramEnd"/>
      <w:r>
        <w:t xml:space="preserve"> disqualification.</w:t>
      </w:r>
    </w:p>
    <w:p w14:paraId="49690152" w14:textId="77777777" w:rsidR="000E3F05" w:rsidRDefault="00000000" w:rsidP="00422724">
      <w:pPr>
        <w:pStyle w:val="Heading3"/>
        <w:numPr>
          <w:ilvl w:val="1"/>
          <w:numId w:val="13"/>
        </w:numPr>
        <w:tabs>
          <w:tab w:val="left" w:pos="2049"/>
        </w:tabs>
        <w:spacing w:line="251" w:lineRule="exact"/>
        <w:ind w:left="2049" w:hanging="466"/>
      </w:pPr>
      <w:bookmarkStart w:id="9" w:name="_TOC_250041"/>
      <w:bookmarkEnd w:id="9"/>
      <w:r>
        <w:rPr>
          <w:color w:val="2D5293"/>
          <w:spacing w:val="-2"/>
        </w:rPr>
        <w:t>Assurance</w:t>
      </w:r>
    </w:p>
    <w:p w14:paraId="5C647F0E" w14:textId="77777777" w:rsidR="000E3F05" w:rsidRDefault="000E3F05" w:rsidP="00422724">
      <w:pPr>
        <w:pStyle w:val="BodyText"/>
        <w:spacing w:before="14"/>
        <w:rPr>
          <w:rFonts w:ascii="Arial"/>
          <w:b/>
        </w:rPr>
      </w:pPr>
    </w:p>
    <w:p w14:paraId="166B14E1" w14:textId="77777777" w:rsidR="000E3F05" w:rsidRDefault="00000000" w:rsidP="00422724">
      <w:pPr>
        <w:pStyle w:val="BodyText"/>
        <w:spacing w:before="1" w:line="261" w:lineRule="auto"/>
        <w:ind w:left="1921" w:right="1295"/>
      </w:pPr>
      <w:r>
        <w:t>The</w:t>
      </w:r>
      <w:r>
        <w:rPr>
          <w:spacing w:val="40"/>
        </w:rPr>
        <w:t xml:space="preserve"> </w:t>
      </w:r>
      <w:r>
        <w:t>successful</w:t>
      </w:r>
      <w:r>
        <w:rPr>
          <w:spacing w:val="40"/>
        </w:rPr>
        <w:t xml:space="preserve"> </w:t>
      </w:r>
      <w:r>
        <w:t>Contractor</w:t>
      </w:r>
      <w:r>
        <w:rPr>
          <w:spacing w:val="40"/>
        </w:rPr>
        <w:t xml:space="preserve"> </w:t>
      </w:r>
      <w:r>
        <w:t>will</w:t>
      </w:r>
      <w:r>
        <w:rPr>
          <w:spacing w:val="40"/>
        </w:rPr>
        <w:t xml:space="preserve"> </w:t>
      </w:r>
      <w:r>
        <w:t>be</w:t>
      </w:r>
      <w:r>
        <w:rPr>
          <w:spacing w:val="40"/>
        </w:rPr>
        <w:t xml:space="preserve"> </w:t>
      </w:r>
      <w:r>
        <w:t>required</w:t>
      </w:r>
      <w:r>
        <w:rPr>
          <w:spacing w:val="40"/>
        </w:rPr>
        <w:t xml:space="preserve"> </w:t>
      </w:r>
      <w:r>
        <w:t>to</w:t>
      </w:r>
      <w:r>
        <w:rPr>
          <w:spacing w:val="40"/>
        </w:rPr>
        <w:t xml:space="preserve"> </w:t>
      </w:r>
      <w:r>
        <w:t>provide</w:t>
      </w:r>
      <w:r>
        <w:rPr>
          <w:spacing w:val="40"/>
        </w:rPr>
        <w:t xml:space="preserve"> </w:t>
      </w:r>
      <w:r>
        <w:t>satisfactory</w:t>
      </w:r>
      <w:r>
        <w:rPr>
          <w:spacing w:val="39"/>
        </w:rPr>
        <w:t xml:space="preserve"> </w:t>
      </w:r>
      <w:r>
        <w:t>assurance of its ability and intention to provide the requisite Services, within the time as mutually agreed in the agreement.</w:t>
      </w:r>
    </w:p>
    <w:p w14:paraId="250CB895" w14:textId="77777777" w:rsidR="000E3F05" w:rsidRDefault="00000000" w:rsidP="00422724">
      <w:pPr>
        <w:pStyle w:val="Heading2"/>
        <w:numPr>
          <w:ilvl w:val="0"/>
          <w:numId w:val="13"/>
        </w:numPr>
        <w:tabs>
          <w:tab w:val="left" w:pos="1583"/>
        </w:tabs>
        <w:spacing w:before="228"/>
        <w:ind w:left="1583" w:hanging="339"/>
        <w:jc w:val="left"/>
      </w:pPr>
      <w:bookmarkStart w:id="10" w:name="_TOC_250040"/>
      <w:r>
        <w:rPr>
          <w:color w:val="2D5293"/>
        </w:rPr>
        <w:t>TERMS</w:t>
      </w:r>
      <w:r>
        <w:rPr>
          <w:color w:val="2D5293"/>
          <w:spacing w:val="17"/>
        </w:rPr>
        <w:t xml:space="preserve"> </w:t>
      </w:r>
      <w:r>
        <w:rPr>
          <w:color w:val="2D5293"/>
        </w:rPr>
        <w:t>AND</w:t>
      </w:r>
      <w:r>
        <w:rPr>
          <w:color w:val="2D5293"/>
          <w:spacing w:val="10"/>
        </w:rPr>
        <w:t xml:space="preserve"> </w:t>
      </w:r>
      <w:r>
        <w:rPr>
          <w:color w:val="2D5293"/>
        </w:rPr>
        <w:t>CONDITIONS</w:t>
      </w:r>
      <w:r>
        <w:rPr>
          <w:color w:val="2D5293"/>
          <w:spacing w:val="16"/>
        </w:rPr>
        <w:t xml:space="preserve"> </w:t>
      </w:r>
      <w:r>
        <w:rPr>
          <w:color w:val="2D5293"/>
        </w:rPr>
        <w:t>OF</w:t>
      </w:r>
      <w:r>
        <w:rPr>
          <w:color w:val="2D5293"/>
          <w:spacing w:val="5"/>
        </w:rPr>
        <w:t xml:space="preserve"> </w:t>
      </w:r>
      <w:r>
        <w:rPr>
          <w:color w:val="2D5293"/>
        </w:rPr>
        <w:t>THE</w:t>
      </w:r>
      <w:r>
        <w:rPr>
          <w:color w:val="2D5293"/>
          <w:spacing w:val="18"/>
        </w:rPr>
        <w:t xml:space="preserve"> </w:t>
      </w:r>
      <w:bookmarkEnd w:id="10"/>
      <w:r>
        <w:rPr>
          <w:color w:val="2D5293"/>
          <w:spacing w:val="-2"/>
        </w:rPr>
        <w:t>TENDER</w:t>
      </w:r>
    </w:p>
    <w:p w14:paraId="7411F27C" w14:textId="77777777" w:rsidR="000E3F05" w:rsidRDefault="000E3F05" w:rsidP="00422724">
      <w:pPr>
        <w:pStyle w:val="BodyText"/>
        <w:spacing w:before="3"/>
        <w:rPr>
          <w:rFonts w:ascii="Arial"/>
          <w:b/>
        </w:rPr>
      </w:pPr>
    </w:p>
    <w:p w14:paraId="6F906E63" w14:textId="77777777" w:rsidR="000E3F05" w:rsidRDefault="00000000" w:rsidP="00422724">
      <w:pPr>
        <w:pStyle w:val="Heading3"/>
        <w:numPr>
          <w:ilvl w:val="1"/>
          <w:numId w:val="13"/>
        </w:numPr>
        <w:tabs>
          <w:tab w:val="left" w:pos="2047"/>
        </w:tabs>
        <w:ind w:left="2047" w:hanging="464"/>
      </w:pPr>
      <w:bookmarkStart w:id="11" w:name="_TOC_250039"/>
      <w:bookmarkEnd w:id="11"/>
      <w:r>
        <w:rPr>
          <w:color w:val="2D5293"/>
          <w:spacing w:val="-2"/>
        </w:rPr>
        <w:t>Definitions</w:t>
      </w:r>
    </w:p>
    <w:p w14:paraId="12E7C92C" w14:textId="77777777" w:rsidR="000E3F05" w:rsidRDefault="00000000" w:rsidP="00422724">
      <w:pPr>
        <w:pStyle w:val="BodyText"/>
        <w:spacing w:before="179"/>
        <w:ind w:left="1921"/>
      </w:pPr>
      <w:r>
        <w:t>In</w:t>
      </w:r>
      <w:r>
        <w:rPr>
          <w:spacing w:val="8"/>
        </w:rPr>
        <w:t xml:space="preserve"> </w:t>
      </w:r>
      <w:r>
        <w:t>this</w:t>
      </w:r>
      <w:r>
        <w:rPr>
          <w:spacing w:val="4"/>
        </w:rPr>
        <w:t xml:space="preserve"> </w:t>
      </w:r>
      <w:r>
        <w:t>document,</w:t>
      </w:r>
      <w:r>
        <w:rPr>
          <w:spacing w:val="11"/>
        </w:rPr>
        <w:t xml:space="preserve"> </w:t>
      </w:r>
      <w:r>
        <w:t>unless</w:t>
      </w:r>
      <w:r>
        <w:rPr>
          <w:spacing w:val="9"/>
        </w:rPr>
        <w:t xml:space="preserve"> </w:t>
      </w:r>
      <w:r>
        <w:t>there</w:t>
      </w:r>
      <w:r>
        <w:rPr>
          <w:spacing w:val="10"/>
        </w:rPr>
        <w:t xml:space="preserve"> </w:t>
      </w:r>
      <w:r>
        <w:t>is</w:t>
      </w:r>
      <w:r>
        <w:rPr>
          <w:spacing w:val="9"/>
        </w:rPr>
        <w:t xml:space="preserve"> </w:t>
      </w:r>
      <w:r>
        <w:t>anything</w:t>
      </w:r>
      <w:r>
        <w:rPr>
          <w:spacing w:val="10"/>
        </w:rPr>
        <w:t xml:space="preserve"> </w:t>
      </w:r>
      <w:r>
        <w:t>repugnant</w:t>
      </w:r>
      <w:r>
        <w:rPr>
          <w:spacing w:val="8"/>
        </w:rPr>
        <w:t xml:space="preserve"> </w:t>
      </w:r>
      <w:r>
        <w:t>in</w:t>
      </w:r>
      <w:r>
        <w:rPr>
          <w:spacing w:val="11"/>
        </w:rPr>
        <w:t xml:space="preserve"> </w:t>
      </w:r>
      <w:r>
        <w:t>the</w:t>
      </w:r>
      <w:r>
        <w:rPr>
          <w:spacing w:val="10"/>
        </w:rPr>
        <w:t xml:space="preserve"> </w:t>
      </w:r>
      <w:r>
        <w:t>subject</w:t>
      </w:r>
      <w:r>
        <w:rPr>
          <w:spacing w:val="2"/>
        </w:rPr>
        <w:t xml:space="preserve"> </w:t>
      </w:r>
      <w:r>
        <w:t>or</w:t>
      </w:r>
      <w:r>
        <w:rPr>
          <w:spacing w:val="5"/>
        </w:rPr>
        <w:t xml:space="preserve"> </w:t>
      </w:r>
      <w:r>
        <w:rPr>
          <w:spacing w:val="-2"/>
        </w:rPr>
        <w:t>context:</w:t>
      </w:r>
    </w:p>
    <w:p w14:paraId="611D648A" w14:textId="77777777" w:rsidR="000E3F05" w:rsidRDefault="00000000" w:rsidP="00422724">
      <w:pPr>
        <w:pStyle w:val="ListParagraph"/>
        <w:numPr>
          <w:ilvl w:val="0"/>
          <w:numId w:val="10"/>
        </w:numPr>
        <w:tabs>
          <w:tab w:val="left" w:pos="2711"/>
        </w:tabs>
        <w:spacing w:before="182" w:line="244" w:lineRule="auto"/>
        <w:ind w:right="1333"/>
      </w:pPr>
      <w:r>
        <w:t>"Authorized Representative" means any representative appointed, from time to time, by the Client, the Procuring Agency or the Contractor.</w:t>
      </w:r>
    </w:p>
    <w:p w14:paraId="3FA6EDE1" w14:textId="77777777" w:rsidR="000E3F05" w:rsidRDefault="00000000" w:rsidP="00422724">
      <w:pPr>
        <w:pStyle w:val="ListParagraph"/>
        <w:numPr>
          <w:ilvl w:val="0"/>
          <w:numId w:val="10"/>
        </w:numPr>
        <w:tabs>
          <w:tab w:val="left" w:pos="2638"/>
          <w:tab w:val="left" w:pos="2711"/>
        </w:tabs>
        <w:spacing w:before="228" w:line="244" w:lineRule="auto"/>
        <w:ind w:right="1282"/>
      </w:pPr>
      <w:r>
        <w:t>“Availability and Reliability” means the probability that a component shall be operationally ready to perform its function when called upon at any point in time.</w:t>
      </w:r>
    </w:p>
    <w:p w14:paraId="0200B239" w14:textId="77777777" w:rsidR="000E3F05" w:rsidRDefault="00000000" w:rsidP="00422724">
      <w:pPr>
        <w:pStyle w:val="ListParagraph"/>
        <w:numPr>
          <w:ilvl w:val="0"/>
          <w:numId w:val="10"/>
        </w:numPr>
        <w:tabs>
          <w:tab w:val="left" w:pos="2708"/>
          <w:tab w:val="left" w:pos="2711"/>
        </w:tabs>
        <w:spacing w:before="229" w:line="247" w:lineRule="auto"/>
        <w:ind w:right="1341"/>
      </w:pPr>
      <w:r>
        <w:t>"Client/Procuring</w:t>
      </w:r>
      <w:r>
        <w:rPr>
          <w:spacing w:val="34"/>
        </w:rPr>
        <w:t xml:space="preserve"> </w:t>
      </w:r>
      <w:r>
        <w:t>Agency"</w:t>
      </w:r>
      <w:r>
        <w:rPr>
          <w:spacing w:val="80"/>
        </w:rPr>
        <w:t xml:space="preserve"> </w:t>
      </w:r>
      <w:r>
        <w:t>means</w:t>
      </w:r>
      <w:r>
        <w:rPr>
          <w:spacing w:val="34"/>
        </w:rPr>
        <w:t xml:space="preserve"> </w:t>
      </w:r>
      <w:r>
        <w:t>Pakistan</w:t>
      </w:r>
      <w:r>
        <w:rPr>
          <w:spacing w:val="32"/>
        </w:rPr>
        <w:t xml:space="preserve"> </w:t>
      </w:r>
      <w:r>
        <w:t>Kidney</w:t>
      </w:r>
      <w:r>
        <w:rPr>
          <w:spacing w:val="29"/>
        </w:rPr>
        <w:t xml:space="preserve"> </w:t>
      </w:r>
      <w:r>
        <w:t>and</w:t>
      </w:r>
      <w:r>
        <w:rPr>
          <w:spacing w:val="31"/>
        </w:rPr>
        <w:t xml:space="preserve"> </w:t>
      </w:r>
      <w:r>
        <w:t>Liver</w:t>
      </w:r>
      <w:r>
        <w:rPr>
          <w:spacing w:val="29"/>
        </w:rPr>
        <w:t xml:space="preserve"> </w:t>
      </w:r>
      <w:r>
        <w:t>Institute &amp; Research Center and its authorized representative.</w:t>
      </w:r>
    </w:p>
    <w:p w14:paraId="6FC1F43E" w14:textId="77777777" w:rsidR="000E3F05" w:rsidRDefault="00000000" w:rsidP="00422724">
      <w:pPr>
        <w:pStyle w:val="ListParagraph"/>
        <w:numPr>
          <w:ilvl w:val="0"/>
          <w:numId w:val="10"/>
        </w:numPr>
        <w:tabs>
          <w:tab w:val="left" w:pos="2708"/>
          <w:tab w:val="left" w:pos="2711"/>
        </w:tabs>
        <w:spacing w:before="225" w:line="244" w:lineRule="auto"/>
        <w:ind w:right="1287"/>
      </w:pPr>
      <w:r>
        <w:t>“Contractor/Contractor” means the interested Firm/</w:t>
      </w:r>
      <w:r>
        <w:rPr>
          <w:spacing w:val="40"/>
        </w:rPr>
        <w:t xml:space="preserve"> </w:t>
      </w:r>
      <w:r>
        <w:t>Company/ Supplier/ Distributors that may provide or provides related services to any of the public/private sector organization under the contract and have</w:t>
      </w:r>
      <w:r>
        <w:rPr>
          <w:spacing w:val="80"/>
        </w:rPr>
        <w:t xml:space="preserve"> </w:t>
      </w:r>
      <w:r>
        <w:t>registered for the relevant business thereof.</w:t>
      </w:r>
    </w:p>
    <w:p w14:paraId="7EC3EFEC" w14:textId="77777777" w:rsidR="000E3F05" w:rsidRDefault="00000000" w:rsidP="00422724">
      <w:pPr>
        <w:pStyle w:val="ListParagraph"/>
        <w:numPr>
          <w:ilvl w:val="0"/>
          <w:numId w:val="10"/>
        </w:numPr>
        <w:tabs>
          <w:tab w:val="left" w:pos="2711"/>
        </w:tabs>
        <w:spacing w:before="230" w:line="244" w:lineRule="auto"/>
        <w:ind w:right="1290"/>
      </w:pPr>
      <w:r>
        <w:t>"Commencement Date of the Contract" means the date of signing of the Contract between the Procuring Agency and the Contractor.</w:t>
      </w:r>
    </w:p>
    <w:p w14:paraId="3DD83C2D" w14:textId="77777777" w:rsidR="000E3F05" w:rsidRDefault="00000000" w:rsidP="00422724">
      <w:pPr>
        <w:pStyle w:val="ListParagraph"/>
        <w:numPr>
          <w:ilvl w:val="0"/>
          <w:numId w:val="10"/>
        </w:numPr>
        <w:tabs>
          <w:tab w:val="left" w:pos="2708"/>
          <w:tab w:val="left" w:pos="2711"/>
        </w:tabs>
        <w:spacing w:before="228" w:line="247" w:lineRule="auto"/>
        <w:ind w:right="1284"/>
      </w:pPr>
      <w:r>
        <w:t xml:space="preserve">Contract" means the agreement </w:t>
      </w:r>
      <w:proofErr w:type="gramStart"/>
      <w:r>
        <w:t>entered into</w:t>
      </w:r>
      <w:proofErr w:type="gramEnd"/>
      <w:r>
        <w:t xml:space="preserve"> between the Client/Procuring</w:t>
      </w:r>
      <w:r>
        <w:rPr>
          <w:spacing w:val="-2"/>
        </w:rPr>
        <w:t xml:space="preserve"> </w:t>
      </w:r>
      <w:r>
        <w:t>Agency and the Contractor, as recorded in the</w:t>
      </w:r>
      <w:r>
        <w:rPr>
          <w:spacing w:val="-1"/>
        </w:rPr>
        <w:t xml:space="preserve"> </w:t>
      </w:r>
      <w:r>
        <w:t xml:space="preserve">Contract </w:t>
      </w:r>
      <w:r>
        <w:lastRenderedPageBreak/>
        <w:t>Form signed by the parties, including all Schedules and Attachments thereto and all documents incorporated by reference therein.</w:t>
      </w:r>
    </w:p>
    <w:p w14:paraId="2B896589" w14:textId="77777777" w:rsidR="000E3F05" w:rsidRDefault="00000000" w:rsidP="00422724">
      <w:pPr>
        <w:pStyle w:val="ListParagraph"/>
        <w:numPr>
          <w:ilvl w:val="0"/>
          <w:numId w:val="10"/>
        </w:numPr>
        <w:tabs>
          <w:tab w:val="left" w:pos="2711"/>
          <w:tab w:val="left" w:pos="2779"/>
        </w:tabs>
        <w:spacing w:before="225" w:line="244" w:lineRule="auto"/>
        <w:ind w:right="1288"/>
      </w:pPr>
      <w:r>
        <w:tab/>
        <w:t xml:space="preserve">"Contractor / Vendor" means the Contractor whose bid has been accepted and awarded Letter of Acceptance followed by the signing of </w:t>
      </w:r>
      <w:r>
        <w:rPr>
          <w:spacing w:val="-2"/>
        </w:rPr>
        <w:t>Contract.</w:t>
      </w:r>
    </w:p>
    <w:p w14:paraId="150F5431" w14:textId="79A79F1D" w:rsidR="000E3F05" w:rsidRDefault="00000000" w:rsidP="00422724">
      <w:pPr>
        <w:pStyle w:val="ListParagraph"/>
        <w:numPr>
          <w:ilvl w:val="0"/>
          <w:numId w:val="10"/>
        </w:numPr>
        <w:tabs>
          <w:tab w:val="left" w:pos="2708"/>
          <w:tab w:val="left" w:pos="2711"/>
        </w:tabs>
        <w:spacing w:before="227" w:line="244" w:lineRule="auto"/>
        <w:ind w:right="1284"/>
      </w:pPr>
      <w:r>
        <w:t>"Contract Price" means the price payable to the Contractor under the Contract</w:t>
      </w:r>
      <w:r w:rsidRPr="00422724">
        <w:rPr>
          <w:spacing w:val="40"/>
        </w:rPr>
        <w:t xml:space="preserve"> </w:t>
      </w:r>
      <w:r>
        <w:t>for</w:t>
      </w:r>
      <w:r w:rsidRPr="00422724">
        <w:rPr>
          <w:spacing w:val="40"/>
        </w:rPr>
        <w:t xml:space="preserve"> </w:t>
      </w:r>
      <w:r>
        <w:t>the</w:t>
      </w:r>
      <w:r w:rsidRPr="00422724">
        <w:rPr>
          <w:spacing w:val="40"/>
        </w:rPr>
        <w:t xml:space="preserve"> </w:t>
      </w:r>
      <w:r>
        <w:t>full and</w:t>
      </w:r>
      <w:r w:rsidRPr="00422724">
        <w:rPr>
          <w:spacing w:val="40"/>
        </w:rPr>
        <w:t xml:space="preserve"> </w:t>
      </w:r>
      <w:r>
        <w:t>proper</w:t>
      </w:r>
      <w:r w:rsidRPr="00422724">
        <w:rPr>
          <w:spacing w:val="40"/>
        </w:rPr>
        <w:t xml:space="preserve"> </w:t>
      </w:r>
      <w:r>
        <w:t>performance</w:t>
      </w:r>
      <w:r w:rsidRPr="00422724">
        <w:rPr>
          <w:spacing w:val="40"/>
        </w:rPr>
        <w:t xml:space="preserve"> </w:t>
      </w:r>
      <w:r>
        <w:t>of</w:t>
      </w:r>
      <w:r w:rsidRPr="00422724">
        <w:rPr>
          <w:spacing w:val="40"/>
        </w:rPr>
        <w:t xml:space="preserve"> </w:t>
      </w:r>
      <w:r>
        <w:t>its</w:t>
      </w:r>
      <w:r w:rsidRPr="00422724">
        <w:rPr>
          <w:spacing w:val="40"/>
        </w:rPr>
        <w:t xml:space="preserve"> </w:t>
      </w:r>
      <w:r>
        <w:t xml:space="preserve">contractual </w:t>
      </w:r>
      <w:r w:rsidRPr="00422724">
        <w:rPr>
          <w:spacing w:val="-2"/>
        </w:rPr>
        <w:t>obligations</w:t>
      </w:r>
    </w:p>
    <w:p w14:paraId="081D8E88" w14:textId="77777777" w:rsidR="000E3F05" w:rsidRDefault="000E3F05" w:rsidP="00422724">
      <w:pPr>
        <w:pStyle w:val="BodyText"/>
        <w:spacing w:before="80"/>
      </w:pPr>
    </w:p>
    <w:p w14:paraId="70F1A9C1" w14:textId="77777777" w:rsidR="000E3F05" w:rsidRDefault="00000000" w:rsidP="00422724">
      <w:pPr>
        <w:pStyle w:val="ListParagraph"/>
        <w:numPr>
          <w:ilvl w:val="0"/>
          <w:numId w:val="10"/>
        </w:numPr>
        <w:tabs>
          <w:tab w:val="left" w:pos="2601"/>
        </w:tabs>
        <w:ind w:left="2601" w:hanging="341"/>
      </w:pPr>
      <w:r>
        <w:t>"Contract</w:t>
      </w:r>
      <w:r>
        <w:rPr>
          <w:spacing w:val="13"/>
        </w:rPr>
        <w:t xml:space="preserve"> </w:t>
      </w:r>
      <w:r>
        <w:t>Value"</w:t>
      </w:r>
      <w:r>
        <w:rPr>
          <w:spacing w:val="14"/>
        </w:rPr>
        <w:t xml:space="preserve"> </w:t>
      </w:r>
      <w:r>
        <w:t>means</w:t>
      </w:r>
      <w:r>
        <w:rPr>
          <w:spacing w:val="17"/>
        </w:rPr>
        <w:t xml:space="preserve"> </w:t>
      </w:r>
      <w:r>
        <w:t>that</w:t>
      </w:r>
      <w:r>
        <w:rPr>
          <w:spacing w:val="18"/>
        </w:rPr>
        <w:t xml:space="preserve"> </w:t>
      </w:r>
      <w:r>
        <w:t>portion</w:t>
      </w:r>
      <w:r>
        <w:rPr>
          <w:spacing w:val="14"/>
        </w:rPr>
        <w:t xml:space="preserve"> </w:t>
      </w:r>
      <w:r>
        <w:t>of</w:t>
      </w:r>
      <w:r>
        <w:rPr>
          <w:spacing w:val="19"/>
        </w:rPr>
        <w:t xml:space="preserve"> </w:t>
      </w:r>
      <w:r>
        <w:t>the</w:t>
      </w:r>
      <w:r>
        <w:rPr>
          <w:spacing w:val="16"/>
        </w:rPr>
        <w:t xml:space="preserve"> </w:t>
      </w:r>
      <w:r>
        <w:t>Contract</w:t>
      </w:r>
      <w:r>
        <w:rPr>
          <w:spacing w:val="16"/>
        </w:rPr>
        <w:t xml:space="preserve"> </w:t>
      </w:r>
      <w:r>
        <w:t>Price</w:t>
      </w:r>
      <w:r>
        <w:rPr>
          <w:spacing w:val="12"/>
        </w:rPr>
        <w:t xml:space="preserve"> </w:t>
      </w:r>
      <w:r>
        <w:rPr>
          <w:spacing w:val="-2"/>
        </w:rPr>
        <w:t>adjusted</w:t>
      </w:r>
    </w:p>
    <w:p w14:paraId="020A53B8" w14:textId="77777777" w:rsidR="000E3F05" w:rsidRDefault="00000000" w:rsidP="00422724">
      <w:pPr>
        <w:pStyle w:val="BodyText"/>
        <w:spacing w:before="6" w:line="244" w:lineRule="auto"/>
        <w:ind w:left="2598" w:right="1288"/>
      </w:pPr>
      <w:r>
        <w:t xml:space="preserve">to give effect to such additions or deductions as are provided for in the Contract which is properly proportionate to the Goods or Services in </w:t>
      </w:r>
      <w:r>
        <w:rPr>
          <w:spacing w:val="-2"/>
        </w:rPr>
        <w:t>question.</w:t>
      </w:r>
    </w:p>
    <w:p w14:paraId="613A5E08" w14:textId="77777777" w:rsidR="000E3F05" w:rsidRDefault="00000000" w:rsidP="00422724">
      <w:pPr>
        <w:pStyle w:val="ListParagraph"/>
        <w:numPr>
          <w:ilvl w:val="0"/>
          <w:numId w:val="10"/>
        </w:numPr>
        <w:tabs>
          <w:tab w:val="left" w:pos="2708"/>
          <w:tab w:val="left" w:pos="2711"/>
        </w:tabs>
        <w:spacing w:before="229" w:line="244" w:lineRule="auto"/>
        <w:ind w:right="1292"/>
      </w:pPr>
      <w:r>
        <w:t>"Defects Liability Expiry Certificate" means the certificate to be issued</w:t>
      </w:r>
      <w:r>
        <w:rPr>
          <w:spacing w:val="80"/>
        </w:rPr>
        <w:t xml:space="preserve"> </w:t>
      </w:r>
      <w:r>
        <w:t>by the Client to the Contractor, in accordance with the Contract. 3.12 "Day" means calendar day.</w:t>
      </w:r>
    </w:p>
    <w:p w14:paraId="17364ED9" w14:textId="77777777" w:rsidR="000E3F05" w:rsidRDefault="00000000" w:rsidP="00422724">
      <w:pPr>
        <w:pStyle w:val="ListParagraph"/>
        <w:numPr>
          <w:ilvl w:val="0"/>
          <w:numId w:val="10"/>
        </w:numPr>
        <w:tabs>
          <w:tab w:val="left" w:pos="2711"/>
        </w:tabs>
        <w:spacing w:before="229" w:line="247" w:lineRule="auto"/>
        <w:ind w:right="1284"/>
      </w:pPr>
      <w:r>
        <w:t xml:space="preserve">"Defects Liability Period" means the warranty period following the taking over, during which the Contractor is responsible for making </w:t>
      </w:r>
      <w:proofErr w:type="spellStart"/>
      <w:proofErr w:type="gramStart"/>
      <w:r>
        <w:t>good,any</w:t>
      </w:r>
      <w:proofErr w:type="spellEnd"/>
      <w:proofErr w:type="gramEnd"/>
      <w:r>
        <w:t xml:space="preserve"> defects and damages in Item/Goods and Services provided under the </w:t>
      </w:r>
      <w:r>
        <w:rPr>
          <w:spacing w:val="-2"/>
        </w:rPr>
        <w:t>Contract.</w:t>
      </w:r>
    </w:p>
    <w:p w14:paraId="197BA191" w14:textId="77777777" w:rsidR="000E3F05" w:rsidRDefault="00000000" w:rsidP="00422724">
      <w:pPr>
        <w:pStyle w:val="ListParagraph"/>
        <w:numPr>
          <w:ilvl w:val="0"/>
          <w:numId w:val="10"/>
        </w:numPr>
        <w:tabs>
          <w:tab w:val="left" w:pos="2711"/>
        </w:tabs>
        <w:spacing w:before="225" w:line="244" w:lineRule="auto"/>
        <w:ind w:right="1285"/>
      </w:pPr>
      <w:r>
        <w:t>"Force majeure shall mean any event, act of God, natural disaster, emergency or other circumstances not being an event, act or circumstances beyond the control of the Procuring Agency or of the contractor. Non-availability of materials/supplies or of import license or</w:t>
      </w:r>
      <w:r>
        <w:rPr>
          <w:spacing w:val="80"/>
        </w:rPr>
        <w:t xml:space="preserve"> </w:t>
      </w:r>
      <w:r>
        <w:t>of export permit shall not constitute Force majeure.</w:t>
      </w:r>
    </w:p>
    <w:p w14:paraId="36F1FD23" w14:textId="77777777" w:rsidR="000E3F05" w:rsidRDefault="00000000" w:rsidP="00422724">
      <w:pPr>
        <w:pStyle w:val="ListParagraph"/>
        <w:numPr>
          <w:ilvl w:val="0"/>
          <w:numId w:val="10"/>
        </w:numPr>
        <w:tabs>
          <w:tab w:val="left" w:pos="2709"/>
          <w:tab w:val="left" w:pos="2711"/>
        </w:tabs>
        <w:spacing w:before="231" w:line="244" w:lineRule="auto"/>
        <w:ind w:right="1288"/>
      </w:pPr>
      <w:r>
        <w:t>"Goods/Items" means Reagents, Chemical and glassware and/or other materials which the Contractor is required to supply to the Procuring Agency under the Contract.</w:t>
      </w:r>
    </w:p>
    <w:p w14:paraId="7C88E9CC" w14:textId="77777777" w:rsidR="000E3F05" w:rsidRDefault="00000000" w:rsidP="00422724">
      <w:pPr>
        <w:pStyle w:val="ListParagraph"/>
        <w:numPr>
          <w:ilvl w:val="0"/>
          <w:numId w:val="10"/>
        </w:numPr>
        <w:tabs>
          <w:tab w:val="left" w:pos="2708"/>
          <w:tab w:val="left" w:pos="2711"/>
        </w:tabs>
        <w:spacing w:before="230" w:line="244" w:lineRule="auto"/>
        <w:ind w:right="1295"/>
      </w:pPr>
      <w:r>
        <w:t>"Person" includes individual, association of persons, firm, company, JV, institution and organization, etc., having legal capacity.</w:t>
      </w:r>
    </w:p>
    <w:p w14:paraId="2B7E3F41" w14:textId="77777777" w:rsidR="000E3F05" w:rsidRDefault="00000000" w:rsidP="00422724">
      <w:pPr>
        <w:pStyle w:val="ListParagraph"/>
        <w:numPr>
          <w:ilvl w:val="0"/>
          <w:numId w:val="10"/>
        </w:numPr>
        <w:tabs>
          <w:tab w:val="left" w:pos="2714"/>
        </w:tabs>
        <w:spacing w:before="227"/>
        <w:ind w:left="2714" w:hanging="454"/>
      </w:pPr>
      <w:r>
        <w:t>"Prescribed"</w:t>
      </w:r>
      <w:r>
        <w:rPr>
          <w:spacing w:val="6"/>
        </w:rPr>
        <w:t xml:space="preserve"> </w:t>
      </w:r>
      <w:r>
        <w:t>means</w:t>
      </w:r>
      <w:r>
        <w:rPr>
          <w:spacing w:val="11"/>
        </w:rPr>
        <w:t xml:space="preserve"> </w:t>
      </w:r>
      <w:r>
        <w:t>prescribed</w:t>
      </w:r>
      <w:r>
        <w:rPr>
          <w:spacing w:val="15"/>
        </w:rPr>
        <w:t xml:space="preserve"> </w:t>
      </w:r>
      <w:r>
        <w:t>in</w:t>
      </w:r>
      <w:r>
        <w:rPr>
          <w:spacing w:val="12"/>
        </w:rPr>
        <w:t xml:space="preserve"> </w:t>
      </w:r>
      <w:r>
        <w:t>the</w:t>
      </w:r>
      <w:r>
        <w:rPr>
          <w:spacing w:val="21"/>
        </w:rPr>
        <w:t xml:space="preserve"> </w:t>
      </w:r>
      <w:r>
        <w:t>Bidding</w:t>
      </w:r>
      <w:r>
        <w:rPr>
          <w:spacing w:val="9"/>
        </w:rPr>
        <w:t xml:space="preserve"> </w:t>
      </w:r>
      <w:r>
        <w:rPr>
          <w:spacing w:val="-2"/>
        </w:rPr>
        <w:t>Document.</w:t>
      </w:r>
    </w:p>
    <w:p w14:paraId="254D7C1A" w14:textId="77777777" w:rsidR="000E3F05" w:rsidRDefault="00000000" w:rsidP="00422724">
      <w:pPr>
        <w:pStyle w:val="ListParagraph"/>
        <w:numPr>
          <w:ilvl w:val="0"/>
          <w:numId w:val="10"/>
        </w:numPr>
        <w:tabs>
          <w:tab w:val="left" w:pos="2711"/>
          <w:tab w:val="left" w:pos="2784"/>
        </w:tabs>
        <w:spacing w:before="235" w:line="244" w:lineRule="auto"/>
        <w:ind w:right="1288"/>
      </w:pPr>
      <w:r>
        <w:tab/>
        <w:t>"Procuring Agency or Client" means the Pakistan Kidney and Liver Institute &amp; Research Center or any other person for the time being or from time to time duly appointed in writing by the Procuring Agency to</w:t>
      </w:r>
      <w:r>
        <w:rPr>
          <w:spacing w:val="40"/>
        </w:rPr>
        <w:t xml:space="preserve"> </w:t>
      </w:r>
      <w:r>
        <w:t>act as Procuring Agency for the purposes of the Contract.</w:t>
      </w:r>
    </w:p>
    <w:p w14:paraId="289EC2F8" w14:textId="77777777" w:rsidR="000E3F05" w:rsidRDefault="00000000" w:rsidP="00422724">
      <w:pPr>
        <w:pStyle w:val="ListParagraph"/>
        <w:numPr>
          <w:ilvl w:val="0"/>
          <w:numId w:val="10"/>
        </w:numPr>
        <w:tabs>
          <w:tab w:val="left" w:pos="2711"/>
          <w:tab w:val="left" w:pos="2791"/>
        </w:tabs>
        <w:spacing w:before="230" w:line="247" w:lineRule="auto"/>
        <w:ind w:right="1283"/>
      </w:pPr>
      <w:r>
        <w:tab/>
        <w:t>"Origin" shall</w:t>
      </w:r>
      <w:r>
        <w:rPr>
          <w:spacing w:val="-1"/>
        </w:rPr>
        <w:t xml:space="preserve"> </w:t>
      </w:r>
      <w:proofErr w:type="gramStart"/>
      <w:r>
        <w:t>be considered to</w:t>
      </w:r>
      <w:r>
        <w:rPr>
          <w:spacing w:val="-1"/>
        </w:rPr>
        <w:t xml:space="preserve"> </w:t>
      </w:r>
      <w:r>
        <w:t>be</w:t>
      </w:r>
      <w:proofErr w:type="gramEnd"/>
      <w:r>
        <w:t xml:space="preserve"> the place where the</w:t>
      </w:r>
      <w:r>
        <w:rPr>
          <w:spacing w:val="-1"/>
        </w:rPr>
        <w:t xml:space="preserve"> </w:t>
      </w:r>
      <w:r>
        <w:t>quoted Chemical and Glassware are produced or from where the Services are provided. Quoted Chemical and Glassware are produced when, through manufacturing, processing or assembling of components, a</w:t>
      </w:r>
      <w:r>
        <w:rPr>
          <w:spacing w:val="40"/>
        </w:rPr>
        <w:t xml:space="preserve"> </w:t>
      </w:r>
      <w:r>
        <w:t xml:space="preserve">commercially recognized product results that is substantially different in basic characteristics or in purpose or utility from its components. The origin of Quoted Chemical and Glassware is distinct from the nationality </w:t>
      </w:r>
      <w:r>
        <w:lastRenderedPageBreak/>
        <w:t>of the Contractor.</w:t>
      </w:r>
    </w:p>
    <w:p w14:paraId="6DAA6F8B" w14:textId="77777777" w:rsidR="000E3F05" w:rsidRDefault="00000000" w:rsidP="00422724">
      <w:pPr>
        <w:pStyle w:val="Heading2"/>
        <w:numPr>
          <w:ilvl w:val="0"/>
          <w:numId w:val="13"/>
        </w:numPr>
        <w:tabs>
          <w:tab w:val="left" w:pos="1583"/>
        </w:tabs>
        <w:spacing w:before="219"/>
        <w:ind w:left="1583" w:hanging="339"/>
        <w:jc w:val="left"/>
      </w:pPr>
      <w:bookmarkStart w:id="12" w:name="_TOC_250038"/>
      <w:r>
        <w:rPr>
          <w:color w:val="2D5293"/>
        </w:rPr>
        <w:t>HEADINGS</w:t>
      </w:r>
      <w:r>
        <w:rPr>
          <w:color w:val="2D5293"/>
          <w:spacing w:val="23"/>
        </w:rPr>
        <w:t xml:space="preserve"> </w:t>
      </w:r>
      <w:r>
        <w:rPr>
          <w:color w:val="2D5293"/>
        </w:rPr>
        <w:t>AND</w:t>
      </w:r>
      <w:r>
        <w:rPr>
          <w:color w:val="2D5293"/>
          <w:spacing w:val="10"/>
        </w:rPr>
        <w:t xml:space="preserve"> </w:t>
      </w:r>
      <w:bookmarkEnd w:id="12"/>
      <w:r>
        <w:rPr>
          <w:color w:val="2D5293"/>
          <w:spacing w:val="-2"/>
        </w:rPr>
        <w:t>TITLES</w:t>
      </w:r>
    </w:p>
    <w:p w14:paraId="3E862454" w14:textId="77777777" w:rsidR="000E3F05" w:rsidRDefault="000E3F05" w:rsidP="00422724">
      <w:pPr>
        <w:pStyle w:val="BodyText"/>
        <w:spacing w:before="17"/>
        <w:rPr>
          <w:rFonts w:ascii="Arial"/>
          <w:b/>
        </w:rPr>
      </w:pPr>
    </w:p>
    <w:p w14:paraId="3B2C75AB" w14:textId="77777777" w:rsidR="000E3F05" w:rsidRDefault="00000000" w:rsidP="00422724">
      <w:pPr>
        <w:pStyle w:val="BodyText"/>
        <w:spacing w:before="1" w:line="266" w:lineRule="auto"/>
        <w:ind w:left="1921" w:right="1442"/>
      </w:pPr>
      <w:r>
        <w:t>In this document, headings and titles shall not be construed to be part thereof or be taken into consideration in the interpretation of the document and words importing the singular only shall also include the plural and vice versa where the context so requires.</w:t>
      </w:r>
    </w:p>
    <w:p w14:paraId="1A0681A3" w14:textId="77777777" w:rsidR="000E3F05" w:rsidRPr="00DE073A" w:rsidRDefault="000E3F05" w:rsidP="00422724">
      <w:pPr>
        <w:pStyle w:val="BodyText"/>
        <w:spacing w:before="209"/>
        <w:rPr>
          <w:sz w:val="8"/>
          <w:szCs w:val="8"/>
        </w:rPr>
      </w:pPr>
    </w:p>
    <w:p w14:paraId="06A815AC" w14:textId="77777777" w:rsidR="000E3F05" w:rsidRDefault="00000000" w:rsidP="00422724">
      <w:pPr>
        <w:pStyle w:val="Heading2"/>
        <w:numPr>
          <w:ilvl w:val="0"/>
          <w:numId w:val="13"/>
        </w:numPr>
        <w:tabs>
          <w:tab w:val="left" w:pos="1583"/>
        </w:tabs>
        <w:ind w:left="1583" w:hanging="339"/>
        <w:jc w:val="left"/>
      </w:pPr>
      <w:bookmarkStart w:id="13" w:name="_TOC_250037"/>
      <w:bookmarkEnd w:id="13"/>
      <w:r>
        <w:rPr>
          <w:color w:val="2D5293"/>
          <w:spacing w:val="-2"/>
        </w:rPr>
        <w:t>NOTICES</w:t>
      </w:r>
    </w:p>
    <w:p w14:paraId="79541796" w14:textId="77777777" w:rsidR="000E3F05" w:rsidRPr="00DE073A" w:rsidRDefault="000E3F05" w:rsidP="00422724">
      <w:pPr>
        <w:pStyle w:val="BodyText"/>
        <w:spacing w:before="195"/>
        <w:rPr>
          <w:rFonts w:ascii="Arial"/>
          <w:b/>
          <w:sz w:val="4"/>
          <w:szCs w:val="8"/>
        </w:rPr>
      </w:pPr>
    </w:p>
    <w:p w14:paraId="2A19C6DC" w14:textId="77777777" w:rsidR="000E3F05" w:rsidRDefault="00000000" w:rsidP="00422724">
      <w:pPr>
        <w:pStyle w:val="ListParagraph"/>
        <w:numPr>
          <w:ilvl w:val="1"/>
          <w:numId w:val="13"/>
        </w:numPr>
        <w:tabs>
          <w:tab w:val="left" w:pos="1847"/>
          <w:tab w:val="left" w:pos="1849"/>
        </w:tabs>
        <w:spacing w:line="247" w:lineRule="auto"/>
        <w:ind w:left="1849" w:right="1295" w:hanging="339"/>
      </w:pPr>
      <w:r>
        <w:t>In this document, unless otherwise specified, wherever provision is made for exchanging notice, certificate, order, consent, approval or instructions amongst the Contractor, the Procuring Agency and the Client, the same shall be:</w:t>
      </w:r>
    </w:p>
    <w:p w14:paraId="39EEB905" w14:textId="77777777" w:rsidR="000E3F05" w:rsidRDefault="00000000" w:rsidP="00422724">
      <w:pPr>
        <w:pStyle w:val="ListParagraph"/>
        <w:numPr>
          <w:ilvl w:val="2"/>
          <w:numId w:val="13"/>
        </w:numPr>
        <w:tabs>
          <w:tab w:val="left" w:pos="2598"/>
        </w:tabs>
        <w:spacing w:before="224"/>
        <w:ind w:left="2598" w:hanging="677"/>
      </w:pPr>
      <w:r>
        <w:t>in</w:t>
      </w:r>
      <w:r>
        <w:rPr>
          <w:spacing w:val="4"/>
        </w:rPr>
        <w:t xml:space="preserve"> </w:t>
      </w:r>
      <w:proofErr w:type="gramStart"/>
      <w:r>
        <w:rPr>
          <w:spacing w:val="-2"/>
        </w:rPr>
        <w:t>writing;</w:t>
      </w:r>
      <w:proofErr w:type="gramEnd"/>
    </w:p>
    <w:p w14:paraId="163CB927" w14:textId="77777777" w:rsidR="000E3F05" w:rsidRDefault="00000000" w:rsidP="00422724">
      <w:pPr>
        <w:pStyle w:val="ListParagraph"/>
        <w:numPr>
          <w:ilvl w:val="2"/>
          <w:numId w:val="13"/>
        </w:numPr>
        <w:tabs>
          <w:tab w:val="left" w:pos="2598"/>
        </w:tabs>
        <w:spacing w:before="232"/>
        <w:ind w:left="2598" w:hanging="677"/>
      </w:pPr>
      <w:r>
        <w:t>issued</w:t>
      </w:r>
      <w:r>
        <w:rPr>
          <w:spacing w:val="15"/>
        </w:rPr>
        <w:t xml:space="preserve"> </w:t>
      </w:r>
      <w:r>
        <w:t>within</w:t>
      </w:r>
      <w:r>
        <w:rPr>
          <w:spacing w:val="12"/>
        </w:rPr>
        <w:t xml:space="preserve"> </w:t>
      </w:r>
      <w:r>
        <w:t>reasonable</w:t>
      </w:r>
      <w:r>
        <w:rPr>
          <w:spacing w:val="13"/>
        </w:rPr>
        <w:t xml:space="preserve"> </w:t>
      </w:r>
      <w:proofErr w:type="gramStart"/>
      <w:r>
        <w:rPr>
          <w:spacing w:val="-2"/>
        </w:rPr>
        <w:t>time;</w:t>
      </w:r>
      <w:proofErr w:type="gramEnd"/>
    </w:p>
    <w:p w14:paraId="3297D9D2" w14:textId="77777777" w:rsidR="000E3F05" w:rsidRDefault="00000000" w:rsidP="00422724">
      <w:pPr>
        <w:pStyle w:val="ListParagraph"/>
        <w:numPr>
          <w:ilvl w:val="2"/>
          <w:numId w:val="13"/>
        </w:numPr>
        <w:tabs>
          <w:tab w:val="left" w:pos="2596"/>
          <w:tab w:val="left" w:pos="2598"/>
        </w:tabs>
        <w:spacing w:before="232" w:line="244" w:lineRule="auto"/>
        <w:ind w:left="2598" w:right="1293" w:hanging="677"/>
      </w:pPr>
      <w:r>
        <w:t xml:space="preserve">served by sending the same by courier or registered post to </w:t>
      </w:r>
      <w:proofErr w:type="spellStart"/>
      <w:r>
        <w:t>theirprincipal</w:t>
      </w:r>
      <w:proofErr w:type="spellEnd"/>
      <w:r>
        <w:t xml:space="preserve"> office in Pakistan or such other address as they shall notify for the purpose; and</w:t>
      </w:r>
    </w:p>
    <w:p w14:paraId="068C202A" w14:textId="77777777" w:rsidR="000E3F05" w:rsidRDefault="00000000" w:rsidP="00422724">
      <w:pPr>
        <w:pStyle w:val="ListParagraph"/>
        <w:numPr>
          <w:ilvl w:val="2"/>
          <w:numId w:val="13"/>
        </w:numPr>
        <w:tabs>
          <w:tab w:val="left" w:pos="2596"/>
          <w:tab w:val="left" w:pos="2598"/>
        </w:tabs>
        <w:spacing w:before="231" w:line="244" w:lineRule="auto"/>
        <w:ind w:left="2598" w:right="1285" w:hanging="677"/>
      </w:pPr>
      <w:r>
        <w:t>The words "notify", "certify", "order", “consent”, “approve”, "instruct", shall be construed accordingly.</w:t>
      </w:r>
    </w:p>
    <w:p w14:paraId="48BA9AB0" w14:textId="77777777" w:rsidR="000E3F05" w:rsidRDefault="00000000" w:rsidP="00422724">
      <w:pPr>
        <w:pStyle w:val="Heading2"/>
        <w:numPr>
          <w:ilvl w:val="0"/>
          <w:numId w:val="13"/>
        </w:numPr>
        <w:tabs>
          <w:tab w:val="left" w:pos="1583"/>
        </w:tabs>
        <w:spacing w:before="228"/>
        <w:ind w:left="1583" w:hanging="339"/>
        <w:jc w:val="left"/>
      </w:pPr>
      <w:bookmarkStart w:id="14" w:name="_TOC_250036"/>
      <w:r>
        <w:rPr>
          <w:color w:val="2D5293"/>
        </w:rPr>
        <w:t>TENDER</w:t>
      </w:r>
      <w:r>
        <w:rPr>
          <w:color w:val="2D5293"/>
          <w:spacing w:val="19"/>
        </w:rPr>
        <w:t xml:space="preserve"> </w:t>
      </w:r>
      <w:bookmarkEnd w:id="14"/>
      <w:r>
        <w:rPr>
          <w:color w:val="2D5293"/>
          <w:spacing w:val="-2"/>
        </w:rPr>
        <w:t>SCOPE</w:t>
      </w:r>
    </w:p>
    <w:p w14:paraId="39CD2AF4" w14:textId="77777777" w:rsidR="000E3F05" w:rsidRDefault="000E3F05" w:rsidP="00422724">
      <w:pPr>
        <w:pStyle w:val="BodyText"/>
        <w:spacing w:before="10"/>
        <w:rPr>
          <w:rFonts w:ascii="Arial"/>
          <w:b/>
        </w:rPr>
      </w:pPr>
    </w:p>
    <w:p w14:paraId="0EF5A464" w14:textId="77777777" w:rsidR="000E3F05" w:rsidRDefault="00000000" w:rsidP="00422724">
      <w:pPr>
        <w:spacing w:line="244" w:lineRule="auto"/>
        <w:ind w:left="1489" w:right="369"/>
        <w:rPr>
          <w:rFonts w:ascii="Arial" w:hAnsi="Arial"/>
          <w:b/>
        </w:rPr>
      </w:pPr>
      <w:r>
        <w:t xml:space="preserve">Pakistan Kidney and Liver Institute &amp; Research Center (hereinafter referred to as “the Procuring Agency”) invites / requests Bids (hereinafter referred to as “the Tenders”) </w:t>
      </w:r>
      <w:r>
        <w:rPr>
          <w:rFonts w:ascii="Arial" w:hAnsi="Arial"/>
          <w:b/>
        </w:rPr>
        <w:t>PROCUREMENT</w:t>
      </w:r>
      <w:r>
        <w:rPr>
          <w:rFonts w:ascii="Arial" w:hAnsi="Arial"/>
          <w:b/>
          <w:spacing w:val="46"/>
        </w:rPr>
        <w:t xml:space="preserve"> </w:t>
      </w:r>
      <w:r>
        <w:rPr>
          <w:rFonts w:ascii="Arial" w:hAnsi="Arial"/>
          <w:b/>
        </w:rPr>
        <w:t>OF</w:t>
      </w:r>
      <w:r>
        <w:rPr>
          <w:rFonts w:ascii="Arial" w:hAnsi="Arial"/>
          <w:b/>
          <w:spacing w:val="41"/>
        </w:rPr>
        <w:t xml:space="preserve"> </w:t>
      </w:r>
      <w:r>
        <w:rPr>
          <w:rFonts w:ascii="Arial" w:hAnsi="Arial"/>
          <w:b/>
        </w:rPr>
        <w:t>CHEMICALS</w:t>
      </w:r>
      <w:r>
        <w:rPr>
          <w:rFonts w:ascii="Arial" w:hAnsi="Arial"/>
          <w:b/>
          <w:spacing w:val="40"/>
        </w:rPr>
        <w:t xml:space="preserve"> </w:t>
      </w:r>
      <w:r>
        <w:rPr>
          <w:rFonts w:ascii="Arial" w:hAnsi="Arial"/>
          <w:b/>
        </w:rPr>
        <w:t>AND</w:t>
      </w:r>
      <w:r>
        <w:rPr>
          <w:rFonts w:ascii="Arial" w:hAnsi="Arial"/>
          <w:b/>
          <w:spacing w:val="76"/>
        </w:rPr>
        <w:t xml:space="preserve">   </w:t>
      </w:r>
      <w:r>
        <w:rPr>
          <w:rFonts w:ascii="Arial" w:hAnsi="Arial"/>
          <w:b/>
        </w:rPr>
        <w:t>GLASSWARE</w:t>
      </w:r>
      <w:r>
        <w:rPr>
          <w:rFonts w:ascii="Arial" w:hAnsi="Arial"/>
          <w:b/>
          <w:spacing w:val="40"/>
        </w:rPr>
        <w:t xml:space="preserve"> </w:t>
      </w:r>
      <w:r>
        <w:rPr>
          <w:rFonts w:ascii="Arial" w:hAnsi="Arial"/>
          <w:b/>
        </w:rPr>
        <w:t>FOR</w:t>
      </w:r>
      <w:r>
        <w:rPr>
          <w:rFonts w:ascii="Arial" w:hAnsi="Arial"/>
          <w:b/>
          <w:spacing w:val="41"/>
        </w:rPr>
        <w:t xml:space="preserve"> </w:t>
      </w:r>
      <w:r>
        <w:rPr>
          <w:rFonts w:ascii="Arial" w:hAnsi="Arial"/>
          <w:b/>
        </w:rPr>
        <w:t>INSITUTE</w:t>
      </w:r>
      <w:r>
        <w:rPr>
          <w:rFonts w:ascii="Arial" w:hAnsi="Arial"/>
          <w:b/>
          <w:spacing w:val="41"/>
        </w:rPr>
        <w:t xml:space="preserve"> </w:t>
      </w:r>
      <w:r>
        <w:rPr>
          <w:rFonts w:ascii="Arial" w:hAnsi="Arial"/>
          <w:b/>
        </w:rPr>
        <w:t>OF</w:t>
      </w:r>
      <w:r>
        <w:rPr>
          <w:rFonts w:ascii="Arial" w:hAnsi="Arial"/>
          <w:b/>
          <w:spacing w:val="41"/>
        </w:rPr>
        <w:t xml:space="preserve"> </w:t>
      </w:r>
      <w:r>
        <w:rPr>
          <w:rFonts w:ascii="Arial" w:hAnsi="Arial"/>
          <w:b/>
          <w:spacing w:val="-2"/>
        </w:rPr>
        <w:t>NURSING</w:t>
      </w:r>
    </w:p>
    <w:p w14:paraId="00B04A54" w14:textId="14463161" w:rsidR="000E3F05" w:rsidRDefault="00000000" w:rsidP="00422724">
      <w:pPr>
        <w:spacing w:before="4" w:line="247" w:lineRule="auto"/>
        <w:ind w:left="1489" w:right="366"/>
        <w:rPr>
          <w:sz w:val="20"/>
        </w:rPr>
      </w:pPr>
      <w:r>
        <w:rPr>
          <w:rFonts w:ascii="Arial" w:hAnsi="Arial"/>
          <w:b/>
          <w:w w:val="105"/>
        </w:rPr>
        <w:t xml:space="preserve">AND ALLIED HEALTH </w:t>
      </w:r>
      <w:r w:rsidR="003E75F5">
        <w:rPr>
          <w:rFonts w:ascii="Arial" w:hAnsi="Arial"/>
          <w:b/>
          <w:w w:val="105"/>
        </w:rPr>
        <w:t>SCIENCES</w:t>
      </w:r>
      <w:r w:rsidR="003E75F5">
        <w:rPr>
          <w:w w:val="105"/>
          <w:sz w:val="20"/>
        </w:rPr>
        <w:t xml:space="preserve"> (</w:t>
      </w:r>
      <w:r>
        <w:rPr>
          <w:w w:val="105"/>
          <w:sz w:val="20"/>
        </w:rPr>
        <w:t xml:space="preserve">hereinafter referred to as “the Chemical and Glassware/Goods”). </w:t>
      </w:r>
      <w:r w:rsidR="003E75F5">
        <w:rPr>
          <w:w w:val="105"/>
          <w:sz w:val="20"/>
        </w:rPr>
        <w:t>The contractor</w:t>
      </w:r>
      <w:r>
        <w:rPr>
          <w:w w:val="105"/>
          <w:sz w:val="20"/>
        </w:rPr>
        <w:t xml:space="preserve"> will be responsible for delivering</w:t>
      </w:r>
      <w:r>
        <w:rPr>
          <w:spacing w:val="22"/>
          <w:w w:val="105"/>
          <w:sz w:val="20"/>
        </w:rPr>
        <w:t xml:space="preserve"> </w:t>
      </w:r>
      <w:r>
        <w:rPr>
          <w:w w:val="105"/>
          <w:sz w:val="20"/>
        </w:rPr>
        <w:t>items</w:t>
      </w:r>
      <w:r>
        <w:rPr>
          <w:spacing w:val="-7"/>
          <w:w w:val="105"/>
          <w:sz w:val="20"/>
        </w:rPr>
        <w:t xml:space="preserve"> </w:t>
      </w:r>
      <w:r>
        <w:rPr>
          <w:w w:val="105"/>
          <w:sz w:val="20"/>
        </w:rPr>
        <w:t>and</w:t>
      </w:r>
      <w:r>
        <w:rPr>
          <w:spacing w:val="-4"/>
          <w:w w:val="105"/>
          <w:sz w:val="20"/>
        </w:rPr>
        <w:t xml:space="preserve"> </w:t>
      </w:r>
      <w:r>
        <w:rPr>
          <w:w w:val="105"/>
          <w:sz w:val="20"/>
        </w:rPr>
        <w:t>services</w:t>
      </w:r>
      <w:r>
        <w:rPr>
          <w:spacing w:val="-15"/>
          <w:w w:val="105"/>
          <w:sz w:val="20"/>
        </w:rPr>
        <w:t xml:space="preserve"> </w:t>
      </w:r>
      <w:r>
        <w:rPr>
          <w:w w:val="105"/>
          <w:sz w:val="20"/>
        </w:rPr>
        <w:t>available</w:t>
      </w:r>
      <w:r>
        <w:rPr>
          <w:spacing w:val="-14"/>
          <w:w w:val="105"/>
          <w:sz w:val="20"/>
        </w:rPr>
        <w:t xml:space="preserve"> </w:t>
      </w:r>
      <w:r>
        <w:rPr>
          <w:w w:val="105"/>
          <w:sz w:val="20"/>
        </w:rPr>
        <w:t>to</w:t>
      </w:r>
      <w:r>
        <w:rPr>
          <w:spacing w:val="-14"/>
          <w:w w:val="105"/>
          <w:sz w:val="20"/>
        </w:rPr>
        <w:t xml:space="preserve"> </w:t>
      </w:r>
      <w:r>
        <w:rPr>
          <w:w w:val="105"/>
          <w:sz w:val="20"/>
        </w:rPr>
        <w:t>the Procuring</w:t>
      </w:r>
      <w:r>
        <w:rPr>
          <w:spacing w:val="-14"/>
          <w:w w:val="105"/>
          <w:sz w:val="20"/>
        </w:rPr>
        <w:t xml:space="preserve"> </w:t>
      </w:r>
      <w:r>
        <w:rPr>
          <w:w w:val="105"/>
          <w:sz w:val="20"/>
        </w:rPr>
        <w:t>Agency,</w:t>
      </w:r>
      <w:r>
        <w:rPr>
          <w:spacing w:val="-11"/>
          <w:w w:val="105"/>
          <w:sz w:val="20"/>
        </w:rPr>
        <w:t xml:space="preserve"> </w:t>
      </w:r>
      <w:r>
        <w:rPr>
          <w:w w:val="105"/>
          <w:sz w:val="20"/>
        </w:rPr>
        <w:t>installation</w:t>
      </w:r>
      <w:r>
        <w:rPr>
          <w:spacing w:val="-9"/>
          <w:w w:val="105"/>
          <w:sz w:val="20"/>
        </w:rPr>
        <w:t xml:space="preserve"> </w:t>
      </w:r>
      <w:r>
        <w:rPr>
          <w:w w:val="105"/>
          <w:sz w:val="20"/>
        </w:rPr>
        <w:t>and</w:t>
      </w:r>
      <w:r>
        <w:rPr>
          <w:spacing w:val="-8"/>
          <w:w w:val="105"/>
          <w:sz w:val="20"/>
        </w:rPr>
        <w:t xml:space="preserve"> </w:t>
      </w:r>
      <w:r>
        <w:rPr>
          <w:w w:val="105"/>
          <w:sz w:val="20"/>
        </w:rPr>
        <w:t>deployment</w:t>
      </w:r>
      <w:r w:rsidR="003E75F5">
        <w:rPr>
          <w:w w:val="105"/>
          <w:sz w:val="20"/>
        </w:rPr>
        <w:t xml:space="preserve"> </w:t>
      </w:r>
      <w:r>
        <w:rPr>
          <w:w w:val="105"/>
          <w:sz w:val="20"/>
        </w:rPr>
        <w:t>of all required facilities/ services or related items and maintenance of the same till</w:t>
      </w:r>
      <w:r>
        <w:rPr>
          <w:spacing w:val="40"/>
          <w:w w:val="105"/>
          <w:sz w:val="20"/>
        </w:rPr>
        <w:t xml:space="preserve"> </w:t>
      </w:r>
      <w:r>
        <w:rPr>
          <w:w w:val="105"/>
          <w:sz w:val="20"/>
        </w:rPr>
        <w:t>the</w:t>
      </w:r>
      <w:r w:rsidR="003E75F5">
        <w:rPr>
          <w:w w:val="105"/>
          <w:sz w:val="20"/>
        </w:rPr>
        <w:t xml:space="preserve"> </w:t>
      </w:r>
      <w:r>
        <w:rPr>
          <w:w w:val="105"/>
          <w:sz w:val="20"/>
        </w:rPr>
        <w:t>validity of warranty.</w:t>
      </w:r>
    </w:p>
    <w:p w14:paraId="06201C43" w14:textId="77777777" w:rsidR="000E3F05" w:rsidRDefault="000E3F05" w:rsidP="00422724">
      <w:pPr>
        <w:pStyle w:val="BodyText"/>
        <w:spacing w:before="150"/>
        <w:rPr>
          <w:sz w:val="20"/>
        </w:rPr>
      </w:pPr>
    </w:p>
    <w:p w14:paraId="18E8DC1C" w14:textId="77777777" w:rsidR="000E3F05" w:rsidRDefault="00000000" w:rsidP="00422724">
      <w:pPr>
        <w:pStyle w:val="BodyText"/>
        <w:ind w:left="1482"/>
      </w:pPr>
      <w:r>
        <w:t>The</w:t>
      </w:r>
      <w:r>
        <w:rPr>
          <w:spacing w:val="20"/>
        </w:rPr>
        <w:t xml:space="preserve"> </w:t>
      </w:r>
      <w:r>
        <w:t>detailed</w:t>
      </w:r>
      <w:r>
        <w:rPr>
          <w:spacing w:val="17"/>
        </w:rPr>
        <w:t xml:space="preserve"> </w:t>
      </w:r>
      <w:r>
        <w:t>Schedule</w:t>
      </w:r>
      <w:r>
        <w:rPr>
          <w:spacing w:val="13"/>
        </w:rPr>
        <w:t xml:space="preserve"> </w:t>
      </w:r>
      <w:r>
        <w:t>of</w:t>
      </w:r>
      <w:r>
        <w:rPr>
          <w:spacing w:val="21"/>
        </w:rPr>
        <w:t xml:space="preserve"> </w:t>
      </w:r>
      <w:r>
        <w:t>Requirements/</w:t>
      </w:r>
      <w:r>
        <w:rPr>
          <w:spacing w:val="18"/>
        </w:rPr>
        <w:t xml:space="preserve"> </w:t>
      </w:r>
      <w:r>
        <w:t>Technical</w:t>
      </w:r>
      <w:r>
        <w:rPr>
          <w:spacing w:val="17"/>
        </w:rPr>
        <w:t xml:space="preserve"> </w:t>
      </w:r>
      <w:r>
        <w:t>Specifications</w:t>
      </w:r>
      <w:r>
        <w:rPr>
          <w:spacing w:val="14"/>
        </w:rPr>
        <w:t xml:space="preserve"> </w:t>
      </w:r>
      <w:r>
        <w:t>available</w:t>
      </w:r>
      <w:r>
        <w:rPr>
          <w:spacing w:val="18"/>
        </w:rPr>
        <w:t xml:space="preserve"> </w:t>
      </w:r>
      <w:r>
        <w:t>Annex</w:t>
      </w:r>
      <w:r>
        <w:rPr>
          <w:spacing w:val="-2"/>
        </w:rPr>
        <w:t xml:space="preserve"> </w:t>
      </w:r>
      <w:r>
        <w:rPr>
          <w:spacing w:val="-5"/>
        </w:rPr>
        <w:t>A.</w:t>
      </w:r>
    </w:p>
    <w:p w14:paraId="3850CBC3" w14:textId="77777777" w:rsidR="000E3F05" w:rsidRDefault="000E3F05" w:rsidP="00422724">
      <w:pPr>
        <w:pStyle w:val="BodyText"/>
        <w:spacing w:before="2"/>
      </w:pPr>
    </w:p>
    <w:p w14:paraId="0EA5CB25" w14:textId="77777777" w:rsidR="000E3F05" w:rsidRDefault="00000000" w:rsidP="00422724">
      <w:pPr>
        <w:pStyle w:val="Heading2"/>
        <w:numPr>
          <w:ilvl w:val="0"/>
          <w:numId w:val="13"/>
        </w:numPr>
        <w:tabs>
          <w:tab w:val="left" w:pos="1583"/>
        </w:tabs>
        <w:ind w:left="1583" w:hanging="339"/>
        <w:jc w:val="left"/>
      </w:pPr>
      <w:bookmarkStart w:id="15" w:name="_TOC_250035"/>
      <w:r>
        <w:rPr>
          <w:color w:val="2D5293"/>
        </w:rPr>
        <w:t>TENDER</w:t>
      </w:r>
      <w:r>
        <w:rPr>
          <w:color w:val="2D5293"/>
          <w:spacing w:val="18"/>
        </w:rPr>
        <w:t xml:space="preserve"> </w:t>
      </w:r>
      <w:r>
        <w:rPr>
          <w:color w:val="2D5293"/>
        </w:rPr>
        <w:t>ELIGIBILIBITY</w:t>
      </w:r>
      <w:r>
        <w:rPr>
          <w:color w:val="2D5293"/>
          <w:spacing w:val="27"/>
        </w:rPr>
        <w:t xml:space="preserve"> </w:t>
      </w:r>
      <w:r>
        <w:rPr>
          <w:color w:val="2D5293"/>
        </w:rPr>
        <w:t>AND</w:t>
      </w:r>
      <w:r>
        <w:rPr>
          <w:color w:val="2D5293"/>
          <w:spacing w:val="22"/>
        </w:rPr>
        <w:t xml:space="preserve"> </w:t>
      </w:r>
      <w:r>
        <w:rPr>
          <w:color w:val="2D5293"/>
        </w:rPr>
        <w:t>QUALIFICATION</w:t>
      </w:r>
      <w:r>
        <w:rPr>
          <w:color w:val="2D5293"/>
          <w:spacing w:val="22"/>
        </w:rPr>
        <w:t xml:space="preserve"> </w:t>
      </w:r>
      <w:bookmarkEnd w:id="15"/>
      <w:r>
        <w:rPr>
          <w:color w:val="2D5293"/>
          <w:spacing w:val="-2"/>
        </w:rPr>
        <w:t>CRITERIA</w:t>
      </w:r>
    </w:p>
    <w:p w14:paraId="096F0530" w14:textId="77777777" w:rsidR="000E3F05" w:rsidRDefault="000E3F05" w:rsidP="00422724">
      <w:pPr>
        <w:pStyle w:val="BodyText"/>
        <w:spacing w:before="195"/>
        <w:rPr>
          <w:rFonts w:ascii="Arial"/>
          <w:b/>
        </w:rPr>
      </w:pPr>
    </w:p>
    <w:p w14:paraId="0326C581" w14:textId="77777777" w:rsidR="000E3F05" w:rsidRDefault="00000000" w:rsidP="00422724">
      <w:pPr>
        <w:pStyle w:val="ListParagraph"/>
        <w:numPr>
          <w:ilvl w:val="1"/>
          <w:numId w:val="13"/>
        </w:numPr>
        <w:tabs>
          <w:tab w:val="left" w:pos="1910"/>
        </w:tabs>
        <w:ind w:left="1910" w:hanging="399"/>
      </w:pPr>
      <w:r>
        <w:t>Eligible</w:t>
      </w:r>
      <w:r>
        <w:rPr>
          <w:spacing w:val="20"/>
        </w:rPr>
        <w:t xml:space="preserve"> </w:t>
      </w:r>
      <w:r>
        <w:t>Contractor/Contractor</w:t>
      </w:r>
      <w:r>
        <w:rPr>
          <w:spacing w:val="11"/>
        </w:rPr>
        <w:t xml:space="preserve"> </w:t>
      </w:r>
      <w:r>
        <w:t>is</w:t>
      </w:r>
      <w:r>
        <w:rPr>
          <w:spacing w:val="16"/>
        </w:rPr>
        <w:t xml:space="preserve"> </w:t>
      </w:r>
      <w:r>
        <w:t>a</w:t>
      </w:r>
      <w:r>
        <w:rPr>
          <w:spacing w:val="23"/>
        </w:rPr>
        <w:t xml:space="preserve"> </w:t>
      </w:r>
      <w:r>
        <w:t>Contractor/Contractor</w:t>
      </w:r>
      <w:r>
        <w:rPr>
          <w:spacing w:val="18"/>
        </w:rPr>
        <w:t xml:space="preserve"> </w:t>
      </w:r>
      <w:r>
        <w:rPr>
          <w:spacing w:val="-4"/>
        </w:rPr>
        <w:t>who:</w:t>
      </w:r>
    </w:p>
    <w:p w14:paraId="017388C9" w14:textId="77777777" w:rsidR="000E3F05" w:rsidRDefault="00000000" w:rsidP="00422724">
      <w:pPr>
        <w:pStyle w:val="ListParagraph"/>
        <w:numPr>
          <w:ilvl w:val="2"/>
          <w:numId w:val="13"/>
        </w:numPr>
        <w:tabs>
          <w:tab w:val="left" w:pos="2598"/>
          <w:tab w:val="left" w:pos="2639"/>
        </w:tabs>
        <w:spacing w:before="232" w:line="244" w:lineRule="auto"/>
        <w:ind w:left="2598" w:right="1288" w:hanging="677"/>
      </w:pPr>
      <w:r>
        <w:tab/>
        <w:t xml:space="preserve">has a registered incorporated company/firm in Pakistan with relevant business experience of least one (3) year </w:t>
      </w:r>
      <w:proofErr w:type="gramStart"/>
      <w:r>
        <w:t>as;</w:t>
      </w:r>
      <w:proofErr w:type="gramEnd"/>
    </w:p>
    <w:p w14:paraId="48532CDC" w14:textId="77777777" w:rsidR="000E3F05" w:rsidRDefault="00000000" w:rsidP="00422724">
      <w:pPr>
        <w:pStyle w:val="ListParagraph"/>
        <w:numPr>
          <w:ilvl w:val="2"/>
          <w:numId w:val="13"/>
        </w:numPr>
        <w:tabs>
          <w:tab w:val="left" w:pos="2596"/>
          <w:tab w:val="left" w:pos="2598"/>
        </w:tabs>
        <w:spacing w:before="228" w:line="247" w:lineRule="auto"/>
        <w:ind w:left="2598" w:right="1291" w:hanging="677"/>
      </w:pPr>
      <w:r>
        <w:t>Must be registered with Tax Authorities as per prevailing</w:t>
      </w:r>
      <w:r>
        <w:rPr>
          <w:spacing w:val="40"/>
        </w:rPr>
        <w:t xml:space="preserve"> </w:t>
      </w:r>
      <w:r>
        <w:t>latest</w:t>
      </w:r>
      <w:r>
        <w:rPr>
          <w:spacing w:val="40"/>
        </w:rPr>
        <w:t xml:space="preserve"> </w:t>
      </w:r>
      <w:proofErr w:type="spellStart"/>
      <w:r>
        <w:t>taxrules</w:t>
      </w:r>
      <w:proofErr w:type="spellEnd"/>
      <w:r>
        <w:t xml:space="preserve"> (Only those companies which are validly registered with sales tax and income tax departments and having sound financial strengths can </w:t>
      </w:r>
      <w:r>
        <w:rPr>
          <w:spacing w:val="-2"/>
        </w:rPr>
        <w:t>participate</w:t>
      </w:r>
      <w:proofErr w:type="gramStart"/>
      <w:r>
        <w:rPr>
          <w:spacing w:val="-2"/>
        </w:rPr>
        <w:t>);</w:t>
      </w:r>
      <w:proofErr w:type="gramEnd"/>
    </w:p>
    <w:p w14:paraId="39ECDA58" w14:textId="77777777" w:rsidR="000E3F05" w:rsidRDefault="00000000" w:rsidP="00422724">
      <w:pPr>
        <w:pStyle w:val="ListParagraph"/>
        <w:numPr>
          <w:ilvl w:val="2"/>
          <w:numId w:val="13"/>
        </w:numPr>
        <w:tabs>
          <w:tab w:val="left" w:pos="2596"/>
          <w:tab w:val="left" w:pos="2598"/>
        </w:tabs>
        <w:spacing w:before="223" w:line="247" w:lineRule="auto"/>
        <w:ind w:left="2598" w:right="1330" w:hanging="677"/>
      </w:pPr>
      <w:r>
        <w:t xml:space="preserve">has valid Registration of General Sales Tax (GST) &amp; National Tax </w:t>
      </w:r>
      <w:r>
        <w:lastRenderedPageBreak/>
        <w:t>Number (NTN</w:t>
      </w:r>
      <w:proofErr w:type="gramStart"/>
      <w:r>
        <w:t>);</w:t>
      </w:r>
      <w:proofErr w:type="gramEnd"/>
    </w:p>
    <w:p w14:paraId="4DC0D2CE" w14:textId="77777777" w:rsidR="000E3F05" w:rsidRDefault="000E3F05" w:rsidP="00422724">
      <w:pPr>
        <w:pStyle w:val="BodyText"/>
      </w:pPr>
    </w:p>
    <w:p w14:paraId="7963F855" w14:textId="77777777" w:rsidR="000E3F05" w:rsidRDefault="000E3F05" w:rsidP="00422724">
      <w:pPr>
        <w:pStyle w:val="BodyText"/>
        <w:spacing w:before="80"/>
      </w:pPr>
    </w:p>
    <w:p w14:paraId="0B3ACA5F" w14:textId="77777777" w:rsidR="000E3F05" w:rsidRDefault="00000000" w:rsidP="00422724">
      <w:pPr>
        <w:pStyle w:val="ListParagraph"/>
        <w:numPr>
          <w:ilvl w:val="2"/>
          <w:numId w:val="13"/>
        </w:numPr>
        <w:tabs>
          <w:tab w:val="left" w:pos="2596"/>
          <w:tab w:val="left" w:pos="2598"/>
        </w:tabs>
        <w:spacing w:line="244" w:lineRule="auto"/>
        <w:ind w:left="2598" w:right="1380" w:hanging="677"/>
      </w:pPr>
      <w:proofErr w:type="gramStart"/>
      <w:r>
        <w:t>has</w:t>
      </w:r>
      <w:r>
        <w:rPr>
          <w:spacing w:val="40"/>
        </w:rPr>
        <w:t xml:space="preserve">  </w:t>
      </w:r>
      <w:r>
        <w:t>not</w:t>
      </w:r>
      <w:proofErr w:type="gramEnd"/>
      <w:r>
        <w:rPr>
          <w:spacing w:val="80"/>
          <w:w w:val="150"/>
        </w:rPr>
        <w:t xml:space="preserve"> </w:t>
      </w:r>
      <w:r>
        <w:t>been</w:t>
      </w:r>
      <w:r>
        <w:rPr>
          <w:spacing w:val="80"/>
          <w:w w:val="150"/>
        </w:rPr>
        <w:t xml:space="preserve"> </w:t>
      </w:r>
      <w:r>
        <w:t>blacklisted</w:t>
      </w:r>
      <w:r>
        <w:rPr>
          <w:spacing w:val="80"/>
          <w:w w:val="150"/>
        </w:rPr>
        <w:t xml:space="preserve"> </w:t>
      </w:r>
      <w:r>
        <w:t>by</w:t>
      </w:r>
      <w:r>
        <w:rPr>
          <w:spacing w:val="80"/>
          <w:w w:val="150"/>
        </w:rPr>
        <w:t xml:space="preserve"> </w:t>
      </w:r>
      <w:r>
        <w:t>any</w:t>
      </w:r>
      <w:r>
        <w:rPr>
          <w:spacing w:val="80"/>
          <w:w w:val="150"/>
        </w:rPr>
        <w:t xml:space="preserve"> </w:t>
      </w:r>
      <w:r>
        <w:t>of</w:t>
      </w:r>
      <w:r>
        <w:rPr>
          <w:spacing w:val="40"/>
        </w:rPr>
        <w:t xml:space="preserve">  </w:t>
      </w:r>
      <w:r>
        <w:t>Provincial</w:t>
      </w:r>
      <w:r>
        <w:rPr>
          <w:spacing w:val="80"/>
          <w:w w:val="150"/>
        </w:rPr>
        <w:t xml:space="preserve"> </w:t>
      </w:r>
      <w:r>
        <w:t>or</w:t>
      </w:r>
      <w:r>
        <w:rPr>
          <w:spacing w:val="80"/>
          <w:w w:val="150"/>
        </w:rPr>
        <w:t xml:space="preserve"> </w:t>
      </w:r>
      <w:r>
        <w:t>Federal Government Department, Agency, Organization</w:t>
      </w:r>
      <w:r>
        <w:rPr>
          <w:spacing w:val="80"/>
        </w:rPr>
        <w:t xml:space="preserve"> </w:t>
      </w:r>
      <w:r>
        <w:t>or</w:t>
      </w:r>
      <w:r>
        <w:rPr>
          <w:spacing w:val="80"/>
        </w:rPr>
        <w:t xml:space="preserve"> </w:t>
      </w:r>
      <w:r>
        <w:t>autonomous body</w:t>
      </w:r>
      <w:r>
        <w:rPr>
          <w:spacing w:val="40"/>
        </w:rPr>
        <w:t xml:space="preserve"> </w:t>
      </w:r>
      <w:r>
        <w:t>or</w:t>
      </w:r>
      <w:r>
        <w:rPr>
          <w:spacing w:val="40"/>
        </w:rPr>
        <w:t xml:space="preserve"> </w:t>
      </w:r>
      <w:r>
        <w:t>Private</w:t>
      </w:r>
      <w:r>
        <w:rPr>
          <w:spacing w:val="40"/>
        </w:rPr>
        <w:t xml:space="preserve"> </w:t>
      </w:r>
      <w:r>
        <w:t>Sector</w:t>
      </w:r>
      <w:r>
        <w:rPr>
          <w:spacing w:val="40"/>
        </w:rPr>
        <w:t xml:space="preserve"> </w:t>
      </w:r>
      <w:r>
        <w:t>Organization</w:t>
      </w:r>
      <w:r>
        <w:rPr>
          <w:spacing w:val="40"/>
        </w:rPr>
        <w:t xml:space="preserve"> </w:t>
      </w:r>
      <w:r>
        <w:t>anywhere</w:t>
      </w:r>
      <w:r>
        <w:rPr>
          <w:spacing w:val="40"/>
        </w:rPr>
        <w:t xml:space="preserve"> </w:t>
      </w:r>
      <w:r>
        <w:t>in</w:t>
      </w:r>
      <w:r>
        <w:rPr>
          <w:spacing w:val="40"/>
        </w:rPr>
        <w:t xml:space="preserve"> </w:t>
      </w:r>
      <w:r>
        <w:t>Pakistan</w:t>
      </w:r>
      <w:r>
        <w:rPr>
          <w:spacing w:val="40"/>
        </w:rPr>
        <w:t xml:space="preserve"> </w:t>
      </w:r>
      <w:r>
        <w:t>(Submission</w:t>
      </w:r>
      <w:r>
        <w:rPr>
          <w:spacing w:val="40"/>
        </w:rPr>
        <w:t xml:space="preserve"> </w:t>
      </w:r>
      <w:r>
        <w:t>of undertaking</w:t>
      </w:r>
      <w:r>
        <w:rPr>
          <w:spacing w:val="35"/>
        </w:rPr>
        <w:t xml:space="preserve"> </w:t>
      </w:r>
      <w:r>
        <w:t>on</w:t>
      </w:r>
      <w:r>
        <w:rPr>
          <w:spacing w:val="39"/>
        </w:rPr>
        <w:t xml:space="preserve"> </w:t>
      </w:r>
      <w:r>
        <w:t>legal</w:t>
      </w:r>
      <w:r>
        <w:rPr>
          <w:spacing w:val="80"/>
        </w:rPr>
        <w:t xml:space="preserve"> </w:t>
      </w:r>
      <w:r>
        <w:t>stamp paper</w:t>
      </w:r>
      <w:r>
        <w:rPr>
          <w:spacing w:val="35"/>
        </w:rPr>
        <w:t xml:space="preserve"> </w:t>
      </w:r>
      <w:r>
        <w:t>is</w:t>
      </w:r>
      <w:r>
        <w:rPr>
          <w:spacing w:val="35"/>
        </w:rPr>
        <w:t xml:space="preserve"> </w:t>
      </w:r>
      <w:r>
        <w:t>mandatory),</w:t>
      </w:r>
      <w:r>
        <w:rPr>
          <w:spacing w:val="35"/>
        </w:rPr>
        <w:t xml:space="preserve"> </w:t>
      </w:r>
      <w:r>
        <w:t>failing</w:t>
      </w:r>
      <w:r>
        <w:rPr>
          <w:spacing w:val="36"/>
        </w:rPr>
        <w:t xml:space="preserve"> </w:t>
      </w:r>
      <w:r>
        <w:t>which</w:t>
      </w:r>
      <w:r>
        <w:rPr>
          <w:spacing w:val="40"/>
        </w:rPr>
        <w:t xml:space="preserve"> </w:t>
      </w:r>
      <w:r>
        <w:t>will cause rejection of the bid;</w:t>
      </w:r>
    </w:p>
    <w:p w14:paraId="69724ACB" w14:textId="62A363F5" w:rsidR="000E3F05" w:rsidRDefault="00000000" w:rsidP="00422724">
      <w:pPr>
        <w:pStyle w:val="ListParagraph"/>
        <w:numPr>
          <w:ilvl w:val="2"/>
          <w:numId w:val="13"/>
        </w:numPr>
        <w:tabs>
          <w:tab w:val="left" w:pos="2596"/>
          <w:tab w:val="left" w:pos="2598"/>
        </w:tabs>
        <w:spacing w:before="231" w:line="244" w:lineRule="auto"/>
        <w:ind w:left="2598" w:right="1380" w:hanging="677"/>
      </w:pPr>
      <w:r>
        <w:t>has</w:t>
      </w:r>
      <w:r>
        <w:rPr>
          <w:spacing w:val="40"/>
        </w:rPr>
        <w:t xml:space="preserve"> </w:t>
      </w:r>
      <w:r>
        <w:t>the</w:t>
      </w:r>
      <w:r>
        <w:rPr>
          <w:spacing w:val="40"/>
        </w:rPr>
        <w:t xml:space="preserve"> </w:t>
      </w:r>
      <w:r>
        <w:t>required</w:t>
      </w:r>
      <w:r>
        <w:rPr>
          <w:spacing w:val="40"/>
        </w:rPr>
        <w:t xml:space="preserve"> </w:t>
      </w:r>
      <w:r>
        <w:t>relevant</w:t>
      </w:r>
      <w:r>
        <w:rPr>
          <w:spacing w:val="40"/>
        </w:rPr>
        <w:t xml:space="preserve"> </w:t>
      </w:r>
      <w:r>
        <w:t>qualified</w:t>
      </w:r>
      <w:r>
        <w:rPr>
          <w:spacing w:val="40"/>
        </w:rPr>
        <w:t xml:space="preserve"> </w:t>
      </w:r>
      <w:r>
        <w:t>personnel</w:t>
      </w:r>
      <w:r>
        <w:rPr>
          <w:spacing w:val="40"/>
        </w:rPr>
        <w:t xml:space="preserve"> </w:t>
      </w:r>
      <w:r>
        <w:t>and</w:t>
      </w:r>
      <w:r>
        <w:rPr>
          <w:spacing w:val="40"/>
        </w:rPr>
        <w:t xml:space="preserve"> </w:t>
      </w:r>
      <w:r>
        <w:t>enough</w:t>
      </w:r>
      <w:r>
        <w:rPr>
          <w:spacing w:val="40"/>
        </w:rPr>
        <w:t xml:space="preserve"> </w:t>
      </w:r>
      <w:r>
        <w:t>strength</w:t>
      </w:r>
      <w:r>
        <w:rPr>
          <w:spacing w:val="39"/>
        </w:rPr>
        <w:t xml:space="preserve"> </w:t>
      </w:r>
      <w:r>
        <w:t xml:space="preserve">to fulfil the requirement of </w:t>
      </w:r>
      <w:r w:rsidR="003E75F5">
        <w:t>assignment.</w:t>
      </w:r>
    </w:p>
    <w:p w14:paraId="60AC34FF" w14:textId="77777777" w:rsidR="000E3F05" w:rsidRDefault="00000000" w:rsidP="00422724">
      <w:pPr>
        <w:pStyle w:val="ListParagraph"/>
        <w:numPr>
          <w:ilvl w:val="2"/>
          <w:numId w:val="13"/>
        </w:numPr>
        <w:tabs>
          <w:tab w:val="left" w:pos="2596"/>
          <w:tab w:val="left" w:pos="2598"/>
        </w:tabs>
        <w:spacing w:before="228" w:line="244" w:lineRule="auto"/>
        <w:ind w:left="2598" w:right="1381" w:hanging="677"/>
      </w:pPr>
      <w:r>
        <w:t>Conforms</w:t>
      </w:r>
      <w:r>
        <w:rPr>
          <w:spacing w:val="40"/>
        </w:rPr>
        <w:t xml:space="preserve"> </w:t>
      </w:r>
      <w:r>
        <w:t>to</w:t>
      </w:r>
      <w:r>
        <w:rPr>
          <w:spacing w:val="40"/>
        </w:rPr>
        <w:t xml:space="preserve"> </w:t>
      </w:r>
      <w:r>
        <w:t>the</w:t>
      </w:r>
      <w:r>
        <w:rPr>
          <w:spacing w:val="40"/>
        </w:rPr>
        <w:t xml:space="preserve"> </w:t>
      </w:r>
      <w:r>
        <w:t>clause</w:t>
      </w:r>
      <w:r>
        <w:rPr>
          <w:spacing w:val="40"/>
        </w:rPr>
        <w:t xml:space="preserve"> </w:t>
      </w:r>
      <w:r>
        <w:t>of</w:t>
      </w:r>
      <w:r>
        <w:rPr>
          <w:spacing w:val="40"/>
        </w:rPr>
        <w:t xml:space="preserve"> </w:t>
      </w:r>
      <w:r>
        <w:t>“Responsiveness</w:t>
      </w:r>
      <w:r>
        <w:rPr>
          <w:spacing w:val="36"/>
        </w:rPr>
        <w:t xml:space="preserve"> </w:t>
      </w:r>
      <w:r>
        <w:t>of</w:t>
      </w:r>
      <w:r>
        <w:rPr>
          <w:spacing w:val="40"/>
        </w:rPr>
        <w:t xml:space="preserve"> </w:t>
      </w:r>
      <w:r>
        <w:t>Bid”</w:t>
      </w:r>
      <w:r>
        <w:rPr>
          <w:spacing w:val="40"/>
        </w:rPr>
        <w:t xml:space="preserve"> </w:t>
      </w:r>
      <w:r>
        <w:t>given</w:t>
      </w:r>
      <w:r>
        <w:rPr>
          <w:spacing w:val="40"/>
        </w:rPr>
        <w:t xml:space="preserve"> </w:t>
      </w:r>
      <w:r>
        <w:t>herein</w:t>
      </w:r>
      <w:r>
        <w:rPr>
          <w:spacing w:val="40"/>
        </w:rPr>
        <w:t xml:space="preserve"> </w:t>
      </w:r>
      <w:r>
        <w:t>this Bidding Documents.</w:t>
      </w:r>
    </w:p>
    <w:p w14:paraId="497A0004" w14:textId="5FB9771E" w:rsidR="000E3F05" w:rsidRDefault="00000000" w:rsidP="00422724">
      <w:pPr>
        <w:pStyle w:val="ListParagraph"/>
        <w:numPr>
          <w:ilvl w:val="2"/>
          <w:numId w:val="13"/>
        </w:numPr>
        <w:tabs>
          <w:tab w:val="left" w:pos="2597"/>
          <w:tab w:val="left" w:pos="2600"/>
        </w:tabs>
        <w:spacing w:before="230" w:line="247" w:lineRule="auto"/>
        <w:ind w:left="2600" w:right="1855" w:hanging="680"/>
      </w:pPr>
      <w:r>
        <w:t>Chemical and Glassware</w:t>
      </w:r>
      <w:r>
        <w:rPr>
          <w:spacing w:val="36"/>
        </w:rPr>
        <w:t xml:space="preserve"> </w:t>
      </w:r>
      <w:r>
        <w:t>can</w:t>
      </w:r>
      <w:r>
        <w:rPr>
          <w:spacing w:val="34"/>
        </w:rPr>
        <w:t xml:space="preserve"> </w:t>
      </w:r>
      <w:r>
        <w:t>only</w:t>
      </w:r>
      <w:r>
        <w:rPr>
          <w:spacing w:val="29"/>
        </w:rPr>
        <w:t xml:space="preserve"> </w:t>
      </w:r>
      <w:r>
        <w:t>be</w:t>
      </w:r>
      <w:r>
        <w:rPr>
          <w:spacing w:val="38"/>
        </w:rPr>
        <w:t xml:space="preserve"> </w:t>
      </w:r>
      <w:r>
        <w:t>supplied</w:t>
      </w:r>
      <w:r>
        <w:rPr>
          <w:spacing w:val="36"/>
        </w:rPr>
        <w:t xml:space="preserve"> </w:t>
      </w:r>
      <w:r>
        <w:t>/</w:t>
      </w:r>
      <w:r>
        <w:rPr>
          <w:spacing w:val="32"/>
        </w:rPr>
        <w:t xml:space="preserve"> </w:t>
      </w:r>
      <w:r>
        <w:t>sourced</w:t>
      </w:r>
      <w:r>
        <w:rPr>
          <w:spacing w:val="37"/>
        </w:rPr>
        <w:t xml:space="preserve"> </w:t>
      </w:r>
      <w:r>
        <w:t>/</w:t>
      </w:r>
      <w:r>
        <w:rPr>
          <w:spacing w:val="37"/>
        </w:rPr>
        <w:t xml:space="preserve"> </w:t>
      </w:r>
      <w:r>
        <w:t>routed from</w:t>
      </w:r>
      <w:r>
        <w:rPr>
          <w:spacing w:val="40"/>
        </w:rPr>
        <w:t xml:space="preserve"> </w:t>
      </w:r>
      <w:r>
        <w:t xml:space="preserve">“origin” </w:t>
      </w:r>
      <w:r w:rsidR="003E75F5">
        <w:t>in “eligible</w:t>
      </w:r>
      <w:r>
        <w:t>” member countries.</w:t>
      </w:r>
    </w:p>
    <w:p w14:paraId="685F6A13" w14:textId="77777777" w:rsidR="000E3F05" w:rsidRDefault="00000000" w:rsidP="00422724">
      <w:pPr>
        <w:pStyle w:val="ListParagraph"/>
        <w:numPr>
          <w:ilvl w:val="3"/>
          <w:numId w:val="13"/>
        </w:numPr>
        <w:tabs>
          <w:tab w:val="left" w:pos="3273"/>
          <w:tab w:val="left" w:pos="3275"/>
        </w:tabs>
        <w:spacing w:before="226" w:line="244" w:lineRule="auto"/>
        <w:ind w:right="1361" w:hanging="339"/>
      </w:pPr>
      <w:r>
        <w:t>“Eligible” is defined as any country or region that is allowed to do business in Pakistan by the law of Government of Pakistan.</w:t>
      </w:r>
    </w:p>
    <w:p w14:paraId="2F7545D4" w14:textId="77777777" w:rsidR="000E3F05" w:rsidRDefault="00000000" w:rsidP="00422724">
      <w:pPr>
        <w:pStyle w:val="BodyText"/>
        <w:spacing w:before="228"/>
        <w:ind w:left="1921"/>
      </w:pPr>
      <w:r>
        <w:t>The</w:t>
      </w:r>
      <w:r>
        <w:rPr>
          <w:spacing w:val="19"/>
        </w:rPr>
        <w:t xml:space="preserve"> </w:t>
      </w:r>
      <w:r>
        <w:t>Detailed</w:t>
      </w:r>
      <w:r>
        <w:rPr>
          <w:spacing w:val="13"/>
        </w:rPr>
        <w:t xml:space="preserve"> </w:t>
      </w:r>
      <w:r>
        <w:t>Technical</w:t>
      </w:r>
      <w:r>
        <w:rPr>
          <w:spacing w:val="7"/>
        </w:rPr>
        <w:t xml:space="preserve"> </w:t>
      </w:r>
      <w:r>
        <w:t>Evaluation</w:t>
      </w:r>
      <w:r>
        <w:rPr>
          <w:spacing w:val="18"/>
        </w:rPr>
        <w:t xml:space="preserve"> </w:t>
      </w:r>
      <w:r>
        <w:t>Criteria</w:t>
      </w:r>
      <w:r>
        <w:rPr>
          <w:spacing w:val="14"/>
        </w:rPr>
        <w:t xml:space="preserve"> </w:t>
      </w:r>
      <w:r>
        <w:t>is</w:t>
      </w:r>
      <w:r>
        <w:rPr>
          <w:spacing w:val="11"/>
        </w:rPr>
        <w:t xml:space="preserve"> </w:t>
      </w:r>
      <w:r>
        <w:t>attached</w:t>
      </w:r>
      <w:r>
        <w:rPr>
          <w:spacing w:val="14"/>
        </w:rPr>
        <w:t xml:space="preserve"> </w:t>
      </w:r>
      <w:r>
        <w:t>at</w:t>
      </w:r>
      <w:r>
        <w:rPr>
          <w:spacing w:val="11"/>
        </w:rPr>
        <w:t xml:space="preserve"> </w:t>
      </w:r>
      <w:r>
        <w:t>Appendix-</w:t>
      </w:r>
      <w:r>
        <w:rPr>
          <w:spacing w:val="-5"/>
        </w:rPr>
        <w:t>A.</w:t>
      </w:r>
    </w:p>
    <w:p w14:paraId="41049136" w14:textId="77777777" w:rsidR="000E3F05" w:rsidRDefault="00000000" w:rsidP="00422724">
      <w:pPr>
        <w:spacing w:before="176" w:line="261" w:lineRule="auto"/>
        <w:ind w:left="2576" w:right="1342" w:hanging="656"/>
        <w:rPr>
          <w:rFonts w:ascii="Arial"/>
          <w:b/>
        </w:rPr>
      </w:pPr>
      <w:r>
        <w:rPr>
          <w:rFonts w:ascii="Arial"/>
          <w:b/>
        </w:rPr>
        <w:t>Note:</w:t>
      </w:r>
      <w:r>
        <w:rPr>
          <w:rFonts w:ascii="Arial"/>
          <w:b/>
          <w:spacing w:val="80"/>
        </w:rPr>
        <w:t xml:space="preserve"> </w:t>
      </w:r>
      <w:r>
        <w:rPr>
          <w:rFonts w:ascii="Arial"/>
          <w:b/>
        </w:rPr>
        <w:t>Verifiable</w:t>
      </w:r>
      <w:r>
        <w:rPr>
          <w:rFonts w:ascii="Arial"/>
          <w:b/>
          <w:spacing w:val="80"/>
        </w:rPr>
        <w:t xml:space="preserve"> </w:t>
      </w:r>
      <w:r>
        <w:rPr>
          <w:rFonts w:ascii="Arial"/>
          <w:b/>
        </w:rPr>
        <w:t>documentary</w:t>
      </w:r>
      <w:r>
        <w:rPr>
          <w:rFonts w:ascii="Arial"/>
          <w:b/>
          <w:spacing w:val="80"/>
        </w:rPr>
        <w:t xml:space="preserve"> </w:t>
      </w:r>
      <w:r>
        <w:rPr>
          <w:rFonts w:ascii="Arial"/>
          <w:b/>
        </w:rPr>
        <w:t>proof</w:t>
      </w:r>
      <w:r>
        <w:rPr>
          <w:rFonts w:ascii="Arial"/>
          <w:b/>
          <w:spacing w:val="80"/>
        </w:rPr>
        <w:t xml:space="preserve"> </w:t>
      </w:r>
      <w:r>
        <w:rPr>
          <w:rFonts w:ascii="Arial"/>
          <w:b/>
        </w:rPr>
        <w:t>for</w:t>
      </w:r>
      <w:r>
        <w:rPr>
          <w:rFonts w:ascii="Arial"/>
          <w:b/>
          <w:spacing w:val="80"/>
        </w:rPr>
        <w:t xml:space="preserve"> </w:t>
      </w:r>
      <w:r>
        <w:rPr>
          <w:rFonts w:ascii="Arial"/>
          <w:b/>
        </w:rPr>
        <w:t>all</w:t>
      </w:r>
      <w:r>
        <w:rPr>
          <w:rFonts w:ascii="Arial"/>
          <w:b/>
          <w:spacing w:val="80"/>
        </w:rPr>
        <w:t xml:space="preserve"> </w:t>
      </w:r>
      <w:r>
        <w:rPr>
          <w:rFonts w:ascii="Arial"/>
          <w:b/>
        </w:rPr>
        <w:t>above</w:t>
      </w:r>
      <w:r>
        <w:rPr>
          <w:rFonts w:ascii="Arial"/>
          <w:b/>
          <w:spacing w:val="80"/>
        </w:rPr>
        <w:t xml:space="preserve"> </w:t>
      </w:r>
      <w:r>
        <w:rPr>
          <w:rFonts w:ascii="Arial"/>
          <w:b/>
        </w:rPr>
        <w:t>requirements</w:t>
      </w:r>
      <w:r>
        <w:rPr>
          <w:rFonts w:ascii="Arial"/>
          <w:b/>
          <w:spacing w:val="80"/>
        </w:rPr>
        <w:t xml:space="preserve"> </w:t>
      </w:r>
      <w:r>
        <w:rPr>
          <w:rFonts w:ascii="Arial"/>
          <w:b/>
        </w:rPr>
        <w:t>is</w:t>
      </w:r>
      <w:r>
        <w:rPr>
          <w:rFonts w:ascii="Arial"/>
          <w:b/>
          <w:spacing w:val="80"/>
        </w:rPr>
        <w:t xml:space="preserve"> </w:t>
      </w:r>
      <w:r>
        <w:rPr>
          <w:rFonts w:ascii="Arial"/>
          <w:b/>
        </w:rPr>
        <w:t>a mandatory</w:t>
      </w:r>
      <w:r>
        <w:rPr>
          <w:rFonts w:ascii="Arial"/>
          <w:b/>
          <w:spacing w:val="6"/>
        </w:rPr>
        <w:t xml:space="preserve"> </w:t>
      </w:r>
      <w:r>
        <w:rPr>
          <w:rFonts w:ascii="Arial"/>
          <w:b/>
        </w:rPr>
        <w:t>requirement,</w:t>
      </w:r>
      <w:r>
        <w:rPr>
          <w:rFonts w:ascii="Arial"/>
          <w:b/>
          <w:spacing w:val="3"/>
        </w:rPr>
        <w:t xml:space="preserve"> </w:t>
      </w:r>
      <w:r>
        <w:rPr>
          <w:rFonts w:ascii="Arial"/>
          <w:b/>
        </w:rPr>
        <w:t>noncompliance</w:t>
      </w:r>
      <w:r>
        <w:rPr>
          <w:rFonts w:ascii="Arial"/>
          <w:b/>
          <w:spacing w:val="5"/>
        </w:rPr>
        <w:t xml:space="preserve"> </w:t>
      </w:r>
      <w:r>
        <w:rPr>
          <w:rFonts w:ascii="Arial"/>
          <w:b/>
        </w:rPr>
        <w:t>will</w:t>
      </w:r>
      <w:r>
        <w:rPr>
          <w:rFonts w:ascii="Arial"/>
          <w:b/>
          <w:spacing w:val="6"/>
        </w:rPr>
        <w:t xml:space="preserve"> </w:t>
      </w:r>
      <w:r>
        <w:rPr>
          <w:rFonts w:ascii="Arial"/>
          <w:b/>
        </w:rPr>
        <w:t>lead</w:t>
      </w:r>
      <w:r>
        <w:rPr>
          <w:rFonts w:ascii="Arial"/>
          <w:b/>
          <w:spacing w:val="2"/>
        </w:rPr>
        <w:t xml:space="preserve"> </w:t>
      </w:r>
      <w:r>
        <w:rPr>
          <w:rFonts w:ascii="Arial"/>
          <w:b/>
        </w:rPr>
        <w:t>to</w:t>
      </w:r>
      <w:r>
        <w:rPr>
          <w:rFonts w:ascii="Arial"/>
          <w:b/>
          <w:spacing w:val="3"/>
        </w:rPr>
        <w:t xml:space="preserve"> </w:t>
      </w:r>
      <w:r>
        <w:rPr>
          <w:rFonts w:ascii="Arial"/>
          <w:b/>
          <w:spacing w:val="-2"/>
        </w:rPr>
        <w:t>disqualification.</w:t>
      </w:r>
    </w:p>
    <w:p w14:paraId="67438B1F" w14:textId="77777777" w:rsidR="000E3F05" w:rsidRDefault="00000000" w:rsidP="00422724">
      <w:pPr>
        <w:pStyle w:val="Heading2"/>
        <w:numPr>
          <w:ilvl w:val="0"/>
          <w:numId w:val="13"/>
        </w:numPr>
        <w:tabs>
          <w:tab w:val="left" w:pos="1583"/>
        </w:tabs>
        <w:spacing w:before="193"/>
        <w:ind w:left="1583" w:hanging="339"/>
        <w:jc w:val="left"/>
      </w:pPr>
      <w:bookmarkStart w:id="16" w:name="_TOC_250034"/>
      <w:r>
        <w:rPr>
          <w:color w:val="2D5293"/>
        </w:rPr>
        <w:t>TENDER</w:t>
      </w:r>
      <w:r>
        <w:rPr>
          <w:color w:val="2D5293"/>
          <w:spacing w:val="22"/>
        </w:rPr>
        <w:t xml:space="preserve"> </w:t>
      </w:r>
      <w:bookmarkEnd w:id="16"/>
      <w:r>
        <w:rPr>
          <w:color w:val="2D5293"/>
          <w:spacing w:val="-4"/>
        </w:rPr>
        <w:t>COST</w:t>
      </w:r>
    </w:p>
    <w:p w14:paraId="253D218B" w14:textId="77777777" w:rsidR="000E3F05" w:rsidRDefault="00000000" w:rsidP="00422724">
      <w:pPr>
        <w:pStyle w:val="BodyText"/>
        <w:spacing w:before="28" w:line="261" w:lineRule="auto"/>
        <w:ind w:left="1921" w:right="1284"/>
      </w:pPr>
      <w:r>
        <w:t>The Contractor/ Contractor shall bear all costs / expenses associated with the preparation and submission of the Tender(s)</w:t>
      </w:r>
      <w:r>
        <w:rPr>
          <w:spacing w:val="-3"/>
        </w:rPr>
        <w:t xml:space="preserve"> </w:t>
      </w:r>
      <w:r>
        <w:t>and the Procuring Agency or Client shall in no case be responsible / liable for those costs / expenses.</w:t>
      </w:r>
    </w:p>
    <w:p w14:paraId="353C9FF2" w14:textId="77777777" w:rsidR="000E3F05" w:rsidRDefault="00000000" w:rsidP="00422724">
      <w:pPr>
        <w:pStyle w:val="Heading2"/>
        <w:numPr>
          <w:ilvl w:val="0"/>
          <w:numId w:val="13"/>
        </w:numPr>
        <w:tabs>
          <w:tab w:val="left" w:pos="1645"/>
        </w:tabs>
        <w:spacing w:before="3"/>
        <w:ind w:left="1645" w:hanging="401"/>
        <w:jc w:val="left"/>
      </w:pPr>
      <w:bookmarkStart w:id="17" w:name="_TOC_250033"/>
      <w:r>
        <w:rPr>
          <w:color w:val="2D5293"/>
        </w:rPr>
        <w:t>EXAMINATION</w:t>
      </w:r>
      <w:r>
        <w:rPr>
          <w:color w:val="2D5293"/>
          <w:spacing w:val="13"/>
        </w:rPr>
        <w:t xml:space="preserve"> </w:t>
      </w:r>
      <w:r>
        <w:rPr>
          <w:color w:val="2D5293"/>
        </w:rPr>
        <w:t>OF</w:t>
      </w:r>
      <w:r>
        <w:rPr>
          <w:color w:val="2D5293"/>
          <w:spacing w:val="13"/>
        </w:rPr>
        <w:t xml:space="preserve"> </w:t>
      </w:r>
      <w:r>
        <w:rPr>
          <w:color w:val="2D5293"/>
        </w:rPr>
        <w:t>THE</w:t>
      </w:r>
      <w:r>
        <w:rPr>
          <w:color w:val="2D5293"/>
          <w:spacing w:val="19"/>
        </w:rPr>
        <w:t xml:space="preserve"> </w:t>
      </w:r>
      <w:r>
        <w:rPr>
          <w:color w:val="2D5293"/>
        </w:rPr>
        <w:t>BIDDING</w:t>
      </w:r>
      <w:r>
        <w:rPr>
          <w:color w:val="2D5293"/>
          <w:spacing w:val="16"/>
        </w:rPr>
        <w:t xml:space="preserve"> </w:t>
      </w:r>
      <w:bookmarkEnd w:id="17"/>
      <w:r>
        <w:rPr>
          <w:color w:val="2D5293"/>
          <w:spacing w:val="-2"/>
        </w:rPr>
        <w:t>DOCUMENTS</w:t>
      </w:r>
    </w:p>
    <w:p w14:paraId="71D0E792" w14:textId="77777777" w:rsidR="000E3F05" w:rsidRDefault="000E3F05" w:rsidP="00422724">
      <w:pPr>
        <w:pStyle w:val="BodyText"/>
        <w:spacing w:before="17"/>
        <w:rPr>
          <w:rFonts w:ascii="Arial"/>
          <w:b/>
        </w:rPr>
      </w:pPr>
    </w:p>
    <w:p w14:paraId="7650B203" w14:textId="77777777" w:rsidR="000E3F05" w:rsidRDefault="00000000" w:rsidP="00422724">
      <w:pPr>
        <w:pStyle w:val="BodyText"/>
        <w:spacing w:line="264" w:lineRule="auto"/>
        <w:ind w:left="1921" w:right="1289"/>
      </w:pPr>
      <w:r>
        <w:t>The Contractor/ Contractor is expected to examine the Bidding Document, including all instructions and terms and conditions.</w:t>
      </w:r>
    </w:p>
    <w:p w14:paraId="10CA258A" w14:textId="77777777" w:rsidR="000E3F05" w:rsidRDefault="00000000" w:rsidP="00422724">
      <w:pPr>
        <w:pStyle w:val="Heading2"/>
        <w:numPr>
          <w:ilvl w:val="0"/>
          <w:numId w:val="13"/>
        </w:numPr>
        <w:tabs>
          <w:tab w:val="left" w:pos="1582"/>
        </w:tabs>
        <w:spacing w:before="223"/>
        <w:ind w:left="1582" w:hanging="338"/>
        <w:jc w:val="left"/>
      </w:pPr>
      <w:bookmarkStart w:id="18" w:name="_TOC_250032"/>
      <w:r>
        <w:rPr>
          <w:color w:val="2D5293"/>
        </w:rPr>
        <w:t>CLARIFICATION</w:t>
      </w:r>
      <w:r>
        <w:rPr>
          <w:color w:val="2D5293"/>
          <w:spacing w:val="18"/>
        </w:rPr>
        <w:t xml:space="preserve"> </w:t>
      </w:r>
      <w:r>
        <w:rPr>
          <w:color w:val="2D5293"/>
        </w:rPr>
        <w:t>OF</w:t>
      </w:r>
      <w:r>
        <w:rPr>
          <w:color w:val="2D5293"/>
          <w:spacing w:val="14"/>
        </w:rPr>
        <w:t xml:space="preserve"> </w:t>
      </w:r>
      <w:r>
        <w:rPr>
          <w:color w:val="2D5293"/>
        </w:rPr>
        <w:t>THE</w:t>
      </w:r>
      <w:r>
        <w:rPr>
          <w:color w:val="2D5293"/>
          <w:spacing w:val="19"/>
        </w:rPr>
        <w:t xml:space="preserve"> </w:t>
      </w:r>
      <w:r>
        <w:rPr>
          <w:color w:val="2D5293"/>
        </w:rPr>
        <w:t>BIDDING</w:t>
      </w:r>
      <w:r>
        <w:rPr>
          <w:color w:val="2D5293"/>
          <w:spacing w:val="16"/>
        </w:rPr>
        <w:t xml:space="preserve"> </w:t>
      </w:r>
      <w:bookmarkEnd w:id="18"/>
      <w:r>
        <w:rPr>
          <w:color w:val="2D5293"/>
          <w:spacing w:val="-2"/>
        </w:rPr>
        <w:t>DOCUMENTS</w:t>
      </w:r>
    </w:p>
    <w:p w14:paraId="360EC9C5" w14:textId="77777777" w:rsidR="000E3F05" w:rsidRDefault="000E3F05" w:rsidP="00422724">
      <w:pPr>
        <w:pStyle w:val="BodyText"/>
        <w:spacing w:before="13"/>
        <w:rPr>
          <w:rFonts w:ascii="Arial"/>
          <w:b/>
        </w:rPr>
      </w:pPr>
    </w:p>
    <w:p w14:paraId="705F4B9A" w14:textId="77777777" w:rsidR="000E3F05" w:rsidRDefault="00000000" w:rsidP="00422724">
      <w:pPr>
        <w:pStyle w:val="BodyText"/>
        <w:spacing w:line="264" w:lineRule="auto"/>
        <w:ind w:left="1921" w:right="1284"/>
      </w:pPr>
      <w:r>
        <w:t>The Contractor/ Contractor may require further information or clarification of the Bidding Document, within five (5) calendar days of issuance of Bidding/Tender</w:t>
      </w:r>
      <w:r>
        <w:rPr>
          <w:spacing w:val="80"/>
        </w:rPr>
        <w:t xml:space="preserve"> </w:t>
      </w:r>
      <w:r>
        <w:t>in writing. The Procuring Agency shall respond in writing to any request for clarification(s)</w:t>
      </w:r>
      <w:r>
        <w:rPr>
          <w:spacing w:val="35"/>
        </w:rPr>
        <w:t xml:space="preserve"> </w:t>
      </w:r>
      <w:r>
        <w:t>of</w:t>
      </w:r>
      <w:r>
        <w:rPr>
          <w:spacing w:val="38"/>
        </w:rPr>
        <w:t xml:space="preserve"> </w:t>
      </w:r>
      <w:r>
        <w:t>the</w:t>
      </w:r>
      <w:r>
        <w:rPr>
          <w:spacing w:val="38"/>
        </w:rPr>
        <w:t xml:space="preserve"> </w:t>
      </w:r>
      <w:r>
        <w:t>bidding</w:t>
      </w:r>
      <w:r>
        <w:rPr>
          <w:spacing w:val="31"/>
        </w:rPr>
        <w:t xml:space="preserve"> </w:t>
      </w:r>
      <w:r>
        <w:t>documents,</w:t>
      </w:r>
      <w:r>
        <w:rPr>
          <w:spacing w:val="38"/>
        </w:rPr>
        <w:t xml:space="preserve"> </w:t>
      </w:r>
      <w:r>
        <w:t>which</w:t>
      </w:r>
      <w:r>
        <w:rPr>
          <w:spacing w:val="36"/>
        </w:rPr>
        <w:t xml:space="preserve"> </w:t>
      </w:r>
      <w:r>
        <w:t>it</w:t>
      </w:r>
      <w:r>
        <w:rPr>
          <w:spacing w:val="36"/>
        </w:rPr>
        <w:t xml:space="preserve"> </w:t>
      </w:r>
      <w:r>
        <w:t>receives</w:t>
      </w:r>
      <w:r>
        <w:rPr>
          <w:spacing w:val="35"/>
        </w:rPr>
        <w:t xml:space="preserve"> </w:t>
      </w:r>
      <w:r>
        <w:t>no</w:t>
      </w:r>
      <w:r>
        <w:rPr>
          <w:spacing w:val="30"/>
        </w:rPr>
        <w:t xml:space="preserve"> </w:t>
      </w:r>
      <w:r>
        <w:t>later</w:t>
      </w:r>
      <w:r>
        <w:rPr>
          <w:spacing w:val="26"/>
        </w:rPr>
        <w:t xml:space="preserve"> </w:t>
      </w:r>
      <w:r>
        <w:t>than</w:t>
      </w:r>
      <w:r>
        <w:rPr>
          <w:spacing w:val="27"/>
        </w:rPr>
        <w:t xml:space="preserve"> </w:t>
      </w:r>
      <w:r>
        <w:t>three</w:t>
      </w:r>
    </w:p>
    <w:p w14:paraId="12E44643" w14:textId="55C81FAD" w:rsidR="000E3F05" w:rsidRDefault="00000000" w:rsidP="00422724">
      <w:pPr>
        <w:pStyle w:val="BodyText"/>
        <w:spacing w:before="8" w:line="261" w:lineRule="auto"/>
        <w:ind w:left="1921" w:right="1282"/>
      </w:pPr>
      <w:r>
        <w:rPr>
          <w:rFonts w:ascii="Arial"/>
          <w:b/>
        </w:rPr>
        <w:t>(03) days prior to the deadline for the submission of bids prescribed in the Invitation for Bids</w:t>
      </w:r>
      <w:r>
        <w:t>. The clarification and its replies will be shared with all prospective Contractors. Contractors should note that during the period from the receipt of the bid</w:t>
      </w:r>
      <w:r>
        <w:rPr>
          <w:spacing w:val="-1"/>
        </w:rPr>
        <w:t xml:space="preserve"> </w:t>
      </w:r>
      <w:r>
        <w:t xml:space="preserve">and until further notice from the Procurement </w:t>
      </w:r>
      <w:r w:rsidR="003E75F5">
        <w:t>Department given</w:t>
      </w:r>
      <w:r>
        <w:t xml:space="preserve"> herein this document, all queries should be communicated via the Procurement Department and in writing (e.g. e-mail &amp; letter) only. In the</w:t>
      </w:r>
      <w:r>
        <w:rPr>
          <w:spacing w:val="40"/>
        </w:rPr>
        <w:t xml:space="preserve"> </w:t>
      </w:r>
      <w:r w:rsidR="003E75F5">
        <w:t>case of</w:t>
      </w:r>
      <w:r>
        <w:t xml:space="preserve"> an urgent situation where the Procurement</w:t>
      </w:r>
    </w:p>
    <w:p w14:paraId="6C8A9E62" w14:textId="45364E6F" w:rsidR="000E3F05" w:rsidRDefault="00000000" w:rsidP="00422724">
      <w:pPr>
        <w:pStyle w:val="BodyText"/>
        <w:spacing w:line="264" w:lineRule="auto"/>
        <w:ind w:left="1921" w:right="1342"/>
      </w:pPr>
      <w:r>
        <w:t>Department</w:t>
      </w:r>
      <w:r>
        <w:rPr>
          <w:spacing w:val="40"/>
        </w:rPr>
        <w:t xml:space="preserve"> </w:t>
      </w:r>
      <w:r>
        <w:t>cannot</w:t>
      </w:r>
      <w:r>
        <w:rPr>
          <w:spacing w:val="40"/>
        </w:rPr>
        <w:t xml:space="preserve"> </w:t>
      </w:r>
      <w:r>
        <w:t>be</w:t>
      </w:r>
      <w:r>
        <w:rPr>
          <w:spacing w:val="40"/>
        </w:rPr>
        <w:t xml:space="preserve"> </w:t>
      </w:r>
      <w:r>
        <w:t>contacted,</w:t>
      </w:r>
      <w:r>
        <w:rPr>
          <w:spacing w:val="40"/>
        </w:rPr>
        <w:t xml:space="preserve"> </w:t>
      </w:r>
      <w:r>
        <w:t>the</w:t>
      </w:r>
      <w:r>
        <w:rPr>
          <w:spacing w:val="40"/>
        </w:rPr>
        <w:t xml:space="preserve"> </w:t>
      </w:r>
      <w:r>
        <w:t>Contractor</w:t>
      </w:r>
      <w:r>
        <w:rPr>
          <w:spacing w:val="40"/>
        </w:rPr>
        <w:t xml:space="preserve"> </w:t>
      </w:r>
      <w:r>
        <w:t>may</w:t>
      </w:r>
      <w:r>
        <w:rPr>
          <w:spacing w:val="40"/>
        </w:rPr>
        <w:t xml:space="preserve"> </w:t>
      </w:r>
      <w:r>
        <w:t>alternatively</w:t>
      </w:r>
      <w:r>
        <w:rPr>
          <w:spacing w:val="40"/>
        </w:rPr>
        <w:t xml:space="preserve"> </w:t>
      </w:r>
      <w:r w:rsidR="003E75F5">
        <w:t>direct their</w:t>
      </w:r>
      <w:r>
        <w:t xml:space="preserve"> enquiries through the Head of Procurement.</w:t>
      </w:r>
    </w:p>
    <w:p w14:paraId="1CEB125C" w14:textId="77777777" w:rsidR="000E3F05" w:rsidRDefault="000E3F05" w:rsidP="00422724">
      <w:pPr>
        <w:pStyle w:val="BodyText"/>
        <w:spacing w:before="42"/>
      </w:pPr>
    </w:p>
    <w:p w14:paraId="012C1789" w14:textId="0736D7C9" w:rsidR="000E3F05" w:rsidRDefault="00DE073A" w:rsidP="00422724">
      <w:pPr>
        <w:pStyle w:val="Heading2"/>
        <w:ind w:left="0" w:right="602" w:firstLine="0"/>
      </w:pPr>
      <w:r>
        <w:t xml:space="preserve">                                                      HEAD</w:t>
      </w:r>
      <w:r>
        <w:rPr>
          <w:spacing w:val="5"/>
        </w:rPr>
        <w:t xml:space="preserve"> </w:t>
      </w:r>
      <w:r>
        <w:t>OF</w:t>
      </w:r>
      <w:r>
        <w:rPr>
          <w:spacing w:val="12"/>
        </w:rPr>
        <w:t xml:space="preserve"> </w:t>
      </w:r>
      <w:r>
        <w:rPr>
          <w:spacing w:val="-2"/>
        </w:rPr>
        <w:t>PROCUREMENT</w:t>
      </w:r>
    </w:p>
    <w:p w14:paraId="138F9A85" w14:textId="77777777" w:rsidR="000E3F05" w:rsidRDefault="00000000" w:rsidP="00422724">
      <w:pPr>
        <w:pStyle w:val="BodyText"/>
        <w:spacing w:before="45"/>
        <w:ind w:left="2147"/>
      </w:pPr>
      <w:r>
        <w:t>Pakistan</w:t>
      </w:r>
      <w:r>
        <w:rPr>
          <w:spacing w:val="7"/>
        </w:rPr>
        <w:t xml:space="preserve"> </w:t>
      </w:r>
      <w:r>
        <w:t>Kidney</w:t>
      </w:r>
      <w:r>
        <w:rPr>
          <w:spacing w:val="12"/>
        </w:rPr>
        <w:t xml:space="preserve"> </w:t>
      </w:r>
      <w:r>
        <w:t>&amp;</w:t>
      </w:r>
      <w:r>
        <w:rPr>
          <w:spacing w:val="11"/>
        </w:rPr>
        <w:t xml:space="preserve"> </w:t>
      </w:r>
      <w:r>
        <w:t>Liver</w:t>
      </w:r>
      <w:r>
        <w:rPr>
          <w:spacing w:val="9"/>
        </w:rPr>
        <w:t xml:space="preserve"> </w:t>
      </w:r>
      <w:r>
        <w:t>Institute</w:t>
      </w:r>
      <w:r>
        <w:rPr>
          <w:spacing w:val="13"/>
        </w:rPr>
        <w:t xml:space="preserve"> </w:t>
      </w:r>
      <w:r>
        <w:t>and</w:t>
      </w:r>
      <w:r>
        <w:rPr>
          <w:spacing w:val="11"/>
        </w:rPr>
        <w:t xml:space="preserve"> </w:t>
      </w:r>
      <w:r>
        <w:t>Research</w:t>
      </w:r>
      <w:r>
        <w:rPr>
          <w:spacing w:val="13"/>
        </w:rPr>
        <w:t xml:space="preserve"> </w:t>
      </w:r>
      <w:r>
        <w:rPr>
          <w:spacing w:val="-2"/>
        </w:rPr>
        <w:t>Center</w:t>
      </w:r>
    </w:p>
    <w:p w14:paraId="07279931" w14:textId="77777777" w:rsidR="000E3F05" w:rsidRDefault="00000000" w:rsidP="00422724">
      <w:pPr>
        <w:pStyle w:val="BodyText"/>
        <w:spacing w:before="44"/>
        <w:ind w:left="2378"/>
      </w:pPr>
      <w:r>
        <w:t>One</w:t>
      </w:r>
      <w:r>
        <w:rPr>
          <w:spacing w:val="11"/>
        </w:rPr>
        <w:t xml:space="preserve"> </w:t>
      </w:r>
      <w:r>
        <w:t>PKLI</w:t>
      </w:r>
      <w:r>
        <w:rPr>
          <w:spacing w:val="9"/>
        </w:rPr>
        <w:t xml:space="preserve"> </w:t>
      </w:r>
      <w:r>
        <w:t>Avenue,</w:t>
      </w:r>
      <w:r>
        <w:rPr>
          <w:spacing w:val="11"/>
        </w:rPr>
        <w:t xml:space="preserve"> </w:t>
      </w:r>
      <w:r>
        <w:t>Opposite</w:t>
      </w:r>
      <w:r>
        <w:rPr>
          <w:spacing w:val="10"/>
        </w:rPr>
        <w:t xml:space="preserve"> </w:t>
      </w:r>
      <w:r>
        <w:t>DHA</w:t>
      </w:r>
      <w:r>
        <w:rPr>
          <w:spacing w:val="11"/>
        </w:rPr>
        <w:t xml:space="preserve"> </w:t>
      </w:r>
      <w:r>
        <w:t>Phase</w:t>
      </w:r>
      <w:r>
        <w:rPr>
          <w:spacing w:val="12"/>
        </w:rPr>
        <w:t xml:space="preserve"> </w:t>
      </w:r>
      <w:r>
        <w:t>6,</w:t>
      </w:r>
      <w:r>
        <w:rPr>
          <w:spacing w:val="14"/>
        </w:rPr>
        <w:t xml:space="preserve"> </w:t>
      </w:r>
      <w:r>
        <w:t>Knowledge</w:t>
      </w:r>
      <w:r>
        <w:rPr>
          <w:spacing w:val="12"/>
        </w:rPr>
        <w:t xml:space="preserve"> </w:t>
      </w:r>
      <w:r>
        <w:t>Park,</w:t>
      </w:r>
      <w:r>
        <w:rPr>
          <w:spacing w:val="9"/>
        </w:rPr>
        <w:t xml:space="preserve"> </w:t>
      </w:r>
      <w:r>
        <w:rPr>
          <w:spacing w:val="-2"/>
        </w:rPr>
        <w:t>Lahore</w:t>
      </w:r>
    </w:p>
    <w:p w14:paraId="152CA69C" w14:textId="77777777" w:rsidR="000E3F05" w:rsidRDefault="00000000" w:rsidP="00422724">
      <w:pPr>
        <w:spacing w:before="46" w:line="268" w:lineRule="auto"/>
        <w:ind w:left="3543" w:right="4197"/>
        <w:rPr>
          <w:sz w:val="18"/>
        </w:rPr>
      </w:pPr>
      <w:r>
        <w:rPr>
          <w:sz w:val="18"/>
        </w:rPr>
        <w:t xml:space="preserve">Email: </w:t>
      </w:r>
      <w:hyperlink r:id="rId15">
        <w:r w:rsidR="000E3F05">
          <w:rPr>
            <w:color w:val="0070BF"/>
            <w:sz w:val="18"/>
            <w:u w:val="single" w:color="0070BF"/>
          </w:rPr>
          <w:t>muhammad.amjad1@pkli.org.pk</w:t>
        </w:r>
      </w:hyperlink>
      <w:r>
        <w:rPr>
          <w:color w:val="0070BF"/>
          <w:sz w:val="18"/>
        </w:rPr>
        <w:t xml:space="preserve"> </w:t>
      </w:r>
      <w:r>
        <w:rPr>
          <w:w w:val="105"/>
          <w:sz w:val="18"/>
        </w:rPr>
        <w:t>Tel: +92-42-111-117-554 Ext#3728</w:t>
      </w:r>
    </w:p>
    <w:p w14:paraId="6D007A89" w14:textId="77777777" w:rsidR="000E3F05" w:rsidRDefault="000E3F05" w:rsidP="00422724">
      <w:pPr>
        <w:pStyle w:val="BodyText"/>
        <w:rPr>
          <w:sz w:val="18"/>
        </w:rPr>
      </w:pPr>
    </w:p>
    <w:p w14:paraId="4669C362" w14:textId="77777777" w:rsidR="000E3F05" w:rsidRDefault="000E3F05" w:rsidP="00422724">
      <w:pPr>
        <w:pStyle w:val="BodyText"/>
        <w:rPr>
          <w:sz w:val="18"/>
        </w:rPr>
      </w:pPr>
    </w:p>
    <w:p w14:paraId="62794E28" w14:textId="77777777" w:rsidR="000E3F05" w:rsidRDefault="000E3F05" w:rsidP="00422724">
      <w:pPr>
        <w:pStyle w:val="BodyText"/>
        <w:spacing w:before="119"/>
        <w:rPr>
          <w:sz w:val="18"/>
        </w:rPr>
      </w:pPr>
    </w:p>
    <w:p w14:paraId="5186C546" w14:textId="009C6696" w:rsidR="000E3F05" w:rsidRPr="00BB6A8A" w:rsidRDefault="00000000" w:rsidP="00422724">
      <w:pPr>
        <w:pStyle w:val="Heading2"/>
        <w:numPr>
          <w:ilvl w:val="0"/>
          <w:numId w:val="13"/>
        </w:numPr>
        <w:tabs>
          <w:tab w:val="left" w:pos="1585"/>
        </w:tabs>
        <w:ind w:left="1585" w:hanging="341"/>
        <w:jc w:val="left"/>
      </w:pPr>
      <w:bookmarkStart w:id="19" w:name="_TOC_250031"/>
      <w:r>
        <w:rPr>
          <w:color w:val="2D5293"/>
        </w:rPr>
        <w:t>AMENDMENTS</w:t>
      </w:r>
      <w:r>
        <w:rPr>
          <w:color w:val="2D5293"/>
          <w:spacing w:val="18"/>
        </w:rPr>
        <w:t xml:space="preserve"> </w:t>
      </w:r>
      <w:r>
        <w:rPr>
          <w:color w:val="2D5293"/>
        </w:rPr>
        <w:t>OF</w:t>
      </w:r>
      <w:r>
        <w:rPr>
          <w:color w:val="2D5293"/>
          <w:spacing w:val="9"/>
        </w:rPr>
        <w:t xml:space="preserve"> </w:t>
      </w:r>
      <w:r>
        <w:rPr>
          <w:color w:val="2D5293"/>
        </w:rPr>
        <w:t>THE</w:t>
      </w:r>
      <w:r>
        <w:rPr>
          <w:color w:val="2D5293"/>
          <w:spacing w:val="18"/>
        </w:rPr>
        <w:t xml:space="preserve"> </w:t>
      </w:r>
      <w:r>
        <w:rPr>
          <w:color w:val="2D5293"/>
        </w:rPr>
        <w:t>BIDDING</w:t>
      </w:r>
      <w:r>
        <w:rPr>
          <w:color w:val="2D5293"/>
          <w:spacing w:val="16"/>
        </w:rPr>
        <w:t xml:space="preserve"> </w:t>
      </w:r>
      <w:bookmarkEnd w:id="19"/>
      <w:r>
        <w:rPr>
          <w:color w:val="2D5293"/>
          <w:spacing w:val="-2"/>
        </w:rPr>
        <w:t>DOCUMENTS</w:t>
      </w:r>
      <w:r w:rsidR="003E75F5">
        <w:rPr>
          <w:color w:val="2D5293"/>
          <w:spacing w:val="-2"/>
        </w:rPr>
        <w:t xml:space="preserve"> </w:t>
      </w:r>
    </w:p>
    <w:p w14:paraId="3A4AF455" w14:textId="77777777" w:rsidR="000E3F05" w:rsidRDefault="00000000" w:rsidP="00422724">
      <w:pPr>
        <w:pStyle w:val="ListParagraph"/>
        <w:numPr>
          <w:ilvl w:val="1"/>
          <w:numId w:val="13"/>
        </w:numPr>
        <w:tabs>
          <w:tab w:val="left" w:pos="2178"/>
          <w:tab w:val="left" w:pos="2235"/>
        </w:tabs>
        <w:spacing w:line="247" w:lineRule="auto"/>
        <w:ind w:right="1282"/>
      </w:pPr>
      <w:r>
        <w:tab/>
        <w:t>The Procuring Agency/Client may, at any time prior to the deadline for submission of the Tender, at its</w:t>
      </w:r>
      <w:r>
        <w:rPr>
          <w:spacing w:val="-2"/>
        </w:rPr>
        <w:t xml:space="preserve"> </w:t>
      </w:r>
      <w:r>
        <w:t>own initiative or in response</w:t>
      </w:r>
      <w:r>
        <w:rPr>
          <w:spacing w:val="40"/>
        </w:rPr>
        <w:t xml:space="preserve"> </w:t>
      </w:r>
      <w:r>
        <w:t>to</w:t>
      </w:r>
      <w:r>
        <w:rPr>
          <w:spacing w:val="40"/>
        </w:rPr>
        <w:t xml:space="preserve"> </w:t>
      </w:r>
      <w:r>
        <w:t>a clarification requested by the Contractor(s), amend the Bidding Document, on any account, for any reason. All amendment(s) shall be part of the Bidding Document and binding on the Contractor(s).</w:t>
      </w:r>
    </w:p>
    <w:p w14:paraId="688C3BEA" w14:textId="77777777" w:rsidR="000E3F05" w:rsidRDefault="00000000" w:rsidP="00422724">
      <w:pPr>
        <w:pStyle w:val="ListParagraph"/>
        <w:numPr>
          <w:ilvl w:val="1"/>
          <w:numId w:val="13"/>
        </w:numPr>
        <w:tabs>
          <w:tab w:val="left" w:pos="2175"/>
          <w:tab w:val="left" w:pos="2178"/>
        </w:tabs>
        <w:spacing w:before="221" w:line="244" w:lineRule="auto"/>
        <w:ind w:right="1292"/>
      </w:pPr>
      <w:r>
        <w:t>The Procuring Agency/Client shall notify the amendment(s) in writing to the prospective</w:t>
      </w:r>
      <w:r>
        <w:rPr>
          <w:spacing w:val="40"/>
        </w:rPr>
        <w:t xml:space="preserve"> </w:t>
      </w:r>
      <w:r>
        <w:t>Contractors/Contractors</w:t>
      </w:r>
      <w:r>
        <w:rPr>
          <w:spacing w:val="40"/>
        </w:rPr>
        <w:t xml:space="preserve"> </w:t>
      </w:r>
      <w:r>
        <w:t>as</w:t>
      </w:r>
      <w:r>
        <w:rPr>
          <w:spacing w:val="40"/>
        </w:rPr>
        <w:t xml:space="preserve"> </w:t>
      </w:r>
      <w:r>
        <w:t>per</w:t>
      </w:r>
      <w:r>
        <w:rPr>
          <w:spacing w:val="40"/>
        </w:rPr>
        <w:t xml:space="preserve"> </w:t>
      </w:r>
      <w:r>
        <w:t>Punjab</w:t>
      </w:r>
      <w:r>
        <w:rPr>
          <w:spacing w:val="40"/>
        </w:rPr>
        <w:t xml:space="preserve"> </w:t>
      </w:r>
      <w:r>
        <w:t>Procurement</w:t>
      </w:r>
      <w:r>
        <w:rPr>
          <w:spacing w:val="40"/>
        </w:rPr>
        <w:t xml:space="preserve"> </w:t>
      </w:r>
      <w:r>
        <w:t xml:space="preserve">Rules, </w:t>
      </w:r>
      <w:r>
        <w:rPr>
          <w:spacing w:val="-2"/>
        </w:rPr>
        <w:t>2014.</w:t>
      </w:r>
    </w:p>
    <w:p w14:paraId="66E37472" w14:textId="77777777" w:rsidR="000E3F05" w:rsidRDefault="00000000" w:rsidP="00422724">
      <w:pPr>
        <w:pStyle w:val="ListParagraph"/>
        <w:numPr>
          <w:ilvl w:val="1"/>
          <w:numId w:val="13"/>
        </w:numPr>
        <w:tabs>
          <w:tab w:val="left" w:pos="2178"/>
          <w:tab w:val="left" w:pos="2242"/>
        </w:tabs>
        <w:spacing w:before="227" w:line="244" w:lineRule="auto"/>
        <w:ind w:right="1286"/>
      </w:pPr>
      <w:r>
        <w:tab/>
        <w:t>The Procuring Agency/Client may, at its exclusive discretion, amend the Bidding</w:t>
      </w:r>
      <w:r>
        <w:rPr>
          <w:spacing w:val="32"/>
        </w:rPr>
        <w:t xml:space="preserve"> </w:t>
      </w:r>
      <w:r>
        <w:t>Document</w:t>
      </w:r>
      <w:r>
        <w:rPr>
          <w:spacing w:val="32"/>
        </w:rPr>
        <w:t xml:space="preserve"> </w:t>
      </w:r>
      <w:r>
        <w:t>to</w:t>
      </w:r>
      <w:r>
        <w:rPr>
          <w:spacing w:val="27"/>
        </w:rPr>
        <w:t xml:space="preserve"> </w:t>
      </w:r>
      <w:r>
        <w:t>extend</w:t>
      </w:r>
      <w:r>
        <w:rPr>
          <w:spacing w:val="31"/>
        </w:rPr>
        <w:t xml:space="preserve"> </w:t>
      </w:r>
      <w:r>
        <w:t>the</w:t>
      </w:r>
      <w:r>
        <w:rPr>
          <w:spacing w:val="31"/>
        </w:rPr>
        <w:t xml:space="preserve"> </w:t>
      </w:r>
      <w:r>
        <w:t>deadline</w:t>
      </w:r>
      <w:r>
        <w:rPr>
          <w:spacing w:val="31"/>
        </w:rPr>
        <w:t xml:space="preserve"> </w:t>
      </w:r>
      <w:r>
        <w:t>for</w:t>
      </w:r>
      <w:r>
        <w:rPr>
          <w:spacing w:val="31"/>
        </w:rPr>
        <w:t xml:space="preserve"> </w:t>
      </w:r>
      <w:r>
        <w:t>the</w:t>
      </w:r>
      <w:r>
        <w:rPr>
          <w:spacing w:val="27"/>
        </w:rPr>
        <w:t xml:space="preserve"> </w:t>
      </w:r>
      <w:r>
        <w:t>submission</w:t>
      </w:r>
      <w:r>
        <w:rPr>
          <w:spacing w:val="30"/>
        </w:rPr>
        <w:t xml:space="preserve"> </w:t>
      </w:r>
      <w:r>
        <w:t>of</w:t>
      </w:r>
      <w:r>
        <w:rPr>
          <w:spacing w:val="26"/>
        </w:rPr>
        <w:t xml:space="preserve"> </w:t>
      </w:r>
      <w:r>
        <w:t>the</w:t>
      </w:r>
      <w:r>
        <w:rPr>
          <w:spacing w:val="34"/>
        </w:rPr>
        <w:t xml:space="preserve"> </w:t>
      </w:r>
      <w:r>
        <w:t>Tender as per Rule-25(4) of Punjab Procurement Rules, 2014.</w:t>
      </w:r>
    </w:p>
    <w:p w14:paraId="3EF71D98" w14:textId="77777777" w:rsidR="000E3F05" w:rsidRPr="008F09E9" w:rsidRDefault="00000000" w:rsidP="00422724">
      <w:pPr>
        <w:pStyle w:val="Heading2"/>
        <w:numPr>
          <w:ilvl w:val="0"/>
          <w:numId w:val="13"/>
        </w:numPr>
        <w:tabs>
          <w:tab w:val="left" w:pos="1582"/>
        </w:tabs>
        <w:spacing w:before="231"/>
        <w:ind w:left="1582" w:hanging="338"/>
        <w:jc w:val="left"/>
      </w:pPr>
      <w:bookmarkStart w:id="20" w:name="_TOC_250030"/>
      <w:r>
        <w:rPr>
          <w:color w:val="2D5293"/>
        </w:rPr>
        <w:t>PREPARATION</w:t>
      </w:r>
      <w:r>
        <w:rPr>
          <w:color w:val="2D5293"/>
          <w:spacing w:val="14"/>
        </w:rPr>
        <w:t xml:space="preserve"> </w:t>
      </w:r>
      <w:r>
        <w:rPr>
          <w:color w:val="2D5293"/>
        </w:rPr>
        <w:t>/</w:t>
      </w:r>
      <w:r>
        <w:rPr>
          <w:color w:val="2D5293"/>
          <w:spacing w:val="14"/>
        </w:rPr>
        <w:t xml:space="preserve"> </w:t>
      </w:r>
      <w:r>
        <w:rPr>
          <w:color w:val="2D5293"/>
        </w:rPr>
        <w:t>SUBMISSION</w:t>
      </w:r>
      <w:r>
        <w:rPr>
          <w:color w:val="2D5293"/>
          <w:spacing w:val="15"/>
        </w:rPr>
        <w:t xml:space="preserve"> </w:t>
      </w:r>
      <w:r>
        <w:rPr>
          <w:color w:val="2D5293"/>
        </w:rPr>
        <w:t>OF</w:t>
      </w:r>
      <w:r>
        <w:rPr>
          <w:color w:val="2D5293"/>
          <w:spacing w:val="12"/>
        </w:rPr>
        <w:t xml:space="preserve"> </w:t>
      </w:r>
      <w:bookmarkEnd w:id="20"/>
      <w:r>
        <w:rPr>
          <w:color w:val="2D5293"/>
          <w:spacing w:val="-2"/>
        </w:rPr>
        <w:t>PROPOSAL/TENDER</w:t>
      </w:r>
    </w:p>
    <w:p w14:paraId="7D01A3CD" w14:textId="77777777" w:rsidR="008F09E9" w:rsidRDefault="008F09E9" w:rsidP="00422724">
      <w:pPr>
        <w:pStyle w:val="Heading2"/>
        <w:tabs>
          <w:tab w:val="left" w:pos="1582"/>
        </w:tabs>
        <w:spacing w:before="231"/>
        <w:ind w:left="1582"/>
      </w:pPr>
      <w:proofErr w:type="spellStart"/>
      <w:r>
        <w:t>i</w:t>
      </w:r>
      <w:proofErr w:type="spellEnd"/>
      <w:r>
        <w:t>)</w:t>
      </w:r>
      <w:r>
        <w:tab/>
        <w:t xml:space="preserve">An E-Bid/Proposal shall be submitted on the E-PADS in the manner or method as specified in the advertisement before closing date for submission of each E-Bid/Proposal </w:t>
      </w:r>
    </w:p>
    <w:p w14:paraId="42F5FD2A" w14:textId="7458291E" w:rsidR="008F09E9" w:rsidRDefault="008F09E9" w:rsidP="00422724">
      <w:pPr>
        <w:pStyle w:val="Heading2"/>
        <w:tabs>
          <w:tab w:val="left" w:pos="1582"/>
        </w:tabs>
        <w:spacing w:before="231"/>
        <w:ind w:left="1582"/>
      </w:pPr>
      <w:r>
        <w:t>ii)</w:t>
      </w:r>
      <w:r>
        <w:tab/>
        <w:t xml:space="preserve"> The bidder shall be allowed to alter or modify his e</w:t>
      </w:r>
      <w:r w:rsidR="00E07965">
        <w:t>-</w:t>
      </w:r>
      <w:r>
        <w:t xml:space="preserve">bid/proposal before the closing date for submission of the e-bid or proposal </w:t>
      </w:r>
    </w:p>
    <w:p w14:paraId="71FDFA50" w14:textId="1E991F39" w:rsidR="008F09E9" w:rsidRDefault="008F09E9" w:rsidP="00422724">
      <w:pPr>
        <w:pStyle w:val="Heading2"/>
        <w:tabs>
          <w:tab w:val="left" w:pos="1582"/>
        </w:tabs>
        <w:spacing w:before="231"/>
        <w:ind w:left="1582"/>
      </w:pPr>
      <w:r>
        <w:t>iii</w:t>
      </w:r>
      <w:r w:rsidR="00E07965">
        <w:t>) The</w:t>
      </w:r>
      <w:r>
        <w:t xml:space="preserve"> bidder shall complete and authenticate his e</w:t>
      </w:r>
      <w:r w:rsidR="00E07965">
        <w:t>-</w:t>
      </w:r>
      <w:r>
        <w:t>bid/proposal and submit it within time.</w:t>
      </w:r>
    </w:p>
    <w:p w14:paraId="3778C8E6" w14:textId="77777777" w:rsidR="008F09E9" w:rsidRDefault="008F09E9" w:rsidP="00422724">
      <w:pPr>
        <w:pStyle w:val="Heading2"/>
        <w:tabs>
          <w:tab w:val="left" w:pos="1582"/>
        </w:tabs>
        <w:spacing w:before="231"/>
        <w:ind w:left="1582"/>
      </w:pPr>
      <w:r>
        <w:t>iv)</w:t>
      </w:r>
      <w:r>
        <w:tab/>
        <w:t xml:space="preserve"> In case e-bid/proposal including entries and record submitted on the e-PADS found corrupt, un-readable or contains virus, the e-bid/proposal shall be rejected </w:t>
      </w:r>
    </w:p>
    <w:p w14:paraId="2FBFE085" w14:textId="703262C5" w:rsidR="008F09E9" w:rsidRDefault="008F09E9" w:rsidP="00422724">
      <w:pPr>
        <w:pStyle w:val="Heading2"/>
        <w:tabs>
          <w:tab w:val="left" w:pos="1582"/>
        </w:tabs>
        <w:spacing w:before="231"/>
        <w:ind w:left="1582"/>
      </w:pPr>
      <w:r>
        <w:t>v</w:t>
      </w:r>
      <w:r w:rsidR="00E07965">
        <w:t>) The</w:t>
      </w:r>
      <w:r>
        <w:t xml:space="preserve"> bidder shall submit </w:t>
      </w:r>
      <w:r w:rsidR="00E07965">
        <w:t>a hard</w:t>
      </w:r>
      <w:r>
        <w:t xml:space="preserve"> copy of the financial instrument in addition to the soft copy uploaded on the E-PADS as bid security. The bid security shall only be released upon the hard copy. </w:t>
      </w:r>
    </w:p>
    <w:p w14:paraId="0567E1E4" w14:textId="6F15144C" w:rsidR="008F09E9" w:rsidRDefault="008F09E9" w:rsidP="00422724">
      <w:pPr>
        <w:pStyle w:val="Heading2"/>
        <w:tabs>
          <w:tab w:val="left" w:pos="1582"/>
        </w:tabs>
        <w:spacing w:before="231"/>
        <w:ind w:left="1582" w:firstLine="0"/>
      </w:pPr>
      <w:r>
        <w:t>vi)</w:t>
      </w:r>
      <w:r>
        <w:tab/>
        <w:t xml:space="preserve"> The e-bid/proposal shall be opened on the E-PADS on the time and place as specified in the bidding documents</w:t>
      </w:r>
    </w:p>
    <w:p w14:paraId="29372471" w14:textId="77777777" w:rsidR="000E3F05" w:rsidRDefault="000E3F05" w:rsidP="00422724">
      <w:pPr>
        <w:pStyle w:val="BodyText"/>
        <w:spacing w:before="8"/>
        <w:rPr>
          <w:rFonts w:ascii="Arial"/>
          <w:b/>
        </w:rPr>
      </w:pPr>
    </w:p>
    <w:p w14:paraId="437DBCD2" w14:textId="77777777" w:rsidR="000E3F05" w:rsidRDefault="00000000" w:rsidP="00422724">
      <w:pPr>
        <w:pStyle w:val="ListParagraph"/>
        <w:numPr>
          <w:ilvl w:val="1"/>
          <w:numId w:val="13"/>
        </w:numPr>
        <w:tabs>
          <w:tab w:val="left" w:pos="2178"/>
        </w:tabs>
        <w:ind w:hanging="667"/>
      </w:pPr>
      <w:r>
        <w:t>The</w:t>
      </w:r>
      <w:r>
        <w:rPr>
          <w:spacing w:val="14"/>
        </w:rPr>
        <w:t xml:space="preserve"> </w:t>
      </w:r>
      <w:r>
        <w:t>Contractor/Contractor</w:t>
      </w:r>
      <w:r>
        <w:rPr>
          <w:spacing w:val="10"/>
        </w:rPr>
        <w:t xml:space="preserve"> </w:t>
      </w:r>
      <w:r>
        <w:t>must</w:t>
      </w:r>
      <w:r>
        <w:rPr>
          <w:spacing w:val="8"/>
        </w:rPr>
        <w:t xml:space="preserve"> </w:t>
      </w:r>
      <w:r>
        <w:t>bid</w:t>
      </w:r>
      <w:r>
        <w:rPr>
          <w:spacing w:val="9"/>
        </w:rPr>
        <w:t xml:space="preserve"> </w:t>
      </w:r>
      <w:r>
        <w:t>for</w:t>
      </w:r>
      <w:r>
        <w:rPr>
          <w:spacing w:val="4"/>
        </w:rPr>
        <w:t xml:space="preserve"> </w:t>
      </w:r>
      <w:r>
        <w:t>all</w:t>
      </w:r>
      <w:r>
        <w:rPr>
          <w:spacing w:val="11"/>
        </w:rPr>
        <w:t xml:space="preserve"> </w:t>
      </w:r>
      <w:r>
        <w:t>the</w:t>
      </w:r>
      <w:r>
        <w:rPr>
          <w:spacing w:val="11"/>
        </w:rPr>
        <w:t xml:space="preserve"> </w:t>
      </w:r>
      <w:r>
        <w:rPr>
          <w:spacing w:val="-2"/>
        </w:rPr>
        <w:t>tests/parameters.</w:t>
      </w:r>
    </w:p>
    <w:p w14:paraId="49C19FDA" w14:textId="77777777" w:rsidR="000E3F05" w:rsidRDefault="00000000" w:rsidP="00422724">
      <w:pPr>
        <w:pStyle w:val="ListParagraph"/>
        <w:numPr>
          <w:ilvl w:val="1"/>
          <w:numId w:val="13"/>
        </w:numPr>
        <w:tabs>
          <w:tab w:val="left" w:pos="2178"/>
          <w:tab w:val="left" w:pos="2225"/>
        </w:tabs>
        <w:spacing w:before="232" w:line="244" w:lineRule="auto"/>
        <w:ind w:right="1290"/>
      </w:pPr>
      <w:r>
        <w:tab/>
        <w:t>All correspondence, communications, associated with preparation of Bids, clarifications, amendments, submissions shall be written either in English or Urdu or both languages. Supporting documents and printed literature furnished by the Contractor may be in another language provided they are accompanied by an accurate translation of the relevant passages in English</w:t>
      </w:r>
      <w:r>
        <w:rPr>
          <w:spacing w:val="40"/>
        </w:rPr>
        <w:t xml:space="preserve"> </w:t>
      </w:r>
      <w:r>
        <w:t xml:space="preserve">or Urdu, in which case, for purposes of interpretation of the Bid, the said </w:t>
      </w:r>
      <w:r>
        <w:lastRenderedPageBreak/>
        <w:t>translation shall take precedence.</w:t>
      </w:r>
    </w:p>
    <w:p w14:paraId="241E46B0" w14:textId="77777777" w:rsidR="000E3F05" w:rsidRDefault="00000000" w:rsidP="00422724">
      <w:pPr>
        <w:pStyle w:val="ListParagraph"/>
        <w:numPr>
          <w:ilvl w:val="1"/>
          <w:numId w:val="13"/>
        </w:numPr>
        <w:tabs>
          <w:tab w:val="left" w:pos="2175"/>
          <w:tab w:val="left" w:pos="2178"/>
        </w:tabs>
        <w:spacing w:before="236" w:line="244" w:lineRule="auto"/>
        <w:ind w:right="1281"/>
      </w:pPr>
      <w:r>
        <w:t>The Tender shall be filed in / accompanied by the prescribed Forms,</w:t>
      </w:r>
      <w:r>
        <w:rPr>
          <w:spacing w:val="80"/>
        </w:rPr>
        <w:t xml:space="preserve"> </w:t>
      </w:r>
      <w:r>
        <w:t xml:space="preserve">Annexes, Schedules, Documents, Brochures, Literature, etc. which shall be typed, </w:t>
      </w:r>
      <w:proofErr w:type="gramStart"/>
      <w:r>
        <w:t>completely filled</w:t>
      </w:r>
      <w:proofErr w:type="gramEnd"/>
      <w:r>
        <w:t xml:space="preserve"> in, stamped and signed by the Contractor or his Authorized Representative. In case of copies, signed and stamped photocopies may be submitted. If volume of the bid contains various set(s) of documents the same must be properly numbered and tagged in binding </w:t>
      </w:r>
      <w:r>
        <w:rPr>
          <w:spacing w:val="-2"/>
        </w:rPr>
        <w:t>shape.</w:t>
      </w:r>
    </w:p>
    <w:p w14:paraId="388A9545" w14:textId="77777777" w:rsidR="000E3F05" w:rsidRDefault="00000000" w:rsidP="00422724">
      <w:pPr>
        <w:pStyle w:val="ListParagraph"/>
        <w:numPr>
          <w:ilvl w:val="1"/>
          <w:numId w:val="13"/>
        </w:numPr>
        <w:tabs>
          <w:tab w:val="left" w:pos="2178"/>
        </w:tabs>
        <w:spacing w:before="233"/>
        <w:ind w:hanging="667"/>
      </w:pPr>
      <w:r>
        <w:t>The</w:t>
      </w:r>
      <w:r>
        <w:rPr>
          <w:spacing w:val="4"/>
        </w:rPr>
        <w:t xml:space="preserve"> </w:t>
      </w:r>
      <w:r>
        <w:t>Tender</w:t>
      </w:r>
      <w:r>
        <w:rPr>
          <w:spacing w:val="8"/>
        </w:rPr>
        <w:t xml:space="preserve"> </w:t>
      </w:r>
      <w:r>
        <w:t>shall</w:t>
      </w:r>
      <w:r>
        <w:rPr>
          <w:spacing w:val="6"/>
        </w:rPr>
        <w:t xml:space="preserve"> </w:t>
      </w:r>
      <w:r>
        <w:t>consist</w:t>
      </w:r>
      <w:r>
        <w:rPr>
          <w:spacing w:val="6"/>
        </w:rPr>
        <w:t xml:space="preserve"> </w:t>
      </w:r>
      <w:r>
        <w:t>of</w:t>
      </w:r>
      <w:r>
        <w:rPr>
          <w:spacing w:val="10"/>
        </w:rPr>
        <w:t xml:space="preserve"> </w:t>
      </w:r>
      <w:r>
        <w:t>proposals</w:t>
      </w:r>
      <w:r>
        <w:rPr>
          <w:spacing w:val="10"/>
        </w:rPr>
        <w:t xml:space="preserve"> </w:t>
      </w:r>
      <w:r>
        <w:t>in</w:t>
      </w:r>
      <w:r>
        <w:rPr>
          <w:spacing w:val="15"/>
        </w:rPr>
        <w:t xml:space="preserve"> </w:t>
      </w:r>
      <w:r>
        <w:t>one</w:t>
      </w:r>
      <w:r>
        <w:rPr>
          <w:spacing w:val="7"/>
        </w:rPr>
        <w:t xml:space="preserve"> </w:t>
      </w:r>
      <w:proofErr w:type="gramStart"/>
      <w:r>
        <w:t>sets</w:t>
      </w:r>
      <w:proofErr w:type="gramEnd"/>
      <w:r>
        <w:rPr>
          <w:spacing w:val="10"/>
        </w:rPr>
        <w:t xml:space="preserve"> </w:t>
      </w:r>
      <w:r>
        <w:t>i.e.</w:t>
      </w:r>
      <w:r>
        <w:rPr>
          <w:spacing w:val="8"/>
        </w:rPr>
        <w:t xml:space="preserve"> </w:t>
      </w:r>
      <w:r>
        <w:t>the</w:t>
      </w:r>
      <w:r>
        <w:rPr>
          <w:spacing w:val="13"/>
        </w:rPr>
        <w:t xml:space="preserve"> </w:t>
      </w:r>
      <w:r>
        <w:rPr>
          <w:spacing w:val="-2"/>
        </w:rPr>
        <w:t>original.</w:t>
      </w:r>
    </w:p>
    <w:p w14:paraId="43190820" w14:textId="77777777" w:rsidR="000E3F05" w:rsidRDefault="000E3F05" w:rsidP="00422724">
      <w:pPr>
        <w:pStyle w:val="BodyText"/>
        <w:spacing w:before="174"/>
      </w:pPr>
    </w:p>
    <w:p w14:paraId="32599868" w14:textId="77777777" w:rsidR="000E3F05" w:rsidRDefault="00000000" w:rsidP="00422724">
      <w:pPr>
        <w:pStyle w:val="ListParagraph"/>
        <w:numPr>
          <w:ilvl w:val="1"/>
          <w:numId w:val="13"/>
        </w:numPr>
        <w:tabs>
          <w:tab w:val="left" w:pos="2180"/>
        </w:tabs>
        <w:ind w:left="2180" w:hanging="669"/>
      </w:pPr>
      <w:r>
        <w:t>Proposal</w:t>
      </w:r>
      <w:r>
        <w:rPr>
          <w:spacing w:val="14"/>
        </w:rPr>
        <w:t xml:space="preserve"> </w:t>
      </w:r>
      <w:r>
        <w:t>shall</w:t>
      </w:r>
      <w:r>
        <w:rPr>
          <w:spacing w:val="10"/>
        </w:rPr>
        <w:t xml:space="preserve"> </w:t>
      </w:r>
      <w:r>
        <w:t>comprise</w:t>
      </w:r>
      <w:r>
        <w:rPr>
          <w:spacing w:val="14"/>
        </w:rPr>
        <w:t xml:space="preserve"> </w:t>
      </w:r>
      <w:r>
        <w:t>the</w:t>
      </w:r>
      <w:r>
        <w:rPr>
          <w:spacing w:val="7"/>
        </w:rPr>
        <w:t xml:space="preserve"> </w:t>
      </w:r>
      <w:r>
        <w:rPr>
          <w:spacing w:val="-2"/>
        </w:rPr>
        <w:t>following</w:t>
      </w:r>
    </w:p>
    <w:p w14:paraId="32388D06" w14:textId="77777777" w:rsidR="000E3F05" w:rsidRDefault="00000000" w:rsidP="00422724">
      <w:pPr>
        <w:pStyle w:val="ListParagraph"/>
        <w:numPr>
          <w:ilvl w:val="2"/>
          <w:numId w:val="13"/>
        </w:numPr>
        <w:tabs>
          <w:tab w:val="left" w:pos="2387"/>
        </w:tabs>
        <w:spacing w:before="201"/>
        <w:ind w:left="2387" w:hanging="859"/>
      </w:pPr>
      <w:r>
        <w:t>Proposal</w:t>
      </w:r>
      <w:r>
        <w:rPr>
          <w:spacing w:val="15"/>
        </w:rPr>
        <w:t xml:space="preserve"> </w:t>
      </w:r>
      <w:r>
        <w:rPr>
          <w:spacing w:val="-4"/>
        </w:rPr>
        <w:t>Form</w:t>
      </w:r>
    </w:p>
    <w:p w14:paraId="3E86DE58" w14:textId="77777777" w:rsidR="000E3F05" w:rsidRDefault="00000000" w:rsidP="00422724">
      <w:pPr>
        <w:pStyle w:val="ListParagraph"/>
        <w:numPr>
          <w:ilvl w:val="2"/>
          <w:numId w:val="13"/>
        </w:numPr>
        <w:tabs>
          <w:tab w:val="left" w:pos="2708"/>
          <w:tab w:val="left" w:pos="2711"/>
        </w:tabs>
        <w:spacing w:before="232" w:line="244" w:lineRule="auto"/>
        <w:ind w:left="2711" w:right="1286" w:hanging="790"/>
      </w:pPr>
      <w:r>
        <w:t>Undertaking</w:t>
      </w:r>
      <w:r>
        <w:rPr>
          <w:spacing w:val="34"/>
        </w:rPr>
        <w:t xml:space="preserve"> </w:t>
      </w:r>
      <w:r>
        <w:t>(All</w:t>
      </w:r>
      <w:r>
        <w:rPr>
          <w:spacing w:val="34"/>
        </w:rPr>
        <w:t xml:space="preserve"> </w:t>
      </w:r>
      <w:r>
        <w:t>terms</w:t>
      </w:r>
      <w:r>
        <w:rPr>
          <w:spacing w:val="29"/>
        </w:rPr>
        <w:t xml:space="preserve"> </w:t>
      </w:r>
      <w:r>
        <w:t>&amp;</w:t>
      </w:r>
      <w:r>
        <w:rPr>
          <w:spacing w:val="31"/>
        </w:rPr>
        <w:t xml:space="preserve"> </w:t>
      </w:r>
      <w:r>
        <w:t>conditions</w:t>
      </w:r>
      <w:r>
        <w:rPr>
          <w:spacing w:val="31"/>
        </w:rPr>
        <w:t xml:space="preserve"> </w:t>
      </w:r>
      <w:r>
        <w:t>and qualifications</w:t>
      </w:r>
      <w:r>
        <w:rPr>
          <w:spacing w:val="34"/>
        </w:rPr>
        <w:t xml:space="preserve"> </w:t>
      </w:r>
      <w:r>
        <w:t>listed</w:t>
      </w:r>
      <w:r>
        <w:rPr>
          <w:spacing w:val="35"/>
        </w:rPr>
        <w:t xml:space="preserve"> </w:t>
      </w:r>
      <w:r>
        <w:t>anywhere in this bidding/Bidding Documents has been satisfactorily vetted) and Affidavit (Integrity Pact)</w:t>
      </w:r>
    </w:p>
    <w:p w14:paraId="570CB487" w14:textId="77777777" w:rsidR="000E3F05" w:rsidRDefault="00000000" w:rsidP="00422724">
      <w:pPr>
        <w:pStyle w:val="ListParagraph"/>
        <w:numPr>
          <w:ilvl w:val="2"/>
          <w:numId w:val="13"/>
        </w:numPr>
        <w:tabs>
          <w:tab w:val="left" w:pos="2710"/>
        </w:tabs>
        <w:spacing w:before="229"/>
        <w:ind w:left="2710" w:hanging="789"/>
      </w:pPr>
      <w:r>
        <w:t>Covering</w:t>
      </w:r>
      <w:r>
        <w:rPr>
          <w:spacing w:val="10"/>
        </w:rPr>
        <w:t xml:space="preserve"> </w:t>
      </w:r>
      <w:r>
        <w:t>letter</w:t>
      </w:r>
      <w:r>
        <w:rPr>
          <w:spacing w:val="8"/>
        </w:rPr>
        <w:t xml:space="preserve"> </w:t>
      </w:r>
      <w:r>
        <w:t>duly</w:t>
      </w:r>
      <w:r>
        <w:rPr>
          <w:spacing w:val="3"/>
        </w:rPr>
        <w:t xml:space="preserve"> </w:t>
      </w:r>
      <w:r>
        <w:t>signed</w:t>
      </w:r>
      <w:r>
        <w:rPr>
          <w:spacing w:val="12"/>
        </w:rPr>
        <w:t xml:space="preserve"> </w:t>
      </w:r>
      <w:r>
        <w:t>and</w:t>
      </w:r>
      <w:r>
        <w:rPr>
          <w:spacing w:val="11"/>
        </w:rPr>
        <w:t xml:space="preserve"> </w:t>
      </w:r>
      <w:r>
        <w:t>stamped</w:t>
      </w:r>
      <w:r>
        <w:rPr>
          <w:spacing w:val="11"/>
        </w:rPr>
        <w:t xml:space="preserve"> </w:t>
      </w:r>
      <w:r>
        <w:t>by</w:t>
      </w:r>
      <w:r>
        <w:rPr>
          <w:spacing w:val="3"/>
        </w:rPr>
        <w:t xml:space="preserve"> </w:t>
      </w:r>
      <w:r>
        <w:t>authorized</w:t>
      </w:r>
      <w:r>
        <w:rPr>
          <w:spacing w:val="11"/>
        </w:rPr>
        <w:t xml:space="preserve"> </w:t>
      </w:r>
      <w:r>
        <w:rPr>
          <w:spacing w:val="-2"/>
        </w:rPr>
        <w:t>representative</w:t>
      </w:r>
    </w:p>
    <w:p w14:paraId="1D7681BA" w14:textId="77777777" w:rsidR="000E3F05" w:rsidRDefault="00000000" w:rsidP="00422724">
      <w:pPr>
        <w:pStyle w:val="ListParagraph"/>
        <w:numPr>
          <w:ilvl w:val="2"/>
          <w:numId w:val="13"/>
        </w:numPr>
        <w:tabs>
          <w:tab w:val="left" w:pos="2708"/>
          <w:tab w:val="left" w:pos="2711"/>
        </w:tabs>
        <w:spacing w:before="232" w:line="244" w:lineRule="auto"/>
        <w:ind w:left="2711" w:right="1294" w:hanging="790"/>
      </w:pPr>
      <w:r>
        <w:t>Certificate of Company/Firm Registration/Incorporation under the laws</w:t>
      </w:r>
      <w:r>
        <w:rPr>
          <w:spacing w:val="80"/>
        </w:rPr>
        <w:t xml:space="preserve"> </w:t>
      </w:r>
      <w:r>
        <w:t>of Pakistan</w:t>
      </w:r>
    </w:p>
    <w:p w14:paraId="665B7883" w14:textId="77777777" w:rsidR="000E3F05" w:rsidRDefault="00000000" w:rsidP="00422724">
      <w:pPr>
        <w:pStyle w:val="ListParagraph"/>
        <w:numPr>
          <w:ilvl w:val="2"/>
          <w:numId w:val="13"/>
        </w:numPr>
        <w:tabs>
          <w:tab w:val="left" w:pos="2710"/>
        </w:tabs>
        <w:spacing w:before="228"/>
        <w:ind w:left="2710" w:hanging="789"/>
      </w:pPr>
      <w:r>
        <w:t>Evidence</w:t>
      </w:r>
      <w:r>
        <w:rPr>
          <w:spacing w:val="13"/>
        </w:rPr>
        <w:t xml:space="preserve"> </w:t>
      </w:r>
      <w:r>
        <w:t>of</w:t>
      </w:r>
      <w:r>
        <w:rPr>
          <w:spacing w:val="16"/>
        </w:rPr>
        <w:t xml:space="preserve"> </w:t>
      </w:r>
      <w:r>
        <w:t>eligibility</w:t>
      </w:r>
      <w:r>
        <w:rPr>
          <w:spacing w:val="6"/>
        </w:rPr>
        <w:t xml:space="preserve"> </w:t>
      </w:r>
      <w:r>
        <w:t>of</w:t>
      </w:r>
      <w:r>
        <w:rPr>
          <w:spacing w:val="13"/>
        </w:rPr>
        <w:t xml:space="preserve"> </w:t>
      </w:r>
      <w:r>
        <w:t>the</w:t>
      </w:r>
      <w:r>
        <w:rPr>
          <w:spacing w:val="12"/>
        </w:rPr>
        <w:t xml:space="preserve"> </w:t>
      </w:r>
      <w:r>
        <w:t>Contractor/Contractor</w:t>
      </w:r>
      <w:r>
        <w:rPr>
          <w:spacing w:val="6"/>
        </w:rPr>
        <w:t xml:space="preserve"> </w:t>
      </w:r>
      <w:r>
        <w:t>and</w:t>
      </w:r>
      <w:r>
        <w:rPr>
          <w:spacing w:val="10"/>
        </w:rPr>
        <w:t xml:space="preserve"> </w:t>
      </w:r>
      <w:r>
        <w:t>the</w:t>
      </w:r>
      <w:r>
        <w:rPr>
          <w:spacing w:val="9"/>
        </w:rPr>
        <w:t xml:space="preserve"> </w:t>
      </w:r>
      <w:r>
        <w:rPr>
          <w:spacing w:val="-2"/>
        </w:rPr>
        <w:t>Services</w:t>
      </w:r>
    </w:p>
    <w:p w14:paraId="5E2B1F6A" w14:textId="77777777" w:rsidR="000E3F05" w:rsidRDefault="00000000" w:rsidP="00422724">
      <w:pPr>
        <w:pStyle w:val="ListParagraph"/>
        <w:numPr>
          <w:ilvl w:val="2"/>
          <w:numId w:val="13"/>
        </w:numPr>
        <w:tabs>
          <w:tab w:val="left" w:pos="2708"/>
          <w:tab w:val="left" w:pos="2711"/>
        </w:tabs>
        <w:spacing w:before="234" w:line="244" w:lineRule="auto"/>
        <w:ind w:left="2711" w:right="1325" w:hanging="790"/>
      </w:pPr>
      <w:r>
        <w:t xml:space="preserve">Evidence of conformity of the Consumables to the Bidding/Bidding </w:t>
      </w:r>
      <w:r>
        <w:rPr>
          <w:spacing w:val="-2"/>
        </w:rPr>
        <w:t>Documents</w:t>
      </w:r>
    </w:p>
    <w:p w14:paraId="37611FF1" w14:textId="77777777" w:rsidR="000E3F05" w:rsidRDefault="00000000" w:rsidP="00422724">
      <w:pPr>
        <w:pStyle w:val="ListParagraph"/>
        <w:numPr>
          <w:ilvl w:val="2"/>
          <w:numId w:val="13"/>
        </w:numPr>
        <w:tabs>
          <w:tab w:val="left" w:pos="2710"/>
        </w:tabs>
        <w:spacing w:before="228"/>
        <w:ind w:left="2710" w:hanging="789"/>
      </w:pPr>
      <w:r>
        <w:t>List</w:t>
      </w:r>
      <w:r>
        <w:rPr>
          <w:spacing w:val="10"/>
        </w:rPr>
        <w:t xml:space="preserve"> </w:t>
      </w:r>
      <w:r>
        <w:t>of</w:t>
      </w:r>
      <w:r>
        <w:rPr>
          <w:spacing w:val="10"/>
        </w:rPr>
        <w:t xml:space="preserve"> </w:t>
      </w:r>
      <w:r>
        <w:t>firm’s</w:t>
      </w:r>
      <w:r>
        <w:rPr>
          <w:spacing w:val="-1"/>
        </w:rPr>
        <w:t xml:space="preserve"> </w:t>
      </w:r>
      <w:r>
        <w:t>major</w:t>
      </w:r>
      <w:r>
        <w:rPr>
          <w:spacing w:val="10"/>
        </w:rPr>
        <w:t xml:space="preserve"> </w:t>
      </w:r>
      <w:r>
        <w:rPr>
          <w:spacing w:val="-2"/>
        </w:rPr>
        <w:t>clientele</w:t>
      </w:r>
    </w:p>
    <w:p w14:paraId="241332C0" w14:textId="77777777" w:rsidR="000E3F05" w:rsidRDefault="00000000" w:rsidP="00422724">
      <w:pPr>
        <w:pStyle w:val="ListParagraph"/>
        <w:numPr>
          <w:ilvl w:val="2"/>
          <w:numId w:val="13"/>
        </w:numPr>
        <w:tabs>
          <w:tab w:val="left" w:pos="2708"/>
          <w:tab w:val="left" w:pos="2711"/>
        </w:tabs>
        <w:spacing w:before="231" w:line="244" w:lineRule="auto"/>
        <w:ind w:left="2711" w:right="1284" w:hanging="790"/>
      </w:pPr>
      <w:r>
        <w:t>Submission</w:t>
      </w:r>
      <w:r>
        <w:rPr>
          <w:spacing w:val="40"/>
        </w:rPr>
        <w:t xml:space="preserve"> </w:t>
      </w:r>
      <w:r>
        <w:t>of</w:t>
      </w:r>
      <w:r>
        <w:rPr>
          <w:spacing w:val="40"/>
        </w:rPr>
        <w:t xml:space="preserve"> </w:t>
      </w:r>
      <w:r>
        <w:t>undertaking</w:t>
      </w:r>
      <w:r>
        <w:rPr>
          <w:spacing w:val="40"/>
        </w:rPr>
        <w:t xml:space="preserve"> </w:t>
      </w:r>
      <w:r>
        <w:t>on</w:t>
      </w:r>
      <w:r>
        <w:rPr>
          <w:spacing w:val="40"/>
        </w:rPr>
        <w:t xml:space="preserve"> </w:t>
      </w:r>
      <w:r>
        <w:t>legal</w:t>
      </w:r>
      <w:r>
        <w:rPr>
          <w:spacing w:val="40"/>
        </w:rPr>
        <w:t xml:space="preserve"> </w:t>
      </w:r>
      <w:r>
        <w:t>valid</w:t>
      </w:r>
      <w:r>
        <w:rPr>
          <w:spacing w:val="40"/>
        </w:rPr>
        <w:t xml:space="preserve"> </w:t>
      </w:r>
      <w:r>
        <w:t>and</w:t>
      </w:r>
      <w:r>
        <w:rPr>
          <w:spacing w:val="40"/>
        </w:rPr>
        <w:t xml:space="preserve"> </w:t>
      </w:r>
      <w:r>
        <w:t>attested</w:t>
      </w:r>
      <w:r>
        <w:rPr>
          <w:spacing w:val="40"/>
        </w:rPr>
        <w:t xml:space="preserve"> </w:t>
      </w:r>
      <w:r>
        <w:t>stamp</w:t>
      </w:r>
      <w:r>
        <w:rPr>
          <w:spacing w:val="40"/>
        </w:rPr>
        <w:t xml:space="preserve"> </w:t>
      </w:r>
      <w:r>
        <w:t>paper that the firm is not blacklisted by any of Provincial or Federal Government Department, Agency, Organization or autonomous body or Private Sector Organization anywhere in Pakistan.</w:t>
      </w:r>
    </w:p>
    <w:p w14:paraId="0F8EAD32" w14:textId="77777777" w:rsidR="000E3F05" w:rsidRDefault="00000000" w:rsidP="00422724">
      <w:pPr>
        <w:pStyle w:val="ListParagraph"/>
        <w:numPr>
          <w:ilvl w:val="2"/>
          <w:numId w:val="13"/>
        </w:numPr>
        <w:tabs>
          <w:tab w:val="left" w:pos="2710"/>
        </w:tabs>
        <w:spacing w:before="231"/>
        <w:ind w:left="2710" w:hanging="789"/>
      </w:pPr>
      <w:r>
        <w:t>Valid</w:t>
      </w:r>
      <w:r>
        <w:rPr>
          <w:spacing w:val="12"/>
        </w:rPr>
        <w:t xml:space="preserve"> </w:t>
      </w:r>
      <w:r>
        <w:t>Registration</w:t>
      </w:r>
      <w:r>
        <w:rPr>
          <w:spacing w:val="13"/>
        </w:rPr>
        <w:t xml:space="preserve"> </w:t>
      </w:r>
      <w:r>
        <w:t>Certificate</w:t>
      </w:r>
      <w:r>
        <w:rPr>
          <w:spacing w:val="9"/>
        </w:rPr>
        <w:t xml:space="preserve"> </w:t>
      </w:r>
      <w:r>
        <w:t>for</w:t>
      </w:r>
      <w:r>
        <w:rPr>
          <w:spacing w:val="13"/>
        </w:rPr>
        <w:t xml:space="preserve"> </w:t>
      </w:r>
      <w:r>
        <w:t>Income</w:t>
      </w:r>
      <w:r>
        <w:rPr>
          <w:spacing w:val="7"/>
        </w:rPr>
        <w:t xml:space="preserve"> </w:t>
      </w:r>
      <w:r>
        <w:t>Tax</w:t>
      </w:r>
      <w:r>
        <w:rPr>
          <w:spacing w:val="5"/>
        </w:rPr>
        <w:t xml:space="preserve"> </w:t>
      </w:r>
      <w:r>
        <w:t>&amp;</w:t>
      </w:r>
      <w:r>
        <w:rPr>
          <w:spacing w:val="14"/>
        </w:rPr>
        <w:t xml:space="preserve"> </w:t>
      </w:r>
      <w:r>
        <w:t>Sales</w:t>
      </w:r>
      <w:r>
        <w:rPr>
          <w:spacing w:val="8"/>
        </w:rPr>
        <w:t xml:space="preserve"> </w:t>
      </w:r>
      <w:r>
        <w:rPr>
          <w:spacing w:val="-5"/>
        </w:rPr>
        <w:t>Tax</w:t>
      </w:r>
    </w:p>
    <w:p w14:paraId="6F97088A" w14:textId="77777777" w:rsidR="000E3F05" w:rsidRDefault="00000000" w:rsidP="00422724">
      <w:pPr>
        <w:pStyle w:val="ListParagraph"/>
        <w:numPr>
          <w:ilvl w:val="2"/>
          <w:numId w:val="13"/>
        </w:numPr>
        <w:tabs>
          <w:tab w:val="left" w:pos="2710"/>
        </w:tabs>
        <w:spacing w:before="234"/>
        <w:ind w:left="2710" w:hanging="789"/>
      </w:pPr>
      <w:r>
        <w:t>Power</w:t>
      </w:r>
      <w:r>
        <w:rPr>
          <w:spacing w:val="5"/>
        </w:rPr>
        <w:t xml:space="preserve"> </w:t>
      </w:r>
      <w:r>
        <w:t>of</w:t>
      </w:r>
      <w:r>
        <w:rPr>
          <w:spacing w:val="15"/>
        </w:rPr>
        <w:t xml:space="preserve"> </w:t>
      </w:r>
      <w:r>
        <w:t>Attorney,</w:t>
      </w:r>
      <w:r>
        <w:rPr>
          <w:spacing w:val="12"/>
        </w:rPr>
        <w:t xml:space="preserve"> </w:t>
      </w:r>
      <w:r>
        <w:t>if</w:t>
      </w:r>
      <w:r>
        <w:rPr>
          <w:spacing w:val="8"/>
        </w:rPr>
        <w:t xml:space="preserve"> </w:t>
      </w:r>
      <w:r>
        <w:t>an</w:t>
      </w:r>
      <w:r>
        <w:rPr>
          <w:spacing w:val="11"/>
        </w:rPr>
        <w:t xml:space="preserve"> </w:t>
      </w:r>
      <w:r>
        <w:t>authorized</w:t>
      </w:r>
      <w:r>
        <w:rPr>
          <w:spacing w:val="11"/>
        </w:rPr>
        <w:t xml:space="preserve"> </w:t>
      </w:r>
      <w:r>
        <w:t>representative</w:t>
      </w:r>
      <w:r>
        <w:rPr>
          <w:spacing w:val="11"/>
        </w:rPr>
        <w:t xml:space="preserve"> </w:t>
      </w:r>
      <w:r>
        <w:t>is</w:t>
      </w:r>
      <w:r>
        <w:rPr>
          <w:spacing w:val="6"/>
        </w:rPr>
        <w:t xml:space="preserve"> </w:t>
      </w:r>
      <w:r>
        <w:rPr>
          <w:spacing w:val="-2"/>
        </w:rPr>
        <w:t>appointed</w:t>
      </w:r>
    </w:p>
    <w:p w14:paraId="102F8AE0" w14:textId="77777777" w:rsidR="000E3F05" w:rsidRDefault="00000000" w:rsidP="00422724">
      <w:pPr>
        <w:pStyle w:val="ListParagraph"/>
        <w:numPr>
          <w:ilvl w:val="2"/>
          <w:numId w:val="13"/>
        </w:numPr>
        <w:tabs>
          <w:tab w:val="left" w:pos="2710"/>
        </w:tabs>
        <w:spacing w:before="232"/>
        <w:ind w:left="2710" w:hanging="789"/>
      </w:pPr>
      <w:r>
        <w:t>Price</w:t>
      </w:r>
      <w:r>
        <w:rPr>
          <w:spacing w:val="7"/>
        </w:rPr>
        <w:t xml:space="preserve"> </w:t>
      </w:r>
      <w:r>
        <w:rPr>
          <w:spacing w:val="-2"/>
        </w:rPr>
        <w:t>Schedule</w:t>
      </w:r>
    </w:p>
    <w:p w14:paraId="0AEF66DB" w14:textId="77777777" w:rsidR="000E3F05" w:rsidRDefault="00000000" w:rsidP="00422724">
      <w:pPr>
        <w:pStyle w:val="ListParagraph"/>
        <w:numPr>
          <w:ilvl w:val="2"/>
          <w:numId w:val="13"/>
        </w:numPr>
        <w:tabs>
          <w:tab w:val="left" w:pos="2708"/>
          <w:tab w:val="left" w:pos="2711"/>
        </w:tabs>
        <w:spacing w:before="232" w:line="247" w:lineRule="auto"/>
        <w:ind w:left="2711" w:right="1288" w:hanging="790"/>
      </w:pPr>
      <w:r>
        <w:t xml:space="preserve">Bid Security as per provisions of the clause Bid Security of this </w:t>
      </w:r>
      <w:r>
        <w:rPr>
          <w:spacing w:val="-2"/>
        </w:rPr>
        <w:t>document.</w:t>
      </w:r>
    </w:p>
    <w:p w14:paraId="1D498ADF" w14:textId="77777777" w:rsidR="000E3F05" w:rsidRDefault="00000000" w:rsidP="00422724">
      <w:pPr>
        <w:pStyle w:val="ListParagraph"/>
        <w:numPr>
          <w:ilvl w:val="1"/>
          <w:numId w:val="13"/>
        </w:numPr>
        <w:tabs>
          <w:tab w:val="left" w:pos="1151"/>
          <w:tab w:val="left" w:pos="1818"/>
        </w:tabs>
        <w:spacing w:line="244" w:lineRule="auto"/>
        <w:ind w:left="1151" w:right="455" w:hanging="1"/>
      </w:pPr>
      <w:r>
        <w:t>The</w:t>
      </w:r>
      <w:r>
        <w:rPr>
          <w:spacing w:val="40"/>
        </w:rPr>
        <w:t xml:space="preserve"> </w:t>
      </w:r>
      <w:r>
        <w:t>Contractor/Contractor</w:t>
      </w:r>
      <w:r>
        <w:rPr>
          <w:spacing w:val="40"/>
        </w:rPr>
        <w:t xml:space="preserve"> </w:t>
      </w:r>
      <w:r>
        <w:t>shall</w:t>
      </w:r>
      <w:r>
        <w:rPr>
          <w:spacing w:val="40"/>
        </w:rPr>
        <w:t xml:space="preserve"> </w:t>
      </w:r>
      <w:r>
        <w:t>seal</w:t>
      </w:r>
      <w:r>
        <w:rPr>
          <w:spacing w:val="40"/>
        </w:rPr>
        <w:t xml:space="preserve"> </w:t>
      </w:r>
      <w:r>
        <w:t>the</w:t>
      </w:r>
      <w:r>
        <w:rPr>
          <w:spacing w:val="40"/>
        </w:rPr>
        <w:t xml:space="preserve"> </w:t>
      </w:r>
      <w:r>
        <w:t>Original</w:t>
      </w:r>
      <w:r>
        <w:rPr>
          <w:spacing w:val="40"/>
        </w:rPr>
        <w:t xml:space="preserve"> </w:t>
      </w:r>
      <w:r>
        <w:t>Proposal</w:t>
      </w:r>
      <w:r>
        <w:rPr>
          <w:spacing w:val="40"/>
        </w:rPr>
        <w:t xml:space="preserve"> </w:t>
      </w:r>
      <w:r>
        <w:t>in</w:t>
      </w:r>
      <w:r>
        <w:rPr>
          <w:spacing w:val="40"/>
        </w:rPr>
        <w:t xml:space="preserve"> </w:t>
      </w:r>
      <w:r>
        <w:t>an</w:t>
      </w:r>
      <w:r>
        <w:rPr>
          <w:spacing w:val="40"/>
        </w:rPr>
        <w:t xml:space="preserve"> </w:t>
      </w:r>
      <w:r>
        <w:t xml:space="preserve">envelope duly marked as </w:t>
      </w:r>
      <w:r>
        <w:rPr>
          <w:spacing w:val="-2"/>
        </w:rPr>
        <w:t>under:</w:t>
      </w:r>
    </w:p>
    <w:p w14:paraId="2961400A" w14:textId="77777777" w:rsidR="000E3F05" w:rsidRDefault="00000000" w:rsidP="00422724">
      <w:pPr>
        <w:pStyle w:val="BodyText"/>
        <w:spacing w:before="225" w:line="458" w:lineRule="auto"/>
        <w:ind w:left="2178" w:right="5032"/>
      </w:pPr>
      <w:r>
        <w:t>Original Tender for …………………</w:t>
      </w:r>
      <w:proofErr w:type="gramStart"/>
      <w:r>
        <w:t>…..</w:t>
      </w:r>
      <w:proofErr w:type="gramEnd"/>
      <w:r>
        <w:t xml:space="preserve"> Tender Name. [Name of Tender] </w:t>
      </w:r>
      <w:r>
        <w:lastRenderedPageBreak/>
        <w:t>Tender No. ……………….</w:t>
      </w:r>
    </w:p>
    <w:p w14:paraId="68073388" w14:textId="657B4B9C" w:rsidR="000E3F05" w:rsidRDefault="00000000" w:rsidP="00422724">
      <w:pPr>
        <w:pStyle w:val="BodyText"/>
        <w:spacing w:before="10" w:line="458" w:lineRule="auto"/>
        <w:ind w:left="2178" w:right="4556"/>
      </w:pPr>
      <w:r>
        <w:t>[Name of the Client/Procuring Agency] [Address of the Client/Procuring Agency] [Name of the Contractor/Contractor] [Address of the Contractor/Contractor] [Phone No. of the Contractor/Contractor]</w:t>
      </w:r>
    </w:p>
    <w:p w14:paraId="7750E349" w14:textId="77777777" w:rsidR="000E3F05" w:rsidRDefault="00000000" w:rsidP="00422724">
      <w:pPr>
        <w:pStyle w:val="ListParagraph"/>
        <w:numPr>
          <w:ilvl w:val="1"/>
          <w:numId w:val="13"/>
        </w:numPr>
        <w:tabs>
          <w:tab w:val="left" w:pos="2178"/>
          <w:tab w:val="left" w:pos="3387"/>
          <w:tab w:val="left" w:pos="4531"/>
          <w:tab w:val="left" w:pos="5011"/>
          <w:tab w:val="left" w:pos="5964"/>
          <w:tab w:val="left" w:pos="7161"/>
          <w:tab w:val="left" w:pos="8536"/>
        </w:tabs>
        <w:spacing w:line="244" w:lineRule="auto"/>
        <w:ind w:right="1335"/>
      </w:pPr>
      <w:r>
        <w:t>The Contractor/Contractor shall enclose soft copies of the Technical</w:t>
      </w:r>
      <w:r>
        <w:rPr>
          <w:spacing w:val="40"/>
        </w:rPr>
        <w:t xml:space="preserve"> </w:t>
      </w:r>
      <w:r>
        <w:rPr>
          <w:spacing w:val="-2"/>
        </w:rPr>
        <w:t>Proposal,</w:t>
      </w:r>
      <w:r>
        <w:tab/>
      </w:r>
      <w:r>
        <w:rPr>
          <w:spacing w:val="-2"/>
        </w:rPr>
        <w:t>including</w:t>
      </w:r>
      <w:r>
        <w:tab/>
      </w:r>
      <w:r>
        <w:rPr>
          <w:spacing w:val="-4"/>
        </w:rPr>
        <w:t>all</w:t>
      </w:r>
      <w:r>
        <w:tab/>
      </w:r>
      <w:r>
        <w:rPr>
          <w:spacing w:val="-2"/>
        </w:rPr>
        <w:t>Forms,</w:t>
      </w:r>
      <w:r>
        <w:tab/>
      </w:r>
      <w:r>
        <w:rPr>
          <w:spacing w:val="-2"/>
        </w:rPr>
        <w:t>Annexes,</w:t>
      </w:r>
      <w:r>
        <w:tab/>
      </w:r>
      <w:r>
        <w:rPr>
          <w:spacing w:val="-2"/>
        </w:rPr>
        <w:t>Schedules,</w:t>
      </w:r>
      <w:r>
        <w:tab/>
      </w:r>
      <w:r>
        <w:rPr>
          <w:spacing w:val="-2"/>
        </w:rPr>
        <w:t xml:space="preserve">Documents, </w:t>
      </w:r>
      <w:r>
        <w:t>Brochures,</w:t>
      </w:r>
      <w:r>
        <w:rPr>
          <w:spacing w:val="30"/>
        </w:rPr>
        <w:t xml:space="preserve"> </w:t>
      </w:r>
      <w:r>
        <w:t>Literature,</w:t>
      </w:r>
      <w:r>
        <w:rPr>
          <w:spacing w:val="30"/>
        </w:rPr>
        <w:t xml:space="preserve"> </w:t>
      </w:r>
      <w:r>
        <w:t>etc.,</w:t>
      </w:r>
      <w:r>
        <w:rPr>
          <w:spacing w:val="39"/>
        </w:rPr>
        <w:t xml:space="preserve"> </w:t>
      </w:r>
      <w:r>
        <w:t>in</w:t>
      </w:r>
      <w:r>
        <w:rPr>
          <w:spacing w:val="39"/>
        </w:rPr>
        <w:t xml:space="preserve"> </w:t>
      </w:r>
      <w:r>
        <w:t>the</w:t>
      </w:r>
      <w:r>
        <w:rPr>
          <w:spacing w:val="34"/>
        </w:rPr>
        <w:t xml:space="preserve"> </w:t>
      </w:r>
      <w:r>
        <w:t>form</w:t>
      </w:r>
      <w:r>
        <w:rPr>
          <w:spacing w:val="39"/>
        </w:rPr>
        <w:t xml:space="preserve"> </w:t>
      </w:r>
      <w:r>
        <w:t>of</w:t>
      </w:r>
      <w:r>
        <w:rPr>
          <w:spacing w:val="40"/>
        </w:rPr>
        <w:t xml:space="preserve"> </w:t>
      </w:r>
      <w:r>
        <w:t>MS Word</w:t>
      </w:r>
      <w:r>
        <w:rPr>
          <w:spacing w:val="34"/>
        </w:rPr>
        <w:t xml:space="preserve"> </w:t>
      </w:r>
      <w:r>
        <w:t>Documents,</w:t>
      </w:r>
      <w:r>
        <w:rPr>
          <w:spacing w:val="30"/>
        </w:rPr>
        <w:t xml:space="preserve"> </w:t>
      </w:r>
      <w:r>
        <w:t>MS</w:t>
      </w:r>
      <w:r>
        <w:rPr>
          <w:spacing w:val="40"/>
        </w:rPr>
        <w:t xml:space="preserve"> </w:t>
      </w:r>
      <w:r>
        <w:t>Excel Worksheets and Scanned images, with the hard copies.</w:t>
      </w:r>
    </w:p>
    <w:p w14:paraId="752C6386" w14:textId="4F6BDFBA" w:rsidR="000E3F05" w:rsidRDefault="00000000" w:rsidP="00422724">
      <w:pPr>
        <w:pStyle w:val="ListParagraph"/>
        <w:numPr>
          <w:ilvl w:val="1"/>
          <w:numId w:val="13"/>
        </w:numPr>
        <w:tabs>
          <w:tab w:val="left" w:pos="2175"/>
          <w:tab w:val="left" w:pos="2178"/>
        </w:tabs>
        <w:spacing w:before="230" w:line="244" w:lineRule="auto"/>
        <w:ind w:right="1285"/>
      </w:pPr>
      <w:r>
        <w:t>The Contractor/Tender shall be dropped in the prescribed Tender Box placed at the Reception of the Client/Procuring Agency’s</w:t>
      </w:r>
      <w:r>
        <w:rPr>
          <w:spacing w:val="40"/>
        </w:rPr>
        <w:t xml:space="preserve"> </w:t>
      </w:r>
      <w:r>
        <w:t>office,</w:t>
      </w:r>
      <w:r>
        <w:rPr>
          <w:spacing w:val="40"/>
        </w:rPr>
        <w:t xml:space="preserve"> </w:t>
      </w:r>
      <w:r>
        <w:t>during</w:t>
      </w:r>
      <w:r w:rsidR="003E75F5">
        <w:t xml:space="preserve"> </w:t>
      </w:r>
      <w:r>
        <w:t>office hours, up to due date and time.</w:t>
      </w:r>
    </w:p>
    <w:p w14:paraId="42F2FD32" w14:textId="77777777" w:rsidR="000E3F05" w:rsidRDefault="00000000" w:rsidP="00422724">
      <w:pPr>
        <w:pStyle w:val="ListParagraph"/>
        <w:numPr>
          <w:ilvl w:val="1"/>
          <w:numId w:val="13"/>
        </w:numPr>
        <w:tabs>
          <w:tab w:val="left" w:pos="2178"/>
          <w:tab w:val="left" w:pos="2230"/>
        </w:tabs>
        <w:spacing w:before="229" w:line="247" w:lineRule="auto"/>
        <w:ind w:right="1291"/>
      </w:pPr>
      <w:r>
        <w:tab/>
        <w:t>This is made obligatory to affix authorized signatures with official seal on original documents, annexures, copies, certificates, brochures, literature, letters, forms and all relevant documents as part of</w:t>
      </w:r>
      <w:r>
        <w:rPr>
          <w:spacing w:val="40"/>
        </w:rPr>
        <w:t xml:space="preserve"> </w:t>
      </w:r>
      <w:r>
        <w:t xml:space="preserve">the bids submitted by the </w:t>
      </w:r>
      <w:r>
        <w:rPr>
          <w:spacing w:val="-2"/>
        </w:rPr>
        <w:t>Contractor/Contractor.</w:t>
      </w:r>
    </w:p>
    <w:p w14:paraId="7EE84831" w14:textId="77777777" w:rsidR="000E3F05" w:rsidRDefault="00000000" w:rsidP="00422724">
      <w:pPr>
        <w:pStyle w:val="Heading2"/>
        <w:numPr>
          <w:ilvl w:val="0"/>
          <w:numId w:val="13"/>
        </w:numPr>
        <w:tabs>
          <w:tab w:val="left" w:pos="1582"/>
        </w:tabs>
        <w:spacing w:before="227"/>
        <w:ind w:left="1582" w:hanging="338"/>
        <w:jc w:val="left"/>
      </w:pPr>
      <w:bookmarkStart w:id="21" w:name="_TOC_250029"/>
      <w:r>
        <w:rPr>
          <w:color w:val="2D5293"/>
        </w:rPr>
        <w:t>TENDER</w:t>
      </w:r>
      <w:r>
        <w:rPr>
          <w:color w:val="2D5293"/>
          <w:spacing w:val="19"/>
        </w:rPr>
        <w:t xml:space="preserve"> </w:t>
      </w:r>
      <w:bookmarkEnd w:id="21"/>
      <w:r>
        <w:rPr>
          <w:color w:val="2D5293"/>
          <w:spacing w:val="-4"/>
        </w:rPr>
        <w:t>PRICE</w:t>
      </w:r>
    </w:p>
    <w:p w14:paraId="3026889F" w14:textId="77777777" w:rsidR="000E3F05" w:rsidRDefault="000E3F05" w:rsidP="00422724">
      <w:pPr>
        <w:pStyle w:val="BodyText"/>
        <w:spacing w:before="3"/>
        <w:rPr>
          <w:rFonts w:ascii="Arial"/>
          <w:b/>
        </w:rPr>
      </w:pPr>
    </w:p>
    <w:p w14:paraId="51540950" w14:textId="77777777" w:rsidR="000E3F05" w:rsidRDefault="00000000" w:rsidP="00422724">
      <w:pPr>
        <w:pStyle w:val="ListParagraph"/>
        <w:numPr>
          <w:ilvl w:val="1"/>
          <w:numId w:val="13"/>
        </w:numPr>
        <w:tabs>
          <w:tab w:val="left" w:pos="2180"/>
        </w:tabs>
        <w:ind w:left="2180" w:hanging="667"/>
      </w:pPr>
      <w:r>
        <w:t>The</w:t>
      </w:r>
      <w:r>
        <w:rPr>
          <w:spacing w:val="11"/>
        </w:rPr>
        <w:t xml:space="preserve"> </w:t>
      </w:r>
      <w:r>
        <w:t>quoted</w:t>
      </w:r>
      <w:r>
        <w:rPr>
          <w:spacing w:val="12"/>
        </w:rPr>
        <w:t xml:space="preserve"> </w:t>
      </w:r>
      <w:r>
        <w:t>price</w:t>
      </w:r>
      <w:r>
        <w:rPr>
          <w:spacing w:val="11"/>
        </w:rPr>
        <w:t xml:space="preserve"> </w:t>
      </w:r>
      <w:r>
        <w:t>shall</w:t>
      </w:r>
      <w:r>
        <w:rPr>
          <w:spacing w:val="5"/>
        </w:rPr>
        <w:t xml:space="preserve"> </w:t>
      </w:r>
      <w:r>
        <w:rPr>
          <w:spacing w:val="-5"/>
        </w:rPr>
        <w:t>be:</w:t>
      </w:r>
    </w:p>
    <w:p w14:paraId="1FF61BD4" w14:textId="77777777" w:rsidR="000E3F05" w:rsidRDefault="00000000" w:rsidP="00422724">
      <w:pPr>
        <w:pStyle w:val="ListParagraph"/>
        <w:numPr>
          <w:ilvl w:val="2"/>
          <w:numId w:val="13"/>
        </w:numPr>
        <w:tabs>
          <w:tab w:val="left" w:pos="2709"/>
        </w:tabs>
        <w:spacing w:before="232"/>
        <w:ind w:left="2709" w:hanging="788"/>
      </w:pPr>
      <w:r>
        <w:t>in</w:t>
      </w:r>
      <w:r>
        <w:rPr>
          <w:spacing w:val="2"/>
        </w:rPr>
        <w:t xml:space="preserve"> </w:t>
      </w:r>
      <w:r>
        <w:t>Pak</w:t>
      </w:r>
      <w:r>
        <w:rPr>
          <w:spacing w:val="5"/>
        </w:rPr>
        <w:t xml:space="preserve"> </w:t>
      </w:r>
      <w:r>
        <w:rPr>
          <w:spacing w:val="-2"/>
        </w:rPr>
        <w:t>Rupees;</w:t>
      </w:r>
    </w:p>
    <w:p w14:paraId="3F965EB8" w14:textId="77777777" w:rsidR="000E3F05" w:rsidRDefault="00000000" w:rsidP="00422724">
      <w:pPr>
        <w:pStyle w:val="ListParagraph"/>
        <w:numPr>
          <w:ilvl w:val="2"/>
          <w:numId w:val="13"/>
        </w:numPr>
        <w:tabs>
          <w:tab w:val="left" w:pos="2707"/>
          <w:tab w:val="left" w:pos="2711"/>
        </w:tabs>
        <w:spacing w:before="232" w:line="244" w:lineRule="auto"/>
        <w:ind w:left="2711" w:right="1328" w:hanging="790"/>
      </w:pPr>
      <w:r>
        <w:t>Best / final / fixed and valid until completion of all obligations under the Contract i.e. not subject to variation / escalation;</w:t>
      </w:r>
    </w:p>
    <w:p w14:paraId="06BC965C" w14:textId="77777777" w:rsidR="000E3F05" w:rsidRDefault="00000000" w:rsidP="00422724">
      <w:pPr>
        <w:pStyle w:val="ListParagraph"/>
        <w:numPr>
          <w:ilvl w:val="2"/>
          <w:numId w:val="13"/>
        </w:numPr>
        <w:tabs>
          <w:tab w:val="left" w:pos="2707"/>
          <w:tab w:val="left" w:pos="2711"/>
        </w:tabs>
        <w:spacing w:before="228" w:line="247" w:lineRule="auto"/>
        <w:ind w:left="2711" w:right="1282" w:hanging="790"/>
      </w:pPr>
      <w:r>
        <w:t>The</w:t>
      </w:r>
      <w:r>
        <w:rPr>
          <w:spacing w:val="40"/>
        </w:rPr>
        <w:t xml:space="preserve"> </w:t>
      </w:r>
      <w:r>
        <w:t>Contractor shall indicate on the appropriate form, prescribed in this Bidding Documents, the unit prices and total bid price of the</w:t>
      </w:r>
      <w:r>
        <w:rPr>
          <w:spacing w:val="40"/>
        </w:rPr>
        <w:t xml:space="preserve"> </w:t>
      </w:r>
      <w:r>
        <w:t>goods/items, it proposes to supply</w:t>
      </w:r>
      <w:r>
        <w:rPr>
          <w:spacing w:val="-1"/>
        </w:rPr>
        <w:t xml:space="preserve"> </w:t>
      </w:r>
      <w:r>
        <w:t>on free delivery to the consignee</w:t>
      </w:r>
      <w:r>
        <w:rPr>
          <w:spacing w:val="-1"/>
        </w:rPr>
        <w:t xml:space="preserve"> </w:t>
      </w:r>
      <w:r>
        <w:t>end under the Contract. If not specifically mentioned in the Tender(s), it shall be presumed that the quoted price is as per the above requirements.</w:t>
      </w:r>
    </w:p>
    <w:p w14:paraId="0BE0EEEA" w14:textId="250BDB46" w:rsidR="000E3F05" w:rsidRDefault="003E75F5" w:rsidP="00422724">
      <w:pPr>
        <w:pStyle w:val="ListParagraph"/>
        <w:numPr>
          <w:ilvl w:val="2"/>
          <w:numId w:val="13"/>
        </w:numPr>
        <w:tabs>
          <w:tab w:val="left" w:pos="2594"/>
          <w:tab w:val="left" w:pos="2598"/>
        </w:tabs>
        <w:spacing w:before="223" w:line="244" w:lineRule="auto"/>
        <w:ind w:left="2598" w:right="1297" w:hanging="677"/>
      </w:pPr>
      <w:r>
        <w:t xml:space="preserve">The form prescribed for </w:t>
      </w:r>
      <w:proofErr w:type="gramStart"/>
      <w:r>
        <w:t>quoting of</w:t>
      </w:r>
      <w:proofErr w:type="gramEnd"/>
      <w:r>
        <w:t xml:space="preserve"> prices is to be filled in very carefully, preferably typed. Any alteration/correction must be</w:t>
      </w:r>
      <w:r>
        <w:rPr>
          <w:spacing w:val="40"/>
        </w:rPr>
        <w:t xml:space="preserve"> </w:t>
      </w:r>
      <w:r>
        <w:t>initialed.</w:t>
      </w:r>
      <w:r>
        <w:rPr>
          <w:spacing w:val="40"/>
        </w:rPr>
        <w:t xml:space="preserve"> </w:t>
      </w:r>
      <w:r>
        <w:t>Every page is to be signed and stamped at the bottom.</w:t>
      </w:r>
    </w:p>
    <w:p w14:paraId="4F3A2FEB" w14:textId="77777777" w:rsidR="000E3F05" w:rsidRDefault="00000000" w:rsidP="00422724">
      <w:pPr>
        <w:pStyle w:val="ListParagraph"/>
        <w:numPr>
          <w:ilvl w:val="2"/>
          <w:numId w:val="13"/>
        </w:numPr>
        <w:tabs>
          <w:tab w:val="left" w:pos="2594"/>
          <w:tab w:val="left" w:pos="2598"/>
        </w:tabs>
        <w:spacing w:before="229" w:line="244" w:lineRule="auto"/>
        <w:ind w:left="2598" w:right="1285" w:hanging="677"/>
      </w:pPr>
      <w:r>
        <w:t>The Contractor should quote the prices of each test/parameter according to the technical specifications as mentioned in the bidding documents. The technical specifications of Chemical and Glassware, different from</w:t>
      </w:r>
      <w:r>
        <w:rPr>
          <w:spacing w:val="40"/>
        </w:rPr>
        <w:t xml:space="preserve"> </w:t>
      </w:r>
      <w:r>
        <w:t>the required specifications, shall straightway be rejected.</w:t>
      </w:r>
    </w:p>
    <w:p w14:paraId="064D2AF5" w14:textId="77777777" w:rsidR="000E3F05" w:rsidRDefault="00000000" w:rsidP="00422724">
      <w:pPr>
        <w:pStyle w:val="ListParagraph"/>
        <w:numPr>
          <w:ilvl w:val="2"/>
          <w:numId w:val="13"/>
        </w:numPr>
        <w:tabs>
          <w:tab w:val="left" w:pos="2594"/>
          <w:tab w:val="left" w:pos="2598"/>
        </w:tabs>
        <w:spacing w:before="233" w:line="244" w:lineRule="auto"/>
        <w:ind w:left="2598" w:right="1287" w:hanging="677"/>
      </w:pPr>
      <w:r>
        <w:t>The Contractor is required to offer a competitive price. All prices must include all the applicable taxes and duties, where applicable and all</w:t>
      </w:r>
      <w:r>
        <w:rPr>
          <w:spacing w:val="80"/>
        </w:rPr>
        <w:t xml:space="preserve"> </w:t>
      </w:r>
      <w:r>
        <w:t xml:space="preserve">inland transportation &amp; storage charges till the destination (on free </w:t>
      </w:r>
      <w:r>
        <w:lastRenderedPageBreak/>
        <w:t xml:space="preserve">delivery to Consignee’s end basis). If there is no mention of taxes, the offered/quoted price shall be considered as inclusive of all prevailing </w:t>
      </w:r>
      <w:r>
        <w:rPr>
          <w:spacing w:val="-2"/>
        </w:rPr>
        <w:t>taxes/duties.</w:t>
      </w:r>
    </w:p>
    <w:p w14:paraId="434F52E7" w14:textId="7E831188" w:rsidR="000E3F05" w:rsidRDefault="00000000" w:rsidP="00422724">
      <w:pPr>
        <w:pStyle w:val="ListParagraph"/>
        <w:numPr>
          <w:ilvl w:val="2"/>
          <w:numId w:val="13"/>
        </w:numPr>
        <w:tabs>
          <w:tab w:val="left" w:pos="2594"/>
          <w:tab w:val="left" w:pos="2598"/>
        </w:tabs>
        <w:spacing w:before="233" w:line="247" w:lineRule="auto"/>
        <w:ind w:left="2598" w:right="1294" w:hanging="677"/>
      </w:pPr>
      <w:r>
        <w:t>The benefit of exemption from or reduction in the taxes and duties shall</w:t>
      </w:r>
      <w:r>
        <w:rPr>
          <w:spacing w:val="40"/>
        </w:rPr>
        <w:t xml:space="preserve"> </w:t>
      </w:r>
      <w:r>
        <w:t>be passed on to the Procuring Agency.</w:t>
      </w:r>
    </w:p>
    <w:p w14:paraId="552C4FFE" w14:textId="77777777" w:rsidR="000E3F05" w:rsidRDefault="000E3F05" w:rsidP="00422724">
      <w:pPr>
        <w:pStyle w:val="BodyText"/>
        <w:spacing w:before="80"/>
      </w:pPr>
    </w:p>
    <w:p w14:paraId="2005A894" w14:textId="77777777" w:rsidR="000E3F05" w:rsidRDefault="00000000" w:rsidP="00422724">
      <w:pPr>
        <w:pStyle w:val="ListParagraph"/>
        <w:numPr>
          <w:ilvl w:val="2"/>
          <w:numId w:val="13"/>
        </w:numPr>
        <w:tabs>
          <w:tab w:val="left" w:pos="2594"/>
          <w:tab w:val="left" w:pos="2598"/>
        </w:tabs>
        <w:spacing w:line="244" w:lineRule="auto"/>
        <w:ind w:left="2598" w:right="1371" w:hanging="677"/>
      </w:pPr>
      <w:r>
        <w:t>Prices</w:t>
      </w:r>
      <w:r>
        <w:rPr>
          <w:spacing w:val="19"/>
        </w:rPr>
        <w:t xml:space="preserve"> </w:t>
      </w:r>
      <w:r>
        <w:t>offered</w:t>
      </w:r>
      <w:r>
        <w:rPr>
          <w:spacing w:val="19"/>
        </w:rPr>
        <w:t xml:space="preserve"> </w:t>
      </w:r>
      <w:r>
        <w:t>should</w:t>
      </w:r>
      <w:r>
        <w:rPr>
          <w:spacing w:val="17"/>
        </w:rPr>
        <w:t xml:space="preserve"> </w:t>
      </w:r>
      <w:r>
        <w:t>be</w:t>
      </w:r>
      <w:r>
        <w:rPr>
          <w:spacing w:val="80"/>
        </w:rPr>
        <w:t xml:space="preserve"> </w:t>
      </w:r>
      <w:r>
        <w:t>for</w:t>
      </w:r>
      <w:r>
        <w:rPr>
          <w:spacing w:val="80"/>
        </w:rPr>
        <w:t xml:space="preserve"> </w:t>
      </w:r>
      <w:r>
        <w:t>the</w:t>
      </w:r>
      <w:r>
        <w:rPr>
          <w:spacing w:val="80"/>
        </w:rPr>
        <w:t xml:space="preserve"> </w:t>
      </w:r>
      <w:r>
        <w:t>entire</w:t>
      </w:r>
      <w:r>
        <w:rPr>
          <w:spacing w:val="80"/>
        </w:rPr>
        <w:t xml:space="preserve"> </w:t>
      </w:r>
      <w:r>
        <w:t>quantity</w:t>
      </w:r>
      <w:r>
        <w:rPr>
          <w:spacing w:val="80"/>
        </w:rPr>
        <w:t xml:space="preserve"> </w:t>
      </w:r>
      <w:r>
        <w:t>of</w:t>
      </w:r>
      <w:r>
        <w:rPr>
          <w:spacing w:val="80"/>
        </w:rPr>
        <w:t xml:space="preserve"> </w:t>
      </w:r>
      <w:r>
        <w:t>an</w:t>
      </w:r>
      <w:r>
        <w:rPr>
          <w:spacing w:val="80"/>
        </w:rPr>
        <w:t xml:space="preserve"> </w:t>
      </w:r>
      <w:r>
        <w:t xml:space="preserve">item demanded in </w:t>
      </w:r>
      <w:proofErr w:type="gramStart"/>
      <w:r>
        <w:t>the,</w:t>
      </w:r>
      <w:proofErr w:type="gramEnd"/>
      <w:r>
        <w:t xml:space="preserve"> Schedule of Requirement &amp; Technical Specifications; partial</w:t>
      </w:r>
      <w:r>
        <w:rPr>
          <w:spacing w:val="40"/>
        </w:rPr>
        <w:t xml:space="preserve"> </w:t>
      </w:r>
      <w:r>
        <w:t>quantity</w:t>
      </w:r>
      <w:r>
        <w:rPr>
          <w:spacing w:val="38"/>
        </w:rPr>
        <w:t xml:space="preserve"> </w:t>
      </w:r>
      <w:r>
        <w:t>offers</w:t>
      </w:r>
      <w:r>
        <w:rPr>
          <w:spacing w:val="34"/>
        </w:rPr>
        <w:t xml:space="preserve"> </w:t>
      </w:r>
      <w:r>
        <w:t>shall</w:t>
      </w:r>
      <w:r>
        <w:rPr>
          <w:spacing w:val="40"/>
        </w:rPr>
        <w:t xml:space="preserve"> </w:t>
      </w:r>
      <w:r>
        <w:t>straightaway</w:t>
      </w:r>
      <w:r>
        <w:rPr>
          <w:spacing w:val="40"/>
        </w:rPr>
        <w:t xml:space="preserve"> </w:t>
      </w:r>
      <w:r>
        <w:t>be</w:t>
      </w:r>
      <w:r>
        <w:rPr>
          <w:spacing w:val="40"/>
        </w:rPr>
        <w:t xml:space="preserve"> </w:t>
      </w:r>
      <w:r>
        <w:t>rejected.</w:t>
      </w:r>
      <w:r>
        <w:rPr>
          <w:spacing w:val="40"/>
        </w:rPr>
        <w:t xml:space="preserve"> </w:t>
      </w:r>
      <w:r>
        <w:t>Conditional</w:t>
      </w:r>
      <w:r>
        <w:rPr>
          <w:spacing w:val="40"/>
        </w:rPr>
        <w:t xml:space="preserve"> </w:t>
      </w:r>
      <w:r>
        <w:t>offer shall also be considered as non-responsive bid.</w:t>
      </w:r>
    </w:p>
    <w:p w14:paraId="1420FF6C" w14:textId="77777777" w:rsidR="000E3F05" w:rsidRDefault="00000000" w:rsidP="00422724">
      <w:pPr>
        <w:pStyle w:val="ListParagraph"/>
        <w:numPr>
          <w:ilvl w:val="2"/>
          <w:numId w:val="13"/>
        </w:numPr>
        <w:tabs>
          <w:tab w:val="left" w:pos="2592"/>
          <w:tab w:val="left" w:pos="2598"/>
        </w:tabs>
        <w:spacing w:before="230" w:line="244" w:lineRule="auto"/>
        <w:ind w:left="2598" w:right="1287" w:hanging="677"/>
      </w:pPr>
      <w:r>
        <w:t>While making a price quote, trend/inflation in the rate of goods and services</w:t>
      </w:r>
      <w:r>
        <w:rPr>
          <w:spacing w:val="29"/>
        </w:rPr>
        <w:t xml:space="preserve"> </w:t>
      </w:r>
      <w:r>
        <w:t>in</w:t>
      </w:r>
      <w:r>
        <w:rPr>
          <w:spacing w:val="30"/>
        </w:rPr>
        <w:t xml:space="preserve"> </w:t>
      </w:r>
      <w:r>
        <w:t>the</w:t>
      </w:r>
      <w:r>
        <w:rPr>
          <w:spacing w:val="30"/>
        </w:rPr>
        <w:t xml:space="preserve"> </w:t>
      </w:r>
      <w:r>
        <w:t>market</w:t>
      </w:r>
      <w:r>
        <w:rPr>
          <w:spacing w:val="25"/>
        </w:rPr>
        <w:t xml:space="preserve"> </w:t>
      </w:r>
      <w:r>
        <w:t>should</w:t>
      </w:r>
      <w:r>
        <w:rPr>
          <w:spacing w:val="23"/>
        </w:rPr>
        <w:t xml:space="preserve"> </w:t>
      </w:r>
      <w:r>
        <w:t>be</w:t>
      </w:r>
      <w:r>
        <w:rPr>
          <w:spacing w:val="30"/>
        </w:rPr>
        <w:t xml:space="preserve"> </w:t>
      </w:r>
      <w:r>
        <w:t>kept</w:t>
      </w:r>
      <w:r>
        <w:rPr>
          <w:spacing w:val="32"/>
        </w:rPr>
        <w:t xml:space="preserve"> </w:t>
      </w:r>
      <w:r>
        <w:t>in</w:t>
      </w:r>
      <w:r>
        <w:rPr>
          <w:spacing w:val="28"/>
        </w:rPr>
        <w:t xml:space="preserve"> </w:t>
      </w:r>
      <w:r>
        <w:t>mind.</w:t>
      </w:r>
      <w:r>
        <w:rPr>
          <w:spacing w:val="30"/>
        </w:rPr>
        <w:t xml:space="preserve"> </w:t>
      </w:r>
      <w:r>
        <w:t>No</w:t>
      </w:r>
      <w:r>
        <w:rPr>
          <w:spacing w:val="28"/>
        </w:rPr>
        <w:t xml:space="preserve"> </w:t>
      </w:r>
      <w:r>
        <w:t>request</w:t>
      </w:r>
      <w:r>
        <w:rPr>
          <w:spacing w:val="25"/>
        </w:rPr>
        <w:t xml:space="preserve"> </w:t>
      </w:r>
      <w:r>
        <w:t>for</w:t>
      </w:r>
      <w:r>
        <w:rPr>
          <w:spacing w:val="27"/>
        </w:rPr>
        <w:t xml:space="preserve"> </w:t>
      </w:r>
      <w:proofErr w:type="gramStart"/>
      <w:r>
        <w:t>increase</w:t>
      </w:r>
      <w:proofErr w:type="gramEnd"/>
      <w:r>
        <w:t xml:space="preserve"> in price due to market fluctuation in the cost of items/goods</w:t>
      </w:r>
      <w:r>
        <w:rPr>
          <w:spacing w:val="40"/>
        </w:rPr>
        <w:t xml:space="preserve"> </w:t>
      </w:r>
      <w:r>
        <w:t>and services shall be entertained.</w:t>
      </w:r>
    </w:p>
    <w:p w14:paraId="50F39AEA" w14:textId="77777777" w:rsidR="000E3F05" w:rsidRDefault="00000000" w:rsidP="00422724">
      <w:pPr>
        <w:pStyle w:val="ListParagraph"/>
        <w:numPr>
          <w:ilvl w:val="1"/>
          <w:numId w:val="13"/>
        </w:numPr>
        <w:tabs>
          <w:tab w:val="left" w:pos="2175"/>
          <w:tab w:val="left" w:pos="2178"/>
        </w:tabs>
        <w:spacing w:before="230" w:line="247" w:lineRule="auto"/>
        <w:ind w:right="1284"/>
      </w:pPr>
      <w:r>
        <w:t>Where no prices are entered against any item(s), the price of that item shall</w:t>
      </w:r>
      <w:r>
        <w:rPr>
          <w:spacing w:val="40"/>
        </w:rPr>
        <w:t xml:space="preserve"> </w:t>
      </w:r>
      <w:r>
        <w:t>be deemed be free of charge, and no separate payment shall be made for</w:t>
      </w:r>
      <w:r>
        <w:rPr>
          <w:spacing w:val="40"/>
        </w:rPr>
        <w:t xml:space="preserve"> </w:t>
      </w:r>
      <w:r>
        <w:t>that item(s).</w:t>
      </w:r>
    </w:p>
    <w:p w14:paraId="2C8AE431" w14:textId="77777777" w:rsidR="000E3F05" w:rsidRDefault="00000000" w:rsidP="00422724">
      <w:pPr>
        <w:pStyle w:val="Heading2"/>
        <w:numPr>
          <w:ilvl w:val="0"/>
          <w:numId w:val="13"/>
        </w:numPr>
        <w:tabs>
          <w:tab w:val="left" w:pos="1582"/>
        </w:tabs>
        <w:spacing w:before="229"/>
        <w:ind w:left="1582" w:hanging="338"/>
        <w:jc w:val="left"/>
      </w:pPr>
      <w:bookmarkStart w:id="22" w:name="_TOC_250028"/>
      <w:bookmarkEnd w:id="22"/>
      <w:r>
        <w:rPr>
          <w:color w:val="2D5293"/>
          <w:spacing w:val="-2"/>
        </w:rPr>
        <w:t>SAMPLE</w:t>
      </w:r>
    </w:p>
    <w:p w14:paraId="6760F5D4" w14:textId="58040A6A" w:rsidR="000E3F05" w:rsidRDefault="00000000" w:rsidP="00422724">
      <w:pPr>
        <w:pStyle w:val="BodyText"/>
        <w:spacing w:before="193" w:line="244" w:lineRule="auto"/>
        <w:ind w:left="2178" w:right="1285"/>
      </w:pPr>
      <w:r>
        <w:t>The Contractor shall provide samples of quoted products along with the bid</w:t>
      </w:r>
      <w:r>
        <w:rPr>
          <w:spacing w:val="40"/>
        </w:rPr>
        <w:t xml:space="preserve"> </w:t>
      </w:r>
      <w:r>
        <w:t>(IF REQUIRED BY THE PROCURING AGENCY) at his own cost and in a quantity prescribed by the Procuring Agency in Technical Specifications. Samples will be verified from Drug Testing Laboratories and</w:t>
      </w:r>
      <w:r>
        <w:rPr>
          <w:spacing w:val="40"/>
        </w:rPr>
        <w:t xml:space="preserve"> </w:t>
      </w:r>
      <w:r>
        <w:t>product</w:t>
      </w:r>
      <w:r>
        <w:rPr>
          <w:spacing w:val="40"/>
        </w:rPr>
        <w:t xml:space="preserve"> </w:t>
      </w:r>
      <w:r>
        <w:t>/ brand will</w:t>
      </w:r>
      <w:r>
        <w:rPr>
          <w:spacing w:val="36"/>
        </w:rPr>
        <w:t xml:space="preserve"> </w:t>
      </w:r>
      <w:r>
        <w:t>be</w:t>
      </w:r>
      <w:r>
        <w:rPr>
          <w:spacing w:val="39"/>
        </w:rPr>
        <w:t xml:space="preserve"> </w:t>
      </w:r>
      <w:r>
        <w:t>recommended</w:t>
      </w:r>
      <w:r>
        <w:rPr>
          <w:spacing w:val="36"/>
        </w:rPr>
        <w:t xml:space="preserve"> </w:t>
      </w:r>
      <w:r>
        <w:t>by</w:t>
      </w:r>
      <w:r>
        <w:rPr>
          <w:spacing w:val="36"/>
        </w:rPr>
        <w:t xml:space="preserve"> </w:t>
      </w:r>
      <w:r>
        <w:t>P&amp;NT</w:t>
      </w:r>
      <w:r>
        <w:rPr>
          <w:spacing w:val="36"/>
        </w:rPr>
        <w:t xml:space="preserve"> </w:t>
      </w:r>
      <w:r>
        <w:t>committee,</w:t>
      </w:r>
      <w:r>
        <w:rPr>
          <w:spacing w:val="36"/>
        </w:rPr>
        <w:t xml:space="preserve"> </w:t>
      </w:r>
      <w:r>
        <w:t>the</w:t>
      </w:r>
      <w:r>
        <w:rPr>
          <w:spacing w:val="39"/>
        </w:rPr>
        <w:t xml:space="preserve"> </w:t>
      </w:r>
      <w:r>
        <w:t>bids</w:t>
      </w:r>
      <w:r>
        <w:rPr>
          <w:spacing w:val="33"/>
        </w:rPr>
        <w:t xml:space="preserve"> </w:t>
      </w:r>
      <w:r>
        <w:t>will be</w:t>
      </w:r>
      <w:r>
        <w:rPr>
          <w:spacing w:val="34"/>
        </w:rPr>
        <w:t xml:space="preserve"> </w:t>
      </w:r>
      <w:r>
        <w:t>evaluated</w:t>
      </w:r>
      <w:r>
        <w:rPr>
          <w:spacing w:val="38"/>
        </w:rPr>
        <w:t xml:space="preserve"> </w:t>
      </w:r>
      <w:r>
        <w:t>after the</w:t>
      </w:r>
      <w:r>
        <w:rPr>
          <w:spacing w:val="40"/>
        </w:rPr>
        <w:t xml:space="preserve"> </w:t>
      </w:r>
      <w:r>
        <w:t>feedback</w:t>
      </w:r>
      <w:r>
        <w:rPr>
          <w:spacing w:val="40"/>
        </w:rPr>
        <w:t xml:space="preserve"> </w:t>
      </w:r>
      <w:r>
        <w:t>of</w:t>
      </w:r>
      <w:r>
        <w:rPr>
          <w:spacing w:val="40"/>
        </w:rPr>
        <w:t xml:space="preserve"> </w:t>
      </w:r>
      <w:r>
        <w:t>the</w:t>
      </w:r>
      <w:r>
        <w:rPr>
          <w:spacing w:val="40"/>
        </w:rPr>
        <w:t xml:space="preserve"> </w:t>
      </w:r>
      <w:r>
        <w:t>committee</w:t>
      </w:r>
      <w:r>
        <w:rPr>
          <w:spacing w:val="40"/>
        </w:rPr>
        <w:t xml:space="preserve"> </w:t>
      </w:r>
      <w:r>
        <w:t>and</w:t>
      </w:r>
      <w:r>
        <w:rPr>
          <w:spacing w:val="40"/>
        </w:rPr>
        <w:t xml:space="preserve"> </w:t>
      </w:r>
      <w:r>
        <w:t>end</w:t>
      </w:r>
      <w:r>
        <w:rPr>
          <w:spacing w:val="40"/>
        </w:rPr>
        <w:t xml:space="preserve"> </w:t>
      </w:r>
      <w:r>
        <w:t>user.</w:t>
      </w:r>
      <w:r>
        <w:rPr>
          <w:spacing w:val="40"/>
        </w:rPr>
        <w:t xml:space="preserve"> </w:t>
      </w:r>
      <w:r>
        <w:t>However,</w:t>
      </w:r>
      <w:r>
        <w:rPr>
          <w:spacing w:val="40"/>
        </w:rPr>
        <w:t xml:space="preserve"> </w:t>
      </w:r>
      <w:r>
        <w:t>samples</w:t>
      </w:r>
      <w:r>
        <w:rPr>
          <w:spacing w:val="40"/>
        </w:rPr>
        <w:t xml:space="preserve"> </w:t>
      </w:r>
      <w:r>
        <w:t>of</w:t>
      </w:r>
      <w:r w:rsidR="00E07965">
        <w:t xml:space="preserve"> </w:t>
      </w:r>
      <w:r>
        <w:t>cold chain (perishable)</w:t>
      </w:r>
      <w:r>
        <w:rPr>
          <w:spacing w:val="-1"/>
        </w:rPr>
        <w:t xml:space="preserve"> </w:t>
      </w:r>
      <w:r>
        <w:t>goods will be called later at the time of technical evaluation of bids. If required will be called for or during evaluation.</w:t>
      </w:r>
    </w:p>
    <w:p w14:paraId="0DC3B18B" w14:textId="77777777" w:rsidR="000E3F05" w:rsidRDefault="00000000" w:rsidP="00422724">
      <w:pPr>
        <w:pStyle w:val="Heading2"/>
        <w:numPr>
          <w:ilvl w:val="0"/>
          <w:numId w:val="13"/>
        </w:numPr>
        <w:tabs>
          <w:tab w:val="left" w:pos="1582"/>
        </w:tabs>
        <w:spacing w:before="238"/>
        <w:ind w:left="1582" w:hanging="338"/>
        <w:jc w:val="left"/>
      </w:pPr>
      <w:bookmarkStart w:id="23" w:name="_TOC_250027"/>
      <w:r>
        <w:rPr>
          <w:color w:val="2D5293"/>
        </w:rPr>
        <w:t>BID</w:t>
      </w:r>
      <w:r>
        <w:rPr>
          <w:color w:val="2D5293"/>
          <w:spacing w:val="13"/>
        </w:rPr>
        <w:t xml:space="preserve"> </w:t>
      </w:r>
      <w:r>
        <w:rPr>
          <w:color w:val="2D5293"/>
        </w:rPr>
        <w:t>SECURITY</w:t>
      </w:r>
      <w:r>
        <w:rPr>
          <w:color w:val="2D5293"/>
          <w:spacing w:val="16"/>
        </w:rPr>
        <w:t xml:space="preserve"> </w:t>
      </w:r>
      <w:r>
        <w:rPr>
          <w:color w:val="2D5293"/>
        </w:rPr>
        <w:t>(EARNST</w:t>
      </w:r>
      <w:r>
        <w:rPr>
          <w:color w:val="2D5293"/>
          <w:spacing w:val="20"/>
        </w:rPr>
        <w:t xml:space="preserve"> </w:t>
      </w:r>
      <w:bookmarkEnd w:id="23"/>
      <w:r>
        <w:rPr>
          <w:color w:val="2D5293"/>
          <w:spacing w:val="-2"/>
        </w:rPr>
        <w:t>MONEY)</w:t>
      </w:r>
    </w:p>
    <w:p w14:paraId="277EC7B6" w14:textId="77777777" w:rsidR="000E3F05" w:rsidRDefault="000E3F05" w:rsidP="00422724">
      <w:pPr>
        <w:pStyle w:val="BodyText"/>
        <w:spacing w:before="132"/>
        <w:rPr>
          <w:rFonts w:ascii="Arial"/>
          <w:b/>
        </w:rPr>
      </w:pPr>
    </w:p>
    <w:p w14:paraId="45C05D05" w14:textId="77777777" w:rsidR="000E3F05" w:rsidRDefault="00000000" w:rsidP="00422724">
      <w:pPr>
        <w:pStyle w:val="ListParagraph"/>
        <w:numPr>
          <w:ilvl w:val="1"/>
          <w:numId w:val="13"/>
        </w:numPr>
        <w:tabs>
          <w:tab w:val="left" w:pos="2178"/>
        </w:tabs>
        <w:ind w:hanging="667"/>
      </w:pPr>
      <w:r>
        <w:t>The</w:t>
      </w:r>
      <w:r>
        <w:rPr>
          <w:spacing w:val="36"/>
        </w:rPr>
        <w:t xml:space="preserve"> </w:t>
      </w:r>
      <w:r>
        <w:t>Contractor</w:t>
      </w:r>
      <w:r>
        <w:rPr>
          <w:spacing w:val="32"/>
        </w:rPr>
        <w:t xml:space="preserve"> </w:t>
      </w:r>
      <w:r>
        <w:t>shall</w:t>
      </w:r>
      <w:r>
        <w:rPr>
          <w:spacing w:val="18"/>
        </w:rPr>
        <w:t xml:space="preserve"> </w:t>
      </w:r>
      <w:r>
        <w:t>furnish</w:t>
      </w:r>
      <w:r>
        <w:rPr>
          <w:spacing w:val="32"/>
        </w:rPr>
        <w:t xml:space="preserve"> </w:t>
      </w:r>
      <w:r>
        <w:t>the</w:t>
      </w:r>
      <w:r>
        <w:rPr>
          <w:spacing w:val="7"/>
        </w:rPr>
        <w:t xml:space="preserve"> </w:t>
      </w:r>
      <w:r>
        <w:t>B</w:t>
      </w:r>
      <w:r>
        <w:rPr>
          <w:spacing w:val="-12"/>
        </w:rPr>
        <w:t xml:space="preserve"> </w:t>
      </w:r>
      <w:proofErr w:type="spellStart"/>
      <w:r>
        <w:t>i</w:t>
      </w:r>
      <w:proofErr w:type="spellEnd"/>
      <w:r>
        <w:rPr>
          <w:spacing w:val="-14"/>
        </w:rPr>
        <w:t xml:space="preserve"> </w:t>
      </w:r>
      <w:r>
        <w:t>d</w:t>
      </w:r>
      <w:r>
        <w:rPr>
          <w:spacing w:val="9"/>
        </w:rPr>
        <w:t xml:space="preserve"> </w:t>
      </w:r>
      <w:r>
        <w:t>Security</w:t>
      </w:r>
      <w:r>
        <w:rPr>
          <w:spacing w:val="31"/>
        </w:rPr>
        <w:t xml:space="preserve"> </w:t>
      </w:r>
      <w:r>
        <w:t>PKR</w:t>
      </w:r>
      <w:r>
        <w:rPr>
          <w:spacing w:val="31"/>
        </w:rPr>
        <w:t xml:space="preserve"> </w:t>
      </w:r>
      <w:r>
        <w:t>(Earnest</w:t>
      </w:r>
      <w:r>
        <w:rPr>
          <w:spacing w:val="12"/>
        </w:rPr>
        <w:t xml:space="preserve"> </w:t>
      </w:r>
      <w:r>
        <w:t>Money)</w:t>
      </w:r>
      <w:r>
        <w:rPr>
          <w:spacing w:val="5"/>
        </w:rPr>
        <w:t xml:space="preserve"> </w:t>
      </w:r>
      <w:r>
        <w:t>as</w:t>
      </w:r>
      <w:r>
        <w:rPr>
          <w:spacing w:val="8"/>
        </w:rPr>
        <w:t xml:space="preserve"> </w:t>
      </w:r>
      <w:r>
        <w:rPr>
          <w:spacing w:val="-2"/>
        </w:rPr>
        <w:t>under:</w:t>
      </w:r>
    </w:p>
    <w:p w14:paraId="7FBD62BA" w14:textId="77777777" w:rsidR="000E3F05" w:rsidRDefault="00000000" w:rsidP="00422724">
      <w:pPr>
        <w:pStyle w:val="ListParagraph"/>
        <w:numPr>
          <w:ilvl w:val="2"/>
          <w:numId w:val="13"/>
        </w:numPr>
        <w:tabs>
          <w:tab w:val="left" w:pos="2707"/>
          <w:tab w:val="left" w:pos="2711"/>
        </w:tabs>
        <w:spacing w:before="232" w:line="244" w:lineRule="auto"/>
        <w:ind w:left="2711" w:right="1289" w:hanging="790"/>
      </w:pPr>
      <w:r>
        <w:t xml:space="preserve">for an amount equivalent to as mentioned above in Clause 2 (2) of the bidding </w:t>
      </w:r>
      <w:proofErr w:type="gramStart"/>
      <w:r>
        <w:t>documents;</w:t>
      </w:r>
      <w:proofErr w:type="gramEnd"/>
    </w:p>
    <w:p w14:paraId="1F817893" w14:textId="77777777" w:rsidR="000E3F05" w:rsidRDefault="00000000" w:rsidP="00422724">
      <w:pPr>
        <w:pStyle w:val="ListParagraph"/>
        <w:numPr>
          <w:ilvl w:val="2"/>
          <w:numId w:val="13"/>
        </w:numPr>
        <w:tabs>
          <w:tab w:val="left" w:pos="2709"/>
        </w:tabs>
        <w:spacing w:before="228"/>
        <w:ind w:left="2709" w:hanging="788"/>
      </w:pPr>
      <w:r>
        <w:t>Denominated</w:t>
      </w:r>
      <w:r>
        <w:rPr>
          <w:spacing w:val="15"/>
        </w:rPr>
        <w:t xml:space="preserve"> </w:t>
      </w:r>
      <w:r>
        <w:t>in</w:t>
      </w:r>
      <w:r>
        <w:rPr>
          <w:spacing w:val="13"/>
        </w:rPr>
        <w:t xml:space="preserve"> </w:t>
      </w:r>
      <w:r>
        <w:t>Pak</w:t>
      </w:r>
      <w:r>
        <w:rPr>
          <w:spacing w:val="9"/>
        </w:rPr>
        <w:t xml:space="preserve"> </w:t>
      </w:r>
      <w:proofErr w:type="gramStart"/>
      <w:r>
        <w:rPr>
          <w:spacing w:val="-2"/>
        </w:rPr>
        <w:t>Rupees;</w:t>
      </w:r>
      <w:proofErr w:type="gramEnd"/>
    </w:p>
    <w:p w14:paraId="44FB74BF" w14:textId="77777777" w:rsidR="000E3F05" w:rsidRDefault="00000000" w:rsidP="00422724">
      <w:pPr>
        <w:pStyle w:val="ListParagraph"/>
        <w:numPr>
          <w:ilvl w:val="2"/>
          <w:numId w:val="13"/>
        </w:numPr>
        <w:tabs>
          <w:tab w:val="left" w:pos="2671"/>
        </w:tabs>
        <w:spacing w:before="229"/>
        <w:ind w:left="2671" w:hanging="750"/>
      </w:pPr>
      <w:r>
        <w:t>as</w:t>
      </w:r>
      <w:r>
        <w:rPr>
          <w:spacing w:val="1"/>
        </w:rPr>
        <w:t xml:space="preserve"> </w:t>
      </w:r>
      <w:r>
        <w:t>part</w:t>
      </w:r>
      <w:r>
        <w:rPr>
          <w:spacing w:val="-1"/>
        </w:rPr>
        <w:t xml:space="preserve"> </w:t>
      </w:r>
      <w:r>
        <w:t>of</w:t>
      </w:r>
      <w:r>
        <w:rPr>
          <w:spacing w:val="4"/>
        </w:rPr>
        <w:t xml:space="preserve"> </w:t>
      </w:r>
      <w:r>
        <w:t>financial</w:t>
      </w:r>
      <w:r>
        <w:rPr>
          <w:spacing w:val="1"/>
        </w:rPr>
        <w:t xml:space="preserve"> </w:t>
      </w:r>
      <w:r>
        <w:t>bid</w:t>
      </w:r>
      <w:r>
        <w:rPr>
          <w:spacing w:val="2"/>
        </w:rPr>
        <w:t xml:space="preserve"> </w:t>
      </w:r>
      <w:r>
        <w:t>envelope,</w:t>
      </w:r>
      <w:r>
        <w:rPr>
          <w:spacing w:val="2"/>
        </w:rPr>
        <w:t xml:space="preserve"> </w:t>
      </w:r>
      <w:r>
        <w:t>failing</w:t>
      </w:r>
      <w:r>
        <w:rPr>
          <w:spacing w:val="2"/>
        </w:rPr>
        <w:t xml:space="preserve"> </w:t>
      </w:r>
      <w:r>
        <w:t>which</w:t>
      </w:r>
      <w:r>
        <w:rPr>
          <w:spacing w:val="6"/>
        </w:rPr>
        <w:t xml:space="preserve"> </w:t>
      </w:r>
      <w:r>
        <w:t>will</w:t>
      </w:r>
      <w:r>
        <w:rPr>
          <w:spacing w:val="1"/>
        </w:rPr>
        <w:t xml:space="preserve"> </w:t>
      </w:r>
      <w:r>
        <w:t>cause</w:t>
      </w:r>
      <w:r>
        <w:rPr>
          <w:spacing w:val="13"/>
        </w:rPr>
        <w:t xml:space="preserve"> </w:t>
      </w:r>
      <w:r>
        <w:t>rejection</w:t>
      </w:r>
      <w:r>
        <w:rPr>
          <w:spacing w:val="7"/>
        </w:rPr>
        <w:t xml:space="preserve"> </w:t>
      </w:r>
      <w:r>
        <w:t xml:space="preserve">of </w:t>
      </w:r>
      <w:r>
        <w:rPr>
          <w:spacing w:val="-4"/>
        </w:rPr>
        <w:t>bid.</w:t>
      </w:r>
    </w:p>
    <w:p w14:paraId="7DBA98F4" w14:textId="77777777" w:rsidR="000E3F05" w:rsidRDefault="00000000" w:rsidP="00422724">
      <w:pPr>
        <w:pStyle w:val="ListParagraph"/>
        <w:numPr>
          <w:ilvl w:val="2"/>
          <w:numId w:val="13"/>
        </w:numPr>
        <w:tabs>
          <w:tab w:val="left" w:pos="2707"/>
          <w:tab w:val="left" w:pos="2711"/>
        </w:tabs>
        <w:spacing w:before="232" w:line="247" w:lineRule="auto"/>
        <w:ind w:left="2711" w:right="1295" w:hanging="790"/>
      </w:pPr>
      <w:r>
        <w:t>in the form of Demand Draft / Pay Order / Call Deposit Receipt, in the name of the Procuring Agency;</w:t>
      </w:r>
    </w:p>
    <w:p w14:paraId="7A8AB31C" w14:textId="77777777" w:rsidR="000E3F05" w:rsidRDefault="00000000" w:rsidP="00422724">
      <w:pPr>
        <w:pStyle w:val="ListParagraph"/>
        <w:numPr>
          <w:ilvl w:val="2"/>
          <w:numId w:val="13"/>
        </w:numPr>
        <w:tabs>
          <w:tab w:val="left" w:pos="2707"/>
          <w:tab w:val="left" w:pos="2711"/>
        </w:tabs>
        <w:spacing w:before="225" w:line="244" w:lineRule="auto"/>
        <w:ind w:left="2711" w:right="1290" w:hanging="790"/>
      </w:pPr>
      <w:r>
        <w:t>Have a minimum validity period of one hundred and twenty (120) days from the last</w:t>
      </w:r>
      <w:r>
        <w:rPr>
          <w:spacing w:val="-1"/>
        </w:rPr>
        <w:t xml:space="preserve"> </w:t>
      </w:r>
      <w:r>
        <w:t>date for submission of</w:t>
      </w:r>
      <w:r>
        <w:rPr>
          <w:spacing w:val="40"/>
        </w:rPr>
        <w:t xml:space="preserve"> </w:t>
      </w:r>
      <w:r>
        <w:t>the Tender or until</w:t>
      </w:r>
      <w:r>
        <w:rPr>
          <w:spacing w:val="-1"/>
        </w:rPr>
        <w:t xml:space="preserve"> </w:t>
      </w:r>
      <w:r>
        <w:t>furnishing</w:t>
      </w:r>
      <w:r>
        <w:rPr>
          <w:spacing w:val="40"/>
        </w:rPr>
        <w:t xml:space="preserve"> </w:t>
      </w:r>
      <w:r>
        <w:t>of</w:t>
      </w:r>
      <w:r>
        <w:rPr>
          <w:spacing w:val="-2"/>
        </w:rPr>
        <w:t xml:space="preserve"> </w:t>
      </w:r>
      <w:r>
        <w:t>the Performance Security, whichever is later.</w:t>
      </w:r>
    </w:p>
    <w:p w14:paraId="36063DB9" w14:textId="77777777" w:rsidR="000E3F05" w:rsidRDefault="00000000" w:rsidP="00422724">
      <w:pPr>
        <w:pStyle w:val="ListParagraph"/>
        <w:numPr>
          <w:ilvl w:val="1"/>
          <w:numId w:val="13"/>
        </w:numPr>
        <w:tabs>
          <w:tab w:val="left" w:pos="2066"/>
          <w:tab w:val="left" w:pos="2178"/>
        </w:tabs>
        <w:spacing w:before="232" w:line="247" w:lineRule="auto"/>
        <w:ind w:right="1292"/>
      </w:pPr>
      <w:r>
        <w:t>The Bid Security shall be forfeited by</w:t>
      </w:r>
      <w:r>
        <w:rPr>
          <w:spacing w:val="-4"/>
        </w:rPr>
        <w:t xml:space="preserve"> </w:t>
      </w:r>
      <w:r>
        <w:t xml:space="preserve">the Procuring Agency, on the occurrence of </w:t>
      </w:r>
      <w:proofErr w:type="gramStart"/>
      <w:r>
        <w:t>any / all of</w:t>
      </w:r>
      <w:proofErr w:type="gramEnd"/>
      <w:r>
        <w:t xml:space="preserve"> the following conditions:</w:t>
      </w:r>
    </w:p>
    <w:p w14:paraId="287AA21F" w14:textId="77777777" w:rsidR="000E3F05" w:rsidRDefault="000E3F05" w:rsidP="00422724">
      <w:pPr>
        <w:spacing w:line="247" w:lineRule="auto"/>
        <w:sectPr w:rsidR="000E3F05" w:rsidSect="00420A67">
          <w:pgSz w:w="12240" w:h="15840"/>
          <w:pgMar w:top="900" w:right="540" w:bottom="1380" w:left="620" w:header="709" w:footer="1193" w:gutter="0"/>
          <w:cols w:space="720"/>
          <w:titlePg/>
          <w:docGrid w:linePitch="299"/>
        </w:sectPr>
      </w:pPr>
    </w:p>
    <w:p w14:paraId="03AA56C8" w14:textId="77777777" w:rsidR="000E3F05" w:rsidRDefault="000E3F05" w:rsidP="00422724">
      <w:pPr>
        <w:pStyle w:val="BodyText"/>
      </w:pPr>
    </w:p>
    <w:p w14:paraId="38CFF021" w14:textId="77777777" w:rsidR="000E3F05" w:rsidRDefault="000E3F05" w:rsidP="00422724">
      <w:pPr>
        <w:pStyle w:val="BodyText"/>
        <w:spacing w:before="80"/>
      </w:pPr>
    </w:p>
    <w:p w14:paraId="1C3BE1AE" w14:textId="77777777" w:rsidR="000E3F05" w:rsidRDefault="00000000" w:rsidP="00422724">
      <w:pPr>
        <w:pStyle w:val="ListParagraph"/>
        <w:numPr>
          <w:ilvl w:val="2"/>
          <w:numId w:val="13"/>
        </w:numPr>
        <w:tabs>
          <w:tab w:val="left" w:pos="2707"/>
          <w:tab w:val="left" w:pos="2711"/>
        </w:tabs>
        <w:spacing w:line="244" w:lineRule="auto"/>
        <w:ind w:left="2711" w:right="1375" w:hanging="790"/>
      </w:pPr>
      <w:r>
        <w:t>If the Contractor/Contractors</w:t>
      </w:r>
      <w:r>
        <w:rPr>
          <w:spacing w:val="80"/>
        </w:rPr>
        <w:t xml:space="preserve"> </w:t>
      </w:r>
      <w:r>
        <w:t>withdraws</w:t>
      </w:r>
      <w:r>
        <w:rPr>
          <w:spacing w:val="80"/>
        </w:rPr>
        <w:t xml:space="preserve"> </w:t>
      </w:r>
      <w:r>
        <w:t>the</w:t>
      </w:r>
      <w:r>
        <w:rPr>
          <w:spacing w:val="80"/>
        </w:rPr>
        <w:t xml:space="preserve"> </w:t>
      </w:r>
      <w:r>
        <w:t>Tender</w:t>
      </w:r>
      <w:r>
        <w:rPr>
          <w:spacing w:val="80"/>
        </w:rPr>
        <w:t xml:space="preserve"> </w:t>
      </w:r>
      <w:r>
        <w:t>during</w:t>
      </w:r>
      <w:r>
        <w:rPr>
          <w:spacing w:val="80"/>
        </w:rPr>
        <w:t xml:space="preserve"> </w:t>
      </w:r>
      <w:r>
        <w:t>the period of the Tender validity specified by the Contractor on the Tender Form; or</w:t>
      </w:r>
    </w:p>
    <w:p w14:paraId="404D92D3" w14:textId="77777777" w:rsidR="000E3F05" w:rsidRDefault="00000000" w:rsidP="00422724">
      <w:pPr>
        <w:pStyle w:val="ListParagraph"/>
        <w:numPr>
          <w:ilvl w:val="2"/>
          <w:numId w:val="13"/>
        </w:numPr>
        <w:tabs>
          <w:tab w:val="left" w:pos="2707"/>
          <w:tab w:val="left" w:pos="2711"/>
        </w:tabs>
        <w:spacing w:before="229" w:line="244" w:lineRule="auto"/>
        <w:ind w:left="2711" w:right="1377" w:hanging="790"/>
      </w:pPr>
      <w:r>
        <w:t>If</w:t>
      </w:r>
      <w:r>
        <w:rPr>
          <w:spacing w:val="40"/>
        </w:rPr>
        <w:t xml:space="preserve"> </w:t>
      </w:r>
      <w:r>
        <w:t>the</w:t>
      </w:r>
      <w:r>
        <w:rPr>
          <w:spacing w:val="40"/>
        </w:rPr>
        <w:t xml:space="preserve"> </w:t>
      </w:r>
      <w:r>
        <w:t>Contractor/Contractors</w:t>
      </w:r>
      <w:r>
        <w:rPr>
          <w:spacing w:val="40"/>
        </w:rPr>
        <w:t xml:space="preserve"> </w:t>
      </w:r>
      <w:r>
        <w:t>does</w:t>
      </w:r>
      <w:r>
        <w:rPr>
          <w:spacing w:val="40"/>
        </w:rPr>
        <w:t xml:space="preserve"> </w:t>
      </w:r>
      <w:r>
        <w:t>not</w:t>
      </w:r>
      <w:r>
        <w:rPr>
          <w:spacing w:val="40"/>
        </w:rPr>
        <w:t xml:space="preserve"> </w:t>
      </w:r>
      <w:r>
        <w:t>accept</w:t>
      </w:r>
      <w:r>
        <w:rPr>
          <w:spacing w:val="40"/>
        </w:rPr>
        <w:t xml:space="preserve"> </w:t>
      </w:r>
      <w:r>
        <w:t>the</w:t>
      </w:r>
      <w:r>
        <w:rPr>
          <w:spacing w:val="40"/>
        </w:rPr>
        <w:t xml:space="preserve"> </w:t>
      </w:r>
      <w:r>
        <w:t>corrections</w:t>
      </w:r>
      <w:r>
        <w:rPr>
          <w:spacing w:val="40"/>
        </w:rPr>
        <w:t xml:space="preserve"> </w:t>
      </w:r>
      <w:r>
        <w:t>of</w:t>
      </w:r>
      <w:r>
        <w:rPr>
          <w:spacing w:val="40"/>
        </w:rPr>
        <w:t xml:space="preserve"> </w:t>
      </w:r>
      <w:r>
        <w:t>his Total Tender Price; or</w:t>
      </w:r>
    </w:p>
    <w:p w14:paraId="7B066E7B" w14:textId="77777777" w:rsidR="000E3F05" w:rsidRDefault="00000000" w:rsidP="00422724">
      <w:pPr>
        <w:pStyle w:val="ListParagraph"/>
        <w:numPr>
          <w:ilvl w:val="2"/>
          <w:numId w:val="13"/>
        </w:numPr>
        <w:tabs>
          <w:tab w:val="left" w:pos="2707"/>
          <w:tab w:val="left" w:pos="2711"/>
        </w:tabs>
        <w:spacing w:before="228" w:line="244" w:lineRule="auto"/>
        <w:ind w:left="2711" w:right="1287" w:hanging="790"/>
      </w:pPr>
      <w:r>
        <w:t>If the Contractor/Contractors, having been notified of</w:t>
      </w:r>
      <w:r>
        <w:rPr>
          <w:spacing w:val="40"/>
        </w:rPr>
        <w:t xml:space="preserve"> </w:t>
      </w:r>
      <w:r>
        <w:t>the acceptance of the Tender by the Procuring Agency during the period</w:t>
      </w:r>
      <w:r>
        <w:rPr>
          <w:spacing w:val="40"/>
        </w:rPr>
        <w:t xml:space="preserve"> </w:t>
      </w:r>
      <w:r>
        <w:t>of</w:t>
      </w:r>
      <w:r>
        <w:rPr>
          <w:spacing w:val="40"/>
        </w:rPr>
        <w:t xml:space="preserve"> </w:t>
      </w:r>
      <w:r>
        <w:t>the Tender validity, fails or refuses to furnish the Performance Security, in accordance with the Bidding Document.</w:t>
      </w:r>
    </w:p>
    <w:p w14:paraId="40C96FFA" w14:textId="77777777" w:rsidR="000E3F05" w:rsidRDefault="00000000" w:rsidP="00422724">
      <w:pPr>
        <w:pStyle w:val="ListParagraph"/>
        <w:numPr>
          <w:ilvl w:val="1"/>
          <w:numId w:val="13"/>
        </w:numPr>
        <w:tabs>
          <w:tab w:val="left" w:pos="2175"/>
          <w:tab w:val="left" w:pos="2178"/>
        </w:tabs>
        <w:spacing w:before="232" w:line="247" w:lineRule="auto"/>
        <w:ind w:right="1283"/>
      </w:pPr>
      <w:r>
        <w:t>The Bid security shall be returned to the technically unsuccessful Contractor/Contractors with unopened/sealed financial bid while the unsuccessful Contractors of financial bid opening procedure</w:t>
      </w:r>
      <w:r>
        <w:rPr>
          <w:spacing w:val="40"/>
        </w:rPr>
        <w:t xml:space="preserve"> </w:t>
      </w:r>
      <w:r>
        <w:t>will</w:t>
      </w:r>
      <w:r>
        <w:rPr>
          <w:spacing w:val="40"/>
        </w:rPr>
        <w:t xml:space="preserve"> </w:t>
      </w:r>
      <w:r>
        <w:t>be returned the Bid Security only. The Bid Security shall be returned to the successful Contractor upon furnishing of the Performance Security.</w:t>
      </w:r>
    </w:p>
    <w:p w14:paraId="0AD99713" w14:textId="77777777" w:rsidR="000E3F05" w:rsidRDefault="00000000" w:rsidP="00422724">
      <w:pPr>
        <w:pStyle w:val="Heading2"/>
        <w:numPr>
          <w:ilvl w:val="0"/>
          <w:numId w:val="13"/>
        </w:numPr>
        <w:tabs>
          <w:tab w:val="left" w:pos="1582"/>
        </w:tabs>
        <w:spacing w:before="224"/>
        <w:ind w:left="1582" w:hanging="338"/>
        <w:jc w:val="left"/>
      </w:pPr>
      <w:bookmarkStart w:id="24" w:name="_TOC_250026"/>
      <w:r>
        <w:rPr>
          <w:color w:val="2D5293"/>
        </w:rPr>
        <w:t>TENDER</w:t>
      </w:r>
      <w:r>
        <w:rPr>
          <w:color w:val="2D5293"/>
          <w:spacing w:val="19"/>
        </w:rPr>
        <w:t xml:space="preserve"> </w:t>
      </w:r>
      <w:bookmarkEnd w:id="24"/>
      <w:r>
        <w:rPr>
          <w:color w:val="2D5293"/>
          <w:spacing w:val="-2"/>
        </w:rPr>
        <w:t>VALIDITY</w:t>
      </w:r>
    </w:p>
    <w:p w14:paraId="588571CB" w14:textId="77777777" w:rsidR="000E3F05" w:rsidRDefault="000E3F05" w:rsidP="00422724">
      <w:pPr>
        <w:pStyle w:val="BodyText"/>
        <w:spacing w:before="5"/>
        <w:rPr>
          <w:rFonts w:ascii="Arial"/>
          <w:b/>
        </w:rPr>
      </w:pPr>
    </w:p>
    <w:p w14:paraId="126B53F0" w14:textId="77777777" w:rsidR="000E3F05" w:rsidRDefault="00000000" w:rsidP="00422724">
      <w:pPr>
        <w:pStyle w:val="BodyText"/>
        <w:spacing w:line="261" w:lineRule="auto"/>
        <w:ind w:left="1921" w:right="1288"/>
      </w:pPr>
      <w:r>
        <w:t>The</w:t>
      </w:r>
      <w:r>
        <w:rPr>
          <w:spacing w:val="36"/>
        </w:rPr>
        <w:t xml:space="preserve"> </w:t>
      </w:r>
      <w:r>
        <w:t>Bid</w:t>
      </w:r>
      <w:r>
        <w:rPr>
          <w:spacing w:val="40"/>
        </w:rPr>
        <w:t xml:space="preserve"> </w:t>
      </w:r>
      <w:r>
        <w:t>shall</w:t>
      </w:r>
      <w:r>
        <w:rPr>
          <w:spacing w:val="35"/>
        </w:rPr>
        <w:t xml:space="preserve"> </w:t>
      </w:r>
      <w:r>
        <w:t>have</w:t>
      </w:r>
      <w:r>
        <w:rPr>
          <w:spacing w:val="36"/>
        </w:rPr>
        <w:t xml:space="preserve"> </w:t>
      </w:r>
      <w:r>
        <w:t>a</w:t>
      </w:r>
      <w:r>
        <w:rPr>
          <w:spacing w:val="32"/>
        </w:rPr>
        <w:t xml:space="preserve"> </w:t>
      </w:r>
      <w:r>
        <w:t>minimum</w:t>
      </w:r>
      <w:r>
        <w:rPr>
          <w:spacing w:val="40"/>
        </w:rPr>
        <w:t xml:space="preserve"> </w:t>
      </w:r>
      <w:r>
        <w:t>validity</w:t>
      </w:r>
      <w:r>
        <w:rPr>
          <w:spacing w:val="30"/>
        </w:rPr>
        <w:t xml:space="preserve"> </w:t>
      </w:r>
      <w:r>
        <w:t>period</w:t>
      </w:r>
      <w:r>
        <w:rPr>
          <w:spacing w:val="36"/>
        </w:rPr>
        <w:t xml:space="preserve"> </w:t>
      </w:r>
      <w:r>
        <w:t>of</w:t>
      </w:r>
      <w:r>
        <w:rPr>
          <w:spacing w:val="40"/>
        </w:rPr>
        <w:t xml:space="preserve"> </w:t>
      </w:r>
      <w:r>
        <w:t>180</w:t>
      </w:r>
      <w:r>
        <w:rPr>
          <w:spacing w:val="35"/>
        </w:rPr>
        <w:t xml:space="preserve"> </w:t>
      </w:r>
      <w:r>
        <w:t>days</w:t>
      </w:r>
      <w:r>
        <w:rPr>
          <w:spacing w:val="32"/>
        </w:rPr>
        <w:t xml:space="preserve"> </w:t>
      </w:r>
      <w:r>
        <w:t>from</w:t>
      </w:r>
      <w:r>
        <w:rPr>
          <w:spacing w:val="40"/>
        </w:rPr>
        <w:t xml:space="preserve"> </w:t>
      </w:r>
      <w:r>
        <w:t>the</w:t>
      </w:r>
      <w:r>
        <w:rPr>
          <w:spacing w:val="35"/>
        </w:rPr>
        <w:t xml:space="preserve"> </w:t>
      </w:r>
      <w:r>
        <w:t>last</w:t>
      </w:r>
      <w:r>
        <w:rPr>
          <w:spacing w:val="36"/>
        </w:rPr>
        <w:t xml:space="preserve"> </w:t>
      </w:r>
      <w:r>
        <w:t>date for submission of the Tender.</w:t>
      </w:r>
    </w:p>
    <w:p w14:paraId="3A7FD3D6" w14:textId="77777777" w:rsidR="000E3F05" w:rsidRDefault="00000000" w:rsidP="00422724">
      <w:pPr>
        <w:pStyle w:val="BodyText"/>
        <w:spacing w:before="157" w:line="266" w:lineRule="auto"/>
        <w:ind w:left="1921" w:right="1283"/>
      </w:pPr>
      <w:r>
        <w:t>The Procuring Agency shall ordinarily be under an obligation to process and evaluate the bid within the stipulated bid validity period. However, under exceptional circumstances and for reason to be recorded in writing, the</w:t>
      </w:r>
      <w:r>
        <w:rPr>
          <w:spacing w:val="40"/>
        </w:rPr>
        <w:t xml:space="preserve"> </w:t>
      </w:r>
      <w:r>
        <w:t>Procuring Agency/Client may solicit the Contractor/Contractor's consent to an extension of the validity period of the Tender. The request and the response thereto shall be made in writing. If the</w:t>
      </w:r>
      <w:r>
        <w:rPr>
          <w:spacing w:val="40"/>
        </w:rPr>
        <w:t xml:space="preserve"> </w:t>
      </w:r>
      <w:r>
        <w:t>Contractor agrees</w:t>
      </w:r>
      <w:r>
        <w:rPr>
          <w:spacing w:val="-2"/>
        </w:rPr>
        <w:t xml:space="preserve"> </w:t>
      </w:r>
      <w:r>
        <w:t>to extension of validity period</w:t>
      </w:r>
      <w:r>
        <w:rPr>
          <w:spacing w:val="-4"/>
        </w:rPr>
        <w:t xml:space="preserve"> </w:t>
      </w:r>
      <w:r>
        <w:t>of</w:t>
      </w:r>
      <w:r>
        <w:rPr>
          <w:spacing w:val="40"/>
        </w:rPr>
        <w:t xml:space="preserve"> </w:t>
      </w:r>
      <w:r>
        <w:t>the</w:t>
      </w:r>
      <w:r>
        <w:rPr>
          <w:spacing w:val="-1"/>
        </w:rPr>
        <w:t xml:space="preserve"> </w:t>
      </w:r>
      <w:r>
        <w:t>Tender,</w:t>
      </w:r>
      <w:r>
        <w:rPr>
          <w:spacing w:val="-4"/>
        </w:rPr>
        <w:t xml:space="preserve"> </w:t>
      </w:r>
      <w:r>
        <w:t>the</w:t>
      </w:r>
      <w:r>
        <w:rPr>
          <w:spacing w:val="-2"/>
        </w:rPr>
        <w:t xml:space="preserve"> </w:t>
      </w:r>
      <w:r>
        <w:t>validity</w:t>
      </w:r>
      <w:r>
        <w:rPr>
          <w:spacing w:val="-4"/>
        </w:rPr>
        <w:t xml:space="preserve"> </w:t>
      </w:r>
      <w:r>
        <w:t>period</w:t>
      </w:r>
      <w:r>
        <w:rPr>
          <w:spacing w:val="-4"/>
        </w:rPr>
        <w:t xml:space="preserve"> </w:t>
      </w:r>
      <w:r>
        <w:t>of</w:t>
      </w:r>
      <w:r>
        <w:rPr>
          <w:spacing w:val="40"/>
        </w:rPr>
        <w:t xml:space="preserve"> </w:t>
      </w:r>
      <w:r>
        <w:t>the</w:t>
      </w:r>
      <w:r>
        <w:rPr>
          <w:spacing w:val="-2"/>
        </w:rPr>
        <w:t xml:space="preserve"> </w:t>
      </w:r>
      <w:r>
        <w:t>Bid</w:t>
      </w:r>
      <w:r>
        <w:rPr>
          <w:spacing w:val="-2"/>
        </w:rPr>
        <w:t xml:space="preserve"> </w:t>
      </w:r>
      <w:r>
        <w:t>Security</w:t>
      </w:r>
      <w:r>
        <w:rPr>
          <w:spacing w:val="-4"/>
        </w:rPr>
        <w:t xml:space="preserve"> </w:t>
      </w:r>
      <w:r>
        <w:t>shall</w:t>
      </w:r>
      <w:r>
        <w:rPr>
          <w:spacing w:val="-6"/>
        </w:rPr>
        <w:t xml:space="preserve"> </w:t>
      </w:r>
      <w:r>
        <w:t>also</w:t>
      </w:r>
      <w:r>
        <w:rPr>
          <w:spacing w:val="-2"/>
        </w:rPr>
        <w:t xml:space="preserve"> </w:t>
      </w:r>
      <w:r>
        <w:t>be</w:t>
      </w:r>
      <w:r>
        <w:rPr>
          <w:spacing w:val="-4"/>
        </w:rPr>
        <w:t xml:space="preserve"> </w:t>
      </w:r>
      <w:r>
        <w:t>suitably extended. The</w:t>
      </w:r>
      <w:r>
        <w:rPr>
          <w:spacing w:val="40"/>
        </w:rPr>
        <w:t xml:space="preserve"> </w:t>
      </w:r>
      <w:r>
        <w:t>Contractor</w:t>
      </w:r>
      <w:r>
        <w:rPr>
          <w:spacing w:val="-2"/>
        </w:rPr>
        <w:t xml:space="preserve"> </w:t>
      </w:r>
      <w:r>
        <w:t>may</w:t>
      </w:r>
      <w:r>
        <w:rPr>
          <w:spacing w:val="-2"/>
        </w:rPr>
        <w:t xml:space="preserve"> </w:t>
      </w:r>
      <w:r>
        <w:t>refuse</w:t>
      </w:r>
      <w:r>
        <w:rPr>
          <w:spacing w:val="-2"/>
        </w:rPr>
        <w:t xml:space="preserve"> </w:t>
      </w:r>
      <w:r>
        <w:t>extension</w:t>
      </w:r>
      <w:r>
        <w:rPr>
          <w:spacing w:val="-1"/>
        </w:rPr>
        <w:t xml:space="preserve"> </w:t>
      </w:r>
      <w:r>
        <w:t>of</w:t>
      </w:r>
      <w:r>
        <w:rPr>
          <w:spacing w:val="40"/>
        </w:rPr>
        <w:t xml:space="preserve"> </w:t>
      </w:r>
      <w:r>
        <w:t>validity</w:t>
      </w:r>
      <w:r>
        <w:rPr>
          <w:spacing w:val="-2"/>
        </w:rPr>
        <w:t xml:space="preserve"> </w:t>
      </w:r>
      <w:r>
        <w:t>period of the</w:t>
      </w:r>
      <w:r>
        <w:rPr>
          <w:spacing w:val="-9"/>
        </w:rPr>
        <w:t xml:space="preserve"> </w:t>
      </w:r>
      <w:r>
        <w:t>Tender, without forfeiting the Bid security.</w:t>
      </w:r>
    </w:p>
    <w:p w14:paraId="54EE94AE" w14:textId="77777777" w:rsidR="000E3F05" w:rsidRDefault="00000000" w:rsidP="00422724">
      <w:pPr>
        <w:pStyle w:val="BodyText"/>
        <w:spacing w:before="122"/>
        <w:ind w:left="1921"/>
      </w:pPr>
      <w:r>
        <w:t>Contractors</w:t>
      </w:r>
      <w:r>
        <w:rPr>
          <w:spacing w:val="23"/>
        </w:rPr>
        <w:t xml:space="preserve"> </w:t>
      </w:r>
      <w:proofErr w:type="gramStart"/>
      <w:r>
        <w:rPr>
          <w:spacing w:val="-2"/>
        </w:rPr>
        <w:t>who,-</w:t>
      </w:r>
      <w:proofErr w:type="gramEnd"/>
    </w:p>
    <w:p w14:paraId="5FCAAC2E" w14:textId="77777777" w:rsidR="000E3F05" w:rsidRDefault="00000000" w:rsidP="00422724">
      <w:pPr>
        <w:pStyle w:val="ListParagraph"/>
        <w:numPr>
          <w:ilvl w:val="0"/>
          <w:numId w:val="9"/>
        </w:numPr>
        <w:tabs>
          <w:tab w:val="left" w:pos="2596"/>
          <w:tab w:val="left" w:pos="2598"/>
        </w:tabs>
        <w:spacing w:before="179" w:line="244" w:lineRule="auto"/>
        <w:ind w:right="1383"/>
      </w:pPr>
      <w:r>
        <w:t>agree</w:t>
      </w:r>
      <w:r>
        <w:rPr>
          <w:spacing w:val="40"/>
        </w:rPr>
        <w:t xml:space="preserve"> </w:t>
      </w:r>
      <w:r>
        <w:t>to</w:t>
      </w:r>
      <w:r>
        <w:rPr>
          <w:spacing w:val="40"/>
        </w:rPr>
        <w:t xml:space="preserve"> </w:t>
      </w:r>
      <w:r>
        <w:t>the</w:t>
      </w:r>
      <w:r>
        <w:rPr>
          <w:spacing w:val="40"/>
        </w:rPr>
        <w:t xml:space="preserve"> </w:t>
      </w:r>
      <w:r>
        <w:t>Procuring</w:t>
      </w:r>
      <w:r>
        <w:rPr>
          <w:spacing w:val="40"/>
        </w:rPr>
        <w:t xml:space="preserve"> </w:t>
      </w:r>
      <w:r>
        <w:t>Agency’s</w:t>
      </w:r>
      <w:r>
        <w:rPr>
          <w:spacing w:val="40"/>
        </w:rPr>
        <w:t xml:space="preserve"> </w:t>
      </w:r>
      <w:r>
        <w:t>request</w:t>
      </w:r>
      <w:r>
        <w:rPr>
          <w:spacing w:val="40"/>
        </w:rPr>
        <w:t xml:space="preserve"> </w:t>
      </w:r>
      <w:r>
        <w:t>for</w:t>
      </w:r>
      <w:r>
        <w:rPr>
          <w:spacing w:val="40"/>
        </w:rPr>
        <w:t xml:space="preserve"> </w:t>
      </w:r>
      <w:r>
        <w:t>extension</w:t>
      </w:r>
      <w:r>
        <w:rPr>
          <w:spacing w:val="40"/>
        </w:rPr>
        <w:t xml:space="preserve"> </w:t>
      </w:r>
      <w:r>
        <w:t>of</w:t>
      </w:r>
      <w:r>
        <w:rPr>
          <w:spacing w:val="40"/>
        </w:rPr>
        <w:t xml:space="preserve"> </w:t>
      </w:r>
      <w:r>
        <w:t>bid</w:t>
      </w:r>
      <w:r>
        <w:rPr>
          <w:spacing w:val="40"/>
        </w:rPr>
        <w:t xml:space="preserve"> </w:t>
      </w:r>
      <w:r>
        <w:t>validity period shall not be permitted to change the substance of</w:t>
      </w:r>
      <w:r>
        <w:rPr>
          <w:spacing w:val="18"/>
        </w:rPr>
        <w:t xml:space="preserve"> </w:t>
      </w:r>
      <w:r>
        <w:t>their bids; and</w:t>
      </w:r>
    </w:p>
    <w:p w14:paraId="7D3C39CC" w14:textId="77777777" w:rsidR="000E3F05" w:rsidRDefault="00000000" w:rsidP="00422724">
      <w:pPr>
        <w:pStyle w:val="ListParagraph"/>
        <w:numPr>
          <w:ilvl w:val="0"/>
          <w:numId w:val="9"/>
        </w:numPr>
        <w:tabs>
          <w:tab w:val="left" w:pos="2596"/>
          <w:tab w:val="left" w:pos="2598"/>
        </w:tabs>
        <w:spacing w:before="228" w:line="247" w:lineRule="auto"/>
        <w:ind w:right="1386"/>
      </w:pPr>
      <w:r>
        <w:t>do not agree</w:t>
      </w:r>
      <w:r>
        <w:rPr>
          <w:spacing w:val="27"/>
        </w:rPr>
        <w:t xml:space="preserve"> </w:t>
      </w:r>
      <w:r>
        <w:t>to</w:t>
      </w:r>
      <w:r>
        <w:rPr>
          <w:spacing w:val="19"/>
        </w:rPr>
        <w:t xml:space="preserve"> </w:t>
      </w:r>
      <w:r>
        <w:t>an extension</w:t>
      </w:r>
      <w:r>
        <w:rPr>
          <w:spacing w:val="19"/>
        </w:rPr>
        <w:t xml:space="preserve"> </w:t>
      </w:r>
      <w:r>
        <w:t>of</w:t>
      </w:r>
      <w:r>
        <w:rPr>
          <w:spacing w:val="27"/>
        </w:rPr>
        <w:t xml:space="preserve"> </w:t>
      </w:r>
      <w:r>
        <w:t>the</w:t>
      </w:r>
      <w:r>
        <w:rPr>
          <w:spacing w:val="21"/>
        </w:rPr>
        <w:t xml:space="preserve"> </w:t>
      </w:r>
      <w:r>
        <w:t>bid</w:t>
      </w:r>
      <w:r>
        <w:rPr>
          <w:spacing w:val="21"/>
        </w:rPr>
        <w:t xml:space="preserve"> </w:t>
      </w:r>
      <w:r>
        <w:t>validity period</w:t>
      </w:r>
      <w:r>
        <w:rPr>
          <w:spacing w:val="25"/>
        </w:rPr>
        <w:t xml:space="preserve"> </w:t>
      </w:r>
      <w:r>
        <w:t>shall be allowed to withdraw</w:t>
      </w:r>
      <w:r>
        <w:rPr>
          <w:spacing w:val="80"/>
        </w:rPr>
        <w:t xml:space="preserve"> </w:t>
      </w:r>
      <w:r>
        <w:t>their bids without forfeiture of their bid securities.</w:t>
      </w:r>
    </w:p>
    <w:p w14:paraId="0A824631" w14:textId="77777777" w:rsidR="000E3F05" w:rsidRDefault="00000000" w:rsidP="00422724">
      <w:pPr>
        <w:pStyle w:val="Heading2"/>
        <w:numPr>
          <w:ilvl w:val="0"/>
          <w:numId w:val="13"/>
        </w:numPr>
        <w:tabs>
          <w:tab w:val="left" w:pos="1582"/>
        </w:tabs>
        <w:spacing w:before="223"/>
        <w:ind w:left="1582" w:hanging="338"/>
        <w:jc w:val="left"/>
      </w:pPr>
      <w:bookmarkStart w:id="25" w:name="_TOC_250025"/>
      <w:r>
        <w:rPr>
          <w:color w:val="2D5293"/>
        </w:rPr>
        <w:t>MODIFICATION</w:t>
      </w:r>
      <w:r>
        <w:rPr>
          <w:color w:val="2D5293"/>
          <w:spacing w:val="15"/>
        </w:rPr>
        <w:t xml:space="preserve"> </w:t>
      </w:r>
      <w:r>
        <w:rPr>
          <w:color w:val="2D5293"/>
        </w:rPr>
        <w:t>/</w:t>
      </w:r>
      <w:r>
        <w:rPr>
          <w:color w:val="2D5293"/>
          <w:spacing w:val="18"/>
        </w:rPr>
        <w:t xml:space="preserve"> </w:t>
      </w:r>
      <w:r>
        <w:rPr>
          <w:color w:val="2D5293"/>
        </w:rPr>
        <w:t>WITHDRAWAL</w:t>
      </w:r>
      <w:r>
        <w:rPr>
          <w:color w:val="2D5293"/>
          <w:spacing w:val="13"/>
        </w:rPr>
        <w:t xml:space="preserve"> </w:t>
      </w:r>
      <w:r>
        <w:rPr>
          <w:color w:val="2D5293"/>
        </w:rPr>
        <w:t>OF</w:t>
      </w:r>
      <w:r>
        <w:rPr>
          <w:color w:val="2D5293"/>
          <w:spacing w:val="12"/>
        </w:rPr>
        <w:t xml:space="preserve"> </w:t>
      </w:r>
      <w:r>
        <w:rPr>
          <w:color w:val="2D5293"/>
        </w:rPr>
        <w:t>THE</w:t>
      </w:r>
      <w:r>
        <w:rPr>
          <w:color w:val="2D5293"/>
          <w:spacing w:val="16"/>
        </w:rPr>
        <w:t xml:space="preserve"> </w:t>
      </w:r>
      <w:bookmarkEnd w:id="25"/>
      <w:r>
        <w:rPr>
          <w:color w:val="2D5293"/>
          <w:spacing w:val="-2"/>
        </w:rPr>
        <w:t>TENDER</w:t>
      </w:r>
    </w:p>
    <w:p w14:paraId="42CB7BAD" w14:textId="77777777" w:rsidR="000E3F05" w:rsidRDefault="000E3F05" w:rsidP="00422724">
      <w:pPr>
        <w:pStyle w:val="BodyText"/>
        <w:spacing w:before="194"/>
        <w:rPr>
          <w:rFonts w:ascii="Arial"/>
          <w:b/>
        </w:rPr>
      </w:pPr>
    </w:p>
    <w:p w14:paraId="13546654" w14:textId="77777777" w:rsidR="000E3F05" w:rsidRDefault="00000000" w:rsidP="00422724">
      <w:pPr>
        <w:pStyle w:val="ListParagraph"/>
        <w:numPr>
          <w:ilvl w:val="1"/>
          <w:numId w:val="13"/>
        </w:numPr>
        <w:tabs>
          <w:tab w:val="left" w:pos="2178"/>
          <w:tab w:val="left" w:pos="2240"/>
        </w:tabs>
        <w:spacing w:before="1" w:line="247" w:lineRule="auto"/>
        <w:ind w:right="1290"/>
      </w:pPr>
      <w:r>
        <w:tab/>
        <w:t>The Contractor may, by written notice served on the Procuring Agency, modify or withdraw the Tender after submission of the Tender, prior to the deadline for submission of the Tender.</w:t>
      </w:r>
    </w:p>
    <w:p w14:paraId="27E66D1F" w14:textId="77777777" w:rsidR="000E3F05" w:rsidRDefault="000E3F05" w:rsidP="00422724">
      <w:pPr>
        <w:spacing w:line="247" w:lineRule="auto"/>
        <w:sectPr w:rsidR="000E3F05">
          <w:pgSz w:w="12240" w:h="15840"/>
          <w:pgMar w:top="900" w:right="540" w:bottom="1380" w:left="620" w:header="709" w:footer="1193" w:gutter="0"/>
          <w:cols w:space="720"/>
        </w:sectPr>
      </w:pPr>
    </w:p>
    <w:p w14:paraId="4DF5187A" w14:textId="77777777" w:rsidR="000E3F05" w:rsidRDefault="000E3F05" w:rsidP="00422724">
      <w:pPr>
        <w:pStyle w:val="BodyText"/>
      </w:pPr>
    </w:p>
    <w:p w14:paraId="4EB8CE78" w14:textId="77777777" w:rsidR="000E3F05" w:rsidRDefault="000E3F05" w:rsidP="00422724">
      <w:pPr>
        <w:pStyle w:val="BodyText"/>
        <w:spacing w:before="80"/>
      </w:pPr>
    </w:p>
    <w:p w14:paraId="22D5BCBE" w14:textId="77777777" w:rsidR="000E3F05" w:rsidRDefault="00000000" w:rsidP="00422724">
      <w:pPr>
        <w:pStyle w:val="ListParagraph"/>
        <w:numPr>
          <w:ilvl w:val="1"/>
          <w:numId w:val="13"/>
        </w:numPr>
        <w:tabs>
          <w:tab w:val="left" w:pos="2178"/>
        </w:tabs>
        <w:ind w:hanging="667"/>
      </w:pPr>
      <w:r>
        <w:t>The</w:t>
      </w:r>
      <w:r>
        <w:rPr>
          <w:spacing w:val="12"/>
        </w:rPr>
        <w:t xml:space="preserve"> </w:t>
      </w:r>
      <w:r>
        <w:t>Tender,</w:t>
      </w:r>
      <w:r>
        <w:rPr>
          <w:spacing w:val="18"/>
        </w:rPr>
        <w:t xml:space="preserve"> </w:t>
      </w:r>
      <w:r>
        <w:t>withdrawn</w:t>
      </w:r>
      <w:r>
        <w:rPr>
          <w:spacing w:val="20"/>
        </w:rPr>
        <w:t xml:space="preserve"> </w:t>
      </w:r>
      <w:r>
        <w:t>after</w:t>
      </w:r>
      <w:r>
        <w:rPr>
          <w:spacing w:val="12"/>
        </w:rPr>
        <w:t xml:space="preserve"> </w:t>
      </w:r>
      <w:r>
        <w:t>the</w:t>
      </w:r>
      <w:r>
        <w:rPr>
          <w:spacing w:val="16"/>
        </w:rPr>
        <w:t xml:space="preserve"> </w:t>
      </w:r>
      <w:r>
        <w:t>deadline</w:t>
      </w:r>
      <w:r>
        <w:rPr>
          <w:spacing w:val="15"/>
        </w:rPr>
        <w:t xml:space="preserve"> </w:t>
      </w:r>
      <w:r>
        <w:t>for</w:t>
      </w:r>
      <w:r>
        <w:rPr>
          <w:spacing w:val="12"/>
        </w:rPr>
        <w:t xml:space="preserve"> </w:t>
      </w:r>
      <w:r>
        <w:t>submission</w:t>
      </w:r>
      <w:r>
        <w:rPr>
          <w:spacing w:val="16"/>
        </w:rPr>
        <w:t xml:space="preserve"> </w:t>
      </w:r>
      <w:r>
        <w:t>of</w:t>
      </w:r>
      <w:r>
        <w:rPr>
          <w:spacing w:val="18"/>
        </w:rPr>
        <w:t xml:space="preserve"> </w:t>
      </w:r>
      <w:r>
        <w:t>the</w:t>
      </w:r>
      <w:r>
        <w:rPr>
          <w:spacing w:val="18"/>
        </w:rPr>
        <w:t xml:space="preserve"> </w:t>
      </w:r>
      <w:r>
        <w:rPr>
          <w:spacing w:val="-2"/>
        </w:rPr>
        <w:t>Tender</w:t>
      </w:r>
    </w:p>
    <w:p w14:paraId="7CB6951E" w14:textId="77777777" w:rsidR="000E3F05" w:rsidRDefault="00000000" w:rsidP="00422724">
      <w:pPr>
        <w:pStyle w:val="BodyText"/>
        <w:spacing w:before="6" w:line="244" w:lineRule="auto"/>
        <w:ind w:left="2178" w:right="1342"/>
      </w:pPr>
      <w:r>
        <w:t>and prior to the expiration of the period of the Tender validity, shall result in forfeiture of the Bid Security.</w:t>
      </w:r>
    </w:p>
    <w:p w14:paraId="0383A6C6" w14:textId="77777777" w:rsidR="000E3F05" w:rsidRDefault="00000000" w:rsidP="00422724">
      <w:pPr>
        <w:pStyle w:val="Heading2"/>
        <w:numPr>
          <w:ilvl w:val="0"/>
          <w:numId w:val="13"/>
        </w:numPr>
        <w:tabs>
          <w:tab w:val="left" w:pos="1582"/>
        </w:tabs>
        <w:spacing w:before="192"/>
        <w:ind w:left="1582" w:hanging="338"/>
        <w:jc w:val="left"/>
      </w:pPr>
      <w:bookmarkStart w:id="26" w:name="_TOC_250024"/>
      <w:r>
        <w:rPr>
          <w:color w:val="2D5293"/>
        </w:rPr>
        <w:t>OPENING</w:t>
      </w:r>
      <w:r>
        <w:rPr>
          <w:color w:val="2D5293"/>
          <w:spacing w:val="14"/>
        </w:rPr>
        <w:t xml:space="preserve"> </w:t>
      </w:r>
      <w:r>
        <w:rPr>
          <w:color w:val="2D5293"/>
        </w:rPr>
        <w:t>OF</w:t>
      </w:r>
      <w:r>
        <w:rPr>
          <w:color w:val="2D5293"/>
          <w:spacing w:val="12"/>
        </w:rPr>
        <w:t xml:space="preserve"> </w:t>
      </w:r>
      <w:r>
        <w:rPr>
          <w:color w:val="2D5293"/>
        </w:rPr>
        <w:t>THE</w:t>
      </w:r>
      <w:r>
        <w:rPr>
          <w:color w:val="2D5293"/>
          <w:spacing w:val="8"/>
        </w:rPr>
        <w:t xml:space="preserve"> </w:t>
      </w:r>
      <w:bookmarkEnd w:id="26"/>
      <w:r>
        <w:rPr>
          <w:color w:val="2D5293"/>
          <w:spacing w:val="-2"/>
        </w:rPr>
        <w:t>TENDER/BID</w:t>
      </w:r>
    </w:p>
    <w:p w14:paraId="6CA1AB9B" w14:textId="7D8E0C22" w:rsidR="000E3F05" w:rsidRDefault="00000000" w:rsidP="00422724">
      <w:pPr>
        <w:pStyle w:val="ListParagraph"/>
        <w:numPr>
          <w:ilvl w:val="1"/>
          <w:numId w:val="13"/>
        </w:numPr>
        <w:tabs>
          <w:tab w:val="left" w:pos="2175"/>
          <w:tab w:val="left" w:pos="2178"/>
        </w:tabs>
        <w:spacing w:before="178" w:line="228" w:lineRule="auto"/>
        <w:ind w:right="1267" w:hanging="670"/>
        <w:rPr>
          <w:rFonts w:ascii="Arial"/>
          <w:i/>
          <w:sz w:val="23"/>
        </w:rPr>
      </w:pPr>
      <w:r>
        <w:rPr>
          <w:rFonts w:ascii="Arial"/>
          <w:i/>
          <w:sz w:val="23"/>
          <w:u w:val="thick"/>
        </w:rPr>
        <w:t>Tenders</w:t>
      </w:r>
      <w:r>
        <w:rPr>
          <w:rFonts w:ascii="Arial"/>
          <w:i/>
          <w:spacing w:val="40"/>
          <w:sz w:val="23"/>
          <w:u w:val="thick"/>
        </w:rPr>
        <w:t xml:space="preserve"> </w:t>
      </w:r>
      <w:r>
        <w:rPr>
          <w:rFonts w:ascii="Arial"/>
          <w:i/>
          <w:sz w:val="23"/>
          <w:u w:val="thick"/>
        </w:rPr>
        <w:t>shall be opened</w:t>
      </w:r>
      <w:r>
        <w:rPr>
          <w:rFonts w:ascii="Arial"/>
          <w:i/>
          <w:spacing w:val="40"/>
          <w:sz w:val="23"/>
          <w:u w:val="thick"/>
        </w:rPr>
        <w:t xml:space="preserve"> </w:t>
      </w:r>
      <w:r>
        <w:rPr>
          <w:rFonts w:ascii="Arial"/>
          <w:i/>
          <w:sz w:val="23"/>
          <w:u w:val="thick"/>
        </w:rPr>
        <w:t>at</w:t>
      </w:r>
      <w:r>
        <w:rPr>
          <w:rFonts w:ascii="Arial"/>
          <w:i/>
          <w:spacing w:val="-1"/>
          <w:sz w:val="23"/>
          <w:u w:val="thick"/>
        </w:rPr>
        <w:t xml:space="preserve"> </w:t>
      </w:r>
      <w:r>
        <w:rPr>
          <w:rFonts w:ascii="Arial"/>
          <w:i/>
          <w:sz w:val="23"/>
          <w:u w:val="thick"/>
        </w:rPr>
        <w:t>1</w:t>
      </w:r>
      <w:r w:rsidR="004F4F7C">
        <w:rPr>
          <w:rFonts w:ascii="Arial"/>
          <w:i/>
          <w:sz w:val="23"/>
          <w:u w:val="thick"/>
        </w:rPr>
        <w:t>1:3</w:t>
      </w:r>
      <w:r>
        <w:rPr>
          <w:rFonts w:ascii="Arial"/>
          <w:i/>
          <w:sz w:val="23"/>
          <w:u w:val="thick"/>
        </w:rPr>
        <w:t>0 hours</w:t>
      </w:r>
      <w:r>
        <w:rPr>
          <w:rFonts w:ascii="Arial"/>
          <w:i/>
          <w:spacing w:val="40"/>
          <w:sz w:val="23"/>
          <w:u w:val="thick"/>
        </w:rPr>
        <w:t xml:space="preserve"> </w:t>
      </w:r>
      <w:r>
        <w:rPr>
          <w:rFonts w:ascii="Arial"/>
          <w:i/>
          <w:sz w:val="23"/>
          <w:u w:val="thick"/>
        </w:rPr>
        <w:t>on the last date of submission of</w:t>
      </w:r>
      <w:r>
        <w:rPr>
          <w:rFonts w:ascii="Arial"/>
          <w:i/>
          <w:sz w:val="23"/>
        </w:rPr>
        <w:t xml:space="preserve"> </w:t>
      </w:r>
      <w:r>
        <w:rPr>
          <w:rFonts w:ascii="Arial"/>
          <w:i/>
          <w:sz w:val="23"/>
          <w:u w:val="thick"/>
        </w:rPr>
        <w:t xml:space="preserve">bids i.e. </w:t>
      </w:r>
      <w:r w:rsidR="00C16B0E">
        <w:rPr>
          <w:rFonts w:ascii="Arial"/>
          <w:i/>
          <w:spacing w:val="13"/>
          <w:sz w:val="23"/>
          <w:u w:val="thick"/>
        </w:rPr>
        <w:t>1</w:t>
      </w:r>
      <w:r w:rsidR="007B36F7">
        <w:rPr>
          <w:rFonts w:ascii="Arial"/>
          <w:i/>
          <w:spacing w:val="13"/>
          <w:sz w:val="23"/>
          <w:u w:val="thick"/>
        </w:rPr>
        <w:t>9</w:t>
      </w:r>
      <w:r>
        <w:rPr>
          <w:rFonts w:ascii="Arial"/>
          <w:i/>
          <w:spacing w:val="13"/>
          <w:sz w:val="23"/>
          <w:u w:val="thick"/>
        </w:rPr>
        <w:t>-</w:t>
      </w:r>
      <w:r w:rsidR="00C16B0E">
        <w:rPr>
          <w:rFonts w:ascii="Arial"/>
          <w:i/>
          <w:spacing w:val="13"/>
          <w:sz w:val="23"/>
          <w:u w:val="thick"/>
        </w:rPr>
        <w:t>December</w:t>
      </w:r>
      <w:r>
        <w:rPr>
          <w:rFonts w:ascii="Arial"/>
          <w:i/>
          <w:spacing w:val="13"/>
          <w:sz w:val="23"/>
          <w:u w:val="thick"/>
        </w:rPr>
        <w:t>-</w:t>
      </w:r>
      <w:r>
        <w:rPr>
          <w:rFonts w:ascii="Arial"/>
          <w:i/>
          <w:spacing w:val="10"/>
          <w:sz w:val="23"/>
          <w:u w:val="thick"/>
        </w:rPr>
        <w:t>2024</w:t>
      </w:r>
      <w:r w:rsidR="00C16B0E">
        <w:rPr>
          <w:rFonts w:ascii="Arial"/>
          <w:i/>
          <w:spacing w:val="10"/>
          <w:sz w:val="23"/>
          <w:u w:val="thick"/>
        </w:rPr>
        <w:t xml:space="preserve"> through E-Pad</w:t>
      </w:r>
      <w:r>
        <w:rPr>
          <w:rFonts w:ascii="Arial"/>
          <w:i/>
          <w:spacing w:val="10"/>
          <w:sz w:val="23"/>
          <w:u w:val="thick"/>
        </w:rPr>
        <w:t>,</w:t>
      </w:r>
      <w:r>
        <w:rPr>
          <w:rFonts w:ascii="Arial"/>
          <w:i/>
          <w:spacing w:val="10"/>
          <w:sz w:val="23"/>
        </w:rPr>
        <w:t xml:space="preserve"> </w:t>
      </w:r>
      <w:r>
        <w:t>in the presence of the Contractor(s) for which they shall ensure their presence without further invitation, as per provision of Rule- 30 of PPRA Rules, 2014. In case the last date of bid submission falls in /</w:t>
      </w:r>
      <w:r>
        <w:rPr>
          <w:spacing w:val="40"/>
        </w:rPr>
        <w:t xml:space="preserve"> </w:t>
      </w:r>
      <w:r>
        <w:t>within the official holidays / weekends of the Procuring Agency, the last date for</w:t>
      </w:r>
      <w:r>
        <w:rPr>
          <w:spacing w:val="27"/>
        </w:rPr>
        <w:t xml:space="preserve"> </w:t>
      </w:r>
      <w:r>
        <w:t>submission</w:t>
      </w:r>
      <w:r>
        <w:rPr>
          <w:spacing w:val="28"/>
        </w:rPr>
        <w:t xml:space="preserve"> </w:t>
      </w:r>
      <w:r>
        <w:t>of</w:t>
      </w:r>
      <w:r>
        <w:rPr>
          <w:spacing w:val="27"/>
        </w:rPr>
        <w:t xml:space="preserve"> </w:t>
      </w:r>
      <w:r>
        <w:t>the bids</w:t>
      </w:r>
      <w:r>
        <w:rPr>
          <w:spacing w:val="29"/>
        </w:rPr>
        <w:t xml:space="preserve"> </w:t>
      </w:r>
      <w:r>
        <w:t>shall</w:t>
      </w:r>
      <w:r>
        <w:rPr>
          <w:spacing w:val="27"/>
        </w:rPr>
        <w:t xml:space="preserve"> </w:t>
      </w:r>
      <w:r>
        <w:t>be</w:t>
      </w:r>
      <w:r>
        <w:rPr>
          <w:spacing w:val="27"/>
        </w:rPr>
        <w:t xml:space="preserve"> </w:t>
      </w:r>
      <w:r>
        <w:t>the</w:t>
      </w:r>
      <w:r>
        <w:rPr>
          <w:spacing w:val="25"/>
        </w:rPr>
        <w:t xml:space="preserve"> </w:t>
      </w:r>
      <w:r>
        <w:t>next working</w:t>
      </w:r>
      <w:r>
        <w:rPr>
          <w:spacing w:val="25"/>
        </w:rPr>
        <w:t xml:space="preserve"> </w:t>
      </w:r>
      <w:r>
        <w:t>day.</w:t>
      </w:r>
    </w:p>
    <w:p w14:paraId="1141438F" w14:textId="77777777" w:rsidR="000E3F05" w:rsidRDefault="00000000" w:rsidP="00422724">
      <w:pPr>
        <w:pStyle w:val="ListParagraph"/>
        <w:numPr>
          <w:ilvl w:val="1"/>
          <w:numId w:val="13"/>
        </w:numPr>
        <w:tabs>
          <w:tab w:val="left" w:pos="2175"/>
          <w:tab w:val="left" w:pos="2178"/>
        </w:tabs>
        <w:spacing w:before="226" w:line="244" w:lineRule="auto"/>
        <w:ind w:right="1286"/>
      </w:pPr>
      <w:r>
        <w:t>The Contractor's name, modifications, withdrawal, security, attendance of the Contractor and such other details as the Procuring Agency may, at its exclusive discretion, consider appropriate, shall be announced and recorded.</w:t>
      </w:r>
    </w:p>
    <w:p w14:paraId="0FC98E4F" w14:textId="77777777" w:rsidR="000E3F05" w:rsidRDefault="00000000" w:rsidP="00422724">
      <w:pPr>
        <w:pStyle w:val="ListParagraph"/>
        <w:numPr>
          <w:ilvl w:val="1"/>
          <w:numId w:val="13"/>
        </w:numPr>
        <w:tabs>
          <w:tab w:val="left" w:pos="2175"/>
          <w:tab w:val="left" w:pos="2178"/>
        </w:tabs>
        <w:spacing w:before="229" w:line="244" w:lineRule="auto"/>
        <w:ind w:right="1289"/>
      </w:pPr>
      <w:r>
        <w:t>No Contractor or its representative will be allowed to keep</w:t>
      </w:r>
      <w:r>
        <w:rPr>
          <w:spacing w:val="40"/>
        </w:rPr>
        <w:t xml:space="preserve"> </w:t>
      </w:r>
      <w:r>
        <w:t>any</w:t>
      </w:r>
      <w:r>
        <w:rPr>
          <w:spacing w:val="40"/>
        </w:rPr>
        <w:t xml:space="preserve"> </w:t>
      </w:r>
      <w:r>
        <w:t>digital device (camera, audio recorder, cell phone etc.) during tender opening meeting at given time and location.</w:t>
      </w:r>
    </w:p>
    <w:p w14:paraId="42651982" w14:textId="77777777" w:rsidR="000E3F05" w:rsidRDefault="00000000" w:rsidP="00422724">
      <w:pPr>
        <w:pStyle w:val="Heading2"/>
        <w:numPr>
          <w:ilvl w:val="0"/>
          <w:numId w:val="13"/>
        </w:numPr>
        <w:tabs>
          <w:tab w:val="left" w:pos="1582"/>
        </w:tabs>
        <w:spacing w:before="229"/>
        <w:ind w:left="1582" w:hanging="338"/>
        <w:jc w:val="left"/>
      </w:pPr>
      <w:bookmarkStart w:id="27" w:name="_TOC_250023"/>
      <w:r>
        <w:rPr>
          <w:color w:val="2D5293"/>
        </w:rPr>
        <w:t>CLARIFICATION</w:t>
      </w:r>
      <w:r>
        <w:rPr>
          <w:color w:val="2D5293"/>
          <w:spacing w:val="18"/>
        </w:rPr>
        <w:t xml:space="preserve"> </w:t>
      </w:r>
      <w:r>
        <w:rPr>
          <w:color w:val="2D5293"/>
        </w:rPr>
        <w:t>OF</w:t>
      </w:r>
      <w:r>
        <w:rPr>
          <w:color w:val="2D5293"/>
          <w:spacing w:val="14"/>
        </w:rPr>
        <w:t xml:space="preserve"> </w:t>
      </w:r>
      <w:r>
        <w:rPr>
          <w:color w:val="2D5293"/>
        </w:rPr>
        <w:t>THE</w:t>
      </w:r>
      <w:r>
        <w:rPr>
          <w:color w:val="2D5293"/>
          <w:spacing w:val="17"/>
        </w:rPr>
        <w:t xml:space="preserve"> </w:t>
      </w:r>
      <w:bookmarkEnd w:id="27"/>
      <w:r>
        <w:rPr>
          <w:color w:val="2D5293"/>
          <w:spacing w:val="-2"/>
        </w:rPr>
        <w:t>TENDER</w:t>
      </w:r>
    </w:p>
    <w:p w14:paraId="3B905B88" w14:textId="77777777" w:rsidR="000E3F05" w:rsidRDefault="000E3F05" w:rsidP="00422724">
      <w:pPr>
        <w:pStyle w:val="BodyText"/>
        <w:spacing w:before="8"/>
        <w:rPr>
          <w:rFonts w:ascii="Arial"/>
          <w:b/>
        </w:rPr>
      </w:pPr>
    </w:p>
    <w:p w14:paraId="2C1438F0" w14:textId="7BC01FA5" w:rsidR="000E3F05" w:rsidRDefault="00000000" w:rsidP="00422724">
      <w:pPr>
        <w:pStyle w:val="BodyText"/>
        <w:spacing w:line="261" w:lineRule="auto"/>
        <w:ind w:left="1921" w:right="1286"/>
      </w:pPr>
      <w:r>
        <w:t>The</w:t>
      </w:r>
      <w:r>
        <w:rPr>
          <w:spacing w:val="40"/>
        </w:rPr>
        <w:t xml:space="preserve"> </w:t>
      </w:r>
      <w:r>
        <w:t>Client/Procuring</w:t>
      </w:r>
      <w:r>
        <w:rPr>
          <w:spacing w:val="40"/>
        </w:rPr>
        <w:t xml:space="preserve"> </w:t>
      </w:r>
      <w:r>
        <w:t>Agency</w:t>
      </w:r>
      <w:r>
        <w:rPr>
          <w:spacing w:val="40"/>
        </w:rPr>
        <w:t xml:space="preserve"> </w:t>
      </w:r>
      <w:r>
        <w:t>shall</w:t>
      </w:r>
      <w:r>
        <w:rPr>
          <w:spacing w:val="40"/>
        </w:rPr>
        <w:t xml:space="preserve"> </w:t>
      </w:r>
      <w:r>
        <w:t>have</w:t>
      </w:r>
      <w:r>
        <w:rPr>
          <w:spacing w:val="40"/>
        </w:rPr>
        <w:t xml:space="preserve"> </w:t>
      </w:r>
      <w:r>
        <w:t>the</w:t>
      </w:r>
      <w:r>
        <w:rPr>
          <w:spacing w:val="40"/>
        </w:rPr>
        <w:t xml:space="preserve"> </w:t>
      </w:r>
      <w:r>
        <w:t>right,</w:t>
      </w:r>
      <w:r>
        <w:rPr>
          <w:spacing w:val="40"/>
        </w:rPr>
        <w:t xml:space="preserve"> </w:t>
      </w:r>
      <w:r>
        <w:t>at</w:t>
      </w:r>
      <w:r>
        <w:rPr>
          <w:spacing w:val="40"/>
        </w:rPr>
        <w:t xml:space="preserve"> </w:t>
      </w:r>
      <w:r w:rsidR="004F4F7C">
        <w:t>its</w:t>
      </w:r>
      <w:r>
        <w:rPr>
          <w:spacing w:val="40"/>
        </w:rPr>
        <w:t xml:space="preserve"> </w:t>
      </w:r>
      <w:r>
        <w:t>exclusive</w:t>
      </w:r>
      <w:r>
        <w:rPr>
          <w:spacing w:val="40"/>
        </w:rPr>
        <w:t xml:space="preserve"> </w:t>
      </w:r>
      <w:r>
        <w:t>discretion, to require, in writing, further information or clarification of the Tender, from any</w:t>
      </w:r>
      <w:r>
        <w:rPr>
          <w:spacing w:val="80"/>
        </w:rPr>
        <w:t xml:space="preserve"> </w:t>
      </w:r>
      <w:r>
        <w:t>or all the Contractor/Contractor(s). No change in the price or substance of the Tender shall be sought, offered or permitted except as required to confirm the corrections of arithmetical errors discovered in the Tender. Acceptance of any such correction is sole discretion of the client/Procuring Agency.</w:t>
      </w:r>
    </w:p>
    <w:p w14:paraId="1ED9226F" w14:textId="77777777" w:rsidR="000E3F05" w:rsidRDefault="00000000" w:rsidP="00422724">
      <w:pPr>
        <w:pStyle w:val="Heading2"/>
        <w:numPr>
          <w:ilvl w:val="0"/>
          <w:numId w:val="13"/>
        </w:numPr>
        <w:tabs>
          <w:tab w:val="left" w:pos="1921"/>
        </w:tabs>
        <w:spacing w:before="241"/>
        <w:ind w:left="1921" w:hanging="338"/>
        <w:jc w:val="left"/>
      </w:pPr>
      <w:bookmarkStart w:id="28" w:name="_TOC_250022"/>
      <w:r>
        <w:rPr>
          <w:color w:val="2D5293"/>
        </w:rPr>
        <w:t>DETERMINATION</w:t>
      </w:r>
      <w:r>
        <w:rPr>
          <w:color w:val="2D5293"/>
          <w:spacing w:val="20"/>
        </w:rPr>
        <w:t xml:space="preserve"> </w:t>
      </w:r>
      <w:r>
        <w:rPr>
          <w:color w:val="2D5293"/>
        </w:rPr>
        <w:t>OF</w:t>
      </w:r>
      <w:r>
        <w:rPr>
          <w:color w:val="2D5293"/>
          <w:spacing w:val="16"/>
        </w:rPr>
        <w:t xml:space="preserve"> </w:t>
      </w:r>
      <w:r>
        <w:rPr>
          <w:color w:val="2D5293"/>
        </w:rPr>
        <w:t>RESPONSIVENESS</w:t>
      </w:r>
      <w:r>
        <w:rPr>
          <w:color w:val="2D5293"/>
          <w:spacing w:val="16"/>
        </w:rPr>
        <w:t xml:space="preserve"> </w:t>
      </w:r>
      <w:r>
        <w:rPr>
          <w:color w:val="2D5293"/>
        </w:rPr>
        <w:t>OF</w:t>
      </w:r>
      <w:r>
        <w:rPr>
          <w:color w:val="2D5293"/>
          <w:spacing w:val="17"/>
        </w:rPr>
        <w:t xml:space="preserve"> </w:t>
      </w:r>
      <w:r>
        <w:rPr>
          <w:color w:val="2D5293"/>
        </w:rPr>
        <w:t>THE</w:t>
      </w:r>
      <w:r>
        <w:rPr>
          <w:color w:val="2D5293"/>
          <w:spacing w:val="21"/>
        </w:rPr>
        <w:t xml:space="preserve"> </w:t>
      </w:r>
      <w:bookmarkEnd w:id="28"/>
      <w:r>
        <w:rPr>
          <w:color w:val="2D5293"/>
          <w:spacing w:val="-2"/>
        </w:rPr>
        <w:t>BID/TENDER</w:t>
      </w:r>
    </w:p>
    <w:p w14:paraId="0B0ACE99" w14:textId="77777777" w:rsidR="000E3F05" w:rsidRDefault="000E3F05" w:rsidP="00422724">
      <w:pPr>
        <w:pStyle w:val="BodyText"/>
        <w:spacing w:before="195"/>
        <w:rPr>
          <w:rFonts w:ascii="Arial"/>
          <w:b/>
        </w:rPr>
      </w:pPr>
    </w:p>
    <w:p w14:paraId="38A487FE" w14:textId="4042A5DD" w:rsidR="000E3F05" w:rsidRDefault="00000000" w:rsidP="00422724">
      <w:pPr>
        <w:pStyle w:val="ListParagraph"/>
        <w:numPr>
          <w:ilvl w:val="1"/>
          <w:numId w:val="13"/>
        </w:numPr>
        <w:tabs>
          <w:tab w:val="left" w:pos="2094"/>
          <w:tab w:val="left" w:pos="2178"/>
        </w:tabs>
        <w:spacing w:line="247" w:lineRule="auto"/>
        <w:ind w:right="1284"/>
      </w:pPr>
      <w:r>
        <w:t>The Client/Procuring Agency shall</w:t>
      </w:r>
      <w:r>
        <w:rPr>
          <w:spacing w:val="40"/>
        </w:rPr>
        <w:t xml:space="preserve"> </w:t>
      </w:r>
      <w:r>
        <w:t>determine</w:t>
      </w:r>
      <w:r>
        <w:rPr>
          <w:spacing w:val="40"/>
        </w:rPr>
        <w:t xml:space="preserve"> </w:t>
      </w:r>
      <w:r>
        <w:t>the</w:t>
      </w:r>
      <w:r>
        <w:rPr>
          <w:spacing w:val="40"/>
        </w:rPr>
        <w:t xml:space="preserve"> </w:t>
      </w:r>
      <w:r>
        <w:t>substantial responsiveness of the Tender to the Bidding Documents, prior</w:t>
      </w:r>
      <w:r>
        <w:rPr>
          <w:spacing w:val="40"/>
        </w:rPr>
        <w:t xml:space="preserve"> </w:t>
      </w:r>
      <w:r>
        <w:t>to</w:t>
      </w:r>
      <w:r>
        <w:rPr>
          <w:spacing w:val="40"/>
        </w:rPr>
        <w:t xml:space="preserve"> </w:t>
      </w:r>
      <w:r>
        <w:t xml:space="preserve">the Tender evaluation, </w:t>
      </w:r>
      <w:proofErr w:type="gramStart"/>
      <w:r>
        <w:t>on the basis of</w:t>
      </w:r>
      <w:proofErr w:type="gramEnd"/>
      <w:r>
        <w:t xml:space="preserve"> the contents of the </w:t>
      </w:r>
      <w:r w:rsidR="003E75F5">
        <w:t>Tender</w:t>
      </w:r>
      <w:r>
        <w:t xml:space="preserve"> itself without recourse to extrinsic evidence. A substantially responsive Tender is one which:</w:t>
      </w:r>
    </w:p>
    <w:p w14:paraId="1B01EEE5" w14:textId="12237201" w:rsidR="000E3F05" w:rsidRDefault="00000000" w:rsidP="00422724">
      <w:pPr>
        <w:pStyle w:val="ListParagraph"/>
        <w:numPr>
          <w:ilvl w:val="2"/>
          <w:numId w:val="13"/>
        </w:numPr>
        <w:tabs>
          <w:tab w:val="left" w:pos="2707"/>
          <w:tab w:val="left" w:pos="2711"/>
        </w:tabs>
        <w:spacing w:before="223" w:line="244" w:lineRule="auto"/>
        <w:ind w:left="2711" w:right="1373" w:hanging="790"/>
      </w:pPr>
      <w:r>
        <w:t>meets</w:t>
      </w:r>
      <w:r>
        <w:rPr>
          <w:spacing w:val="40"/>
        </w:rPr>
        <w:t xml:space="preserve"> </w:t>
      </w:r>
      <w:r>
        <w:t>the</w:t>
      </w:r>
      <w:r>
        <w:rPr>
          <w:spacing w:val="40"/>
        </w:rPr>
        <w:t xml:space="preserve"> </w:t>
      </w:r>
      <w:r>
        <w:t>eligibility</w:t>
      </w:r>
      <w:r>
        <w:rPr>
          <w:spacing w:val="40"/>
        </w:rPr>
        <w:t xml:space="preserve"> </w:t>
      </w:r>
      <w:r>
        <w:t>criteria</w:t>
      </w:r>
      <w:r>
        <w:rPr>
          <w:spacing w:val="40"/>
        </w:rPr>
        <w:t xml:space="preserve"> </w:t>
      </w:r>
      <w:r>
        <w:t>given</w:t>
      </w:r>
      <w:r>
        <w:rPr>
          <w:spacing w:val="40"/>
        </w:rPr>
        <w:t xml:space="preserve"> </w:t>
      </w:r>
      <w:r>
        <w:t>herein</w:t>
      </w:r>
      <w:r>
        <w:rPr>
          <w:spacing w:val="40"/>
        </w:rPr>
        <w:t xml:space="preserve"> </w:t>
      </w:r>
      <w:r>
        <w:t>this</w:t>
      </w:r>
      <w:r>
        <w:rPr>
          <w:spacing w:val="40"/>
        </w:rPr>
        <w:t xml:space="preserve"> </w:t>
      </w:r>
      <w:r>
        <w:t>Bidding</w:t>
      </w:r>
      <w:r>
        <w:rPr>
          <w:spacing w:val="40"/>
        </w:rPr>
        <w:t xml:space="preserve"> </w:t>
      </w:r>
      <w:r>
        <w:t>Documents</w:t>
      </w:r>
      <w:r>
        <w:rPr>
          <w:spacing w:val="40"/>
        </w:rPr>
        <w:t xml:space="preserve"> </w:t>
      </w:r>
      <w:r>
        <w:t xml:space="preserve">for the </w:t>
      </w:r>
      <w:r w:rsidR="003E75F5">
        <w:t>Services.</w:t>
      </w:r>
    </w:p>
    <w:p w14:paraId="343695F1" w14:textId="77777777" w:rsidR="000E3F05" w:rsidRDefault="00000000" w:rsidP="00422724">
      <w:pPr>
        <w:pStyle w:val="ListParagraph"/>
        <w:numPr>
          <w:ilvl w:val="2"/>
          <w:numId w:val="13"/>
        </w:numPr>
        <w:tabs>
          <w:tab w:val="left" w:pos="2707"/>
          <w:tab w:val="left" w:pos="2711"/>
        </w:tabs>
        <w:spacing w:before="228" w:line="247" w:lineRule="auto"/>
        <w:ind w:left="2711" w:right="1381" w:hanging="790"/>
      </w:pPr>
      <w:r>
        <w:t>meets</w:t>
      </w:r>
      <w:r>
        <w:rPr>
          <w:spacing w:val="40"/>
        </w:rPr>
        <w:t xml:space="preserve"> </w:t>
      </w:r>
      <w:r>
        <w:t>the</w:t>
      </w:r>
      <w:r>
        <w:rPr>
          <w:spacing w:val="40"/>
        </w:rPr>
        <w:t xml:space="preserve"> </w:t>
      </w:r>
      <w:r>
        <w:t>Technical</w:t>
      </w:r>
      <w:r>
        <w:rPr>
          <w:spacing w:val="40"/>
        </w:rPr>
        <w:t xml:space="preserve"> </w:t>
      </w:r>
      <w:r>
        <w:t>Specifications</w:t>
      </w:r>
      <w:r>
        <w:rPr>
          <w:spacing w:val="40"/>
        </w:rPr>
        <w:t xml:space="preserve"> </w:t>
      </w:r>
      <w:r>
        <w:t>for</w:t>
      </w:r>
      <w:r>
        <w:rPr>
          <w:spacing w:val="40"/>
        </w:rPr>
        <w:t xml:space="preserve"> </w:t>
      </w:r>
      <w:r>
        <w:t>the</w:t>
      </w:r>
      <w:r>
        <w:rPr>
          <w:spacing w:val="40"/>
        </w:rPr>
        <w:t xml:space="preserve"> </w:t>
      </w:r>
      <w:r>
        <w:t>ANALYZERS</w:t>
      </w:r>
      <w:r>
        <w:rPr>
          <w:spacing w:val="40"/>
        </w:rPr>
        <w:t xml:space="preserve"> </w:t>
      </w:r>
      <w:r>
        <w:t>/</w:t>
      </w:r>
      <w:r>
        <w:rPr>
          <w:spacing w:val="40"/>
        </w:rPr>
        <w:t xml:space="preserve"> </w:t>
      </w:r>
      <w:r>
        <w:t>ASSAYS Equipment and Tests/Parameters/Goods;</w:t>
      </w:r>
    </w:p>
    <w:p w14:paraId="2D2314B8" w14:textId="77777777" w:rsidR="000E3F05" w:rsidRDefault="000E3F05" w:rsidP="00422724">
      <w:pPr>
        <w:pStyle w:val="BodyText"/>
      </w:pPr>
    </w:p>
    <w:p w14:paraId="35DEAC56" w14:textId="77777777" w:rsidR="000E3F05" w:rsidRDefault="000E3F05" w:rsidP="00422724">
      <w:pPr>
        <w:pStyle w:val="BodyText"/>
      </w:pPr>
    </w:p>
    <w:p w14:paraId="3A8642BF" w14:textId="77777777" w:rsidR="000E3F05" w:rsidRDefault="000E3F05" w:rsidP="00422724">
      <w:pPr>
        <w:pStyle w:val="BodyText"/>
        <w:spacing w:before="174"/>
      </w:pPr>
    </w:p>
    <w:p w14:paraId="4BBB7B9E" w14:textId="77777777" w:rsidR="000E3F05" w:rsidRDefault="00000000" w:rsidP="00422724">
      <w:pPr>
        <w:pStyle w:val="ListParagraph"/>
        <w:numPr>
          <w:ilvl w:val="2"/>
          <w:numId w:val="13"/>
        </w:numPr>
        <w:tabs>
          <w:tab w:val="left" w:pos="2707"/>
          <w:tab w:val="left" w:pos="2711"/>
        </w:tabs>
        <w:spacing w:line="247" w:lineRule="auto"/>
        <w:ind w:left="2711" w:right="1832" w:hanging="790"/>
      </w:pPr>
      <w:r>
        <w:t>meets the delivery period</w:t>
      </w:r>
      <w:r>
        <w:rPr>
          <w:spacing w:val="35"/>
        </w:rPr>
        <w:t xml:space="preserve"> </w:t>
      </w:r>
      <w:r>
        <w:t>/ point for the</w:t>
      </w:r>
      <w:r>
        <w:rPr>
          <w:spacing w:val="32"/>
        </w:rPr>
        <w:t xml:space="preserve"> </w:t>
      </w:r>
      <w:r>
        <w:t>ANALYZERS / ASSAYS Equipment and Tests/Parameters/Goods;</w:t>
      </w:r>
    </w:p>
    <w:p w14:paraId="72823B41" w14:textId="77777777" w:rsidR="000E3F05" w:rsidRDefault="000E3F05" w:rsidP="00422724">
      <w:pPr>
        <w:spacing w:line="247" w:lineRule="auto"/>
        <w:sectPr w:rsidR="000E3F05">
          <w:headerReference w:type="default" r:id="rId16"/>
          <w:footerReference w:type="default" r:id="rId17"/>
          <w:pgSz w:w="12240" w:h="15840"/>
          <w:pgMar w:top="900" w:right="540" w:bottom="1340" w:left="620" w:header="709" w:footer="1152" w:gutter="0"/>
          <w:cols w:space="720"/>
        </w:sectPr>
      </w:pPr>
    </w:p>
    <w:p w14:paraId="09282B2C" w14:textId="77777777" w:rsidR="000E3F05" w:rsidRDefault="000E3F05" w:rsidP="00422724">
      <w:pPr>
        <w:pStyle w:val="BodyText"/>
      </w:pPr>
    </w:p>
    <w:p w14:paraId="650CE284" w14:textId="77777777" w:rsidR="000E3F05" w:rsidRDefault="000E3F05" w:rsidP="00422724">
      <w:pPr>
        <w:pStyle w:val="BodyText"/>
        <w:spacing w:before="147"/>
      </w:pPr>
    </w:p>
    <w:p w14:paraId="3A5AD040" w14:textId="77777777" w:rsidR="000E3F05" w:rsidRDefault="00000000" w:rsidP="00422724">
      <w:pPr>
        <w:pStyle w:val="ListParagraph"/>
        <w:numPr>
          <w:ilvl w:val="2"/>
          <w:numId w:val="13"/>
        </w:numPr>
        <w:tabs>
          <w:tab w:val="left" w:pos="2709"/>
        </w:tabs>
        <w:ind w:left="2709" w:hanging="788"/>
      </w:pPr>
      <w:r>
        <w:t>in</w:t>
      </w:r>
      <w:r>
        <w:rPr>
          <w:spacing w:val="13"/>
        </w:rPr>
        <w:t xml:space="preserve"> </w:t>
      </w:r>
      <w:r>
        <w:t>compliance</w:t>
      </w:r>
      <w:r>
        <w:rPr>
          <w:spacing w:val="9"/>
        </w:rPr>
        <w:t xml:space="preserve"> </w:t>
      </w:r>
      <w:r>
        <w:t>with</w:t>
      </w:r>
      <w:r>
        <w:rPr>
          <w:spacing w:val="9"/>
        </w:rPr>
        <w:t xml:space="preserve"> </w:t>
      </w:r>
      <w:r>
        <w:t>the</w:t>
      </w:r>
      <w:r>
        <w:rPr>
          <w:spacing w:val="7"/>
        </w:rPr>
        <w:t xml:space="preserve"> </w:t>
      </w:r>
      <w:r>
        <w:t>rate</w:t>
      </w:r>
      <w:r>
        <w:rPr>
          <w:spacing w:val="7"/>
        </w:rPr>
        <w:t xml:space="preserve"> </w:t>
      </w:r>
      <w:r>
        <w:t>and</w:t>
      </w:r>
      <w:r>
        <w:rPr>
          <w:spacing w:val="11"/>
        </w:rPr>
        <w:t xml:space="preserve"> </w:t>
      </w:r>
      <w:r>
        <w:t>limit</w:t>
      </w:r>
      <w:r>
        <w:rPr>
          <w:spacing w:val="4"/>
        </w:rPr>
        <w:t xml:space="preserve"> </w:t>
      </w:r>
      <w:r>
        <w:t>of</w:t>
      </w:r>
      <w:r>
        <w:rPr>
          <w:spacing w:val="11"/>
        </w:rPr>
        <w:t xml:space="preserve"> </w:t>
      </w:r>
      <w:r>
        <w:t>liquidated</w:t>
      </w:r>
      <w:r>
        <w:rPr>
          <w:spacing w:val="11"/>
        </w:rPr>
        <w:t xml:space="preserve"> </w:t>
      </w:r>
      <w:r>
        <w:rPr>
          <w:spacing w:val="-2"/>
        </w:rPr>
        <w:t>damages;</w:t>
      </w:r>
    </w:p>
    <w:p w14:paraId="48F3E91D" w14:textId="77777777" w:rsidR="000E3F05" w:rsidRDefault="00000000" w:rsidP="00422724">
      <w:pPr>
        <w:pStyle w:val="ListParagraph"/>
        <w:numPr>
          <w:ilvl w:val="2"/>
          <w:numId w:val="13"/>
        </w:numPr>
        <w:tabs>
          <w:tab w:val="left" w:pos="2707"/>
          <w:tab w:val="left" w:pos="2711"/>
        </w:tabs>
        <w:spacing w:before="232" w:line="244" w:lineRule="auto"/>
        <w:ind w:left="2711" w:right="1292" w:hanging="790"/>
      </w:pPr>
      <w:r>
        <w:t xml:space="preserve">Offers fixed price quotations for the ANALYZERS / ASSAYS Equipment and Tests/Parameters/Goods, whereby no optional offer / bid or price is </w:t>
      </w:r>
      <w:r>
        <w:rPr>
          <w:spacing w:val="-2"/>
        </w:rPr>
        <w:t>allowed;</w:t>
      </w:r>
    </w:p>
    <w:p w14:paraId="5042CA69" w14:textId="77777777" w:rsidR="000E3F05" w:rsidRDefault="00000000" w:rsidP="00422724">
      <w:pPr>
        <w:pStyle w:val="ListParagraph"/>
        <w:numPr>
          <w:ilvl w:val="2"/>
          <w:numId w:val="13"/>
        </w:numPr>
        <w:tabs>
          <w:tab w:val="left" w:pos="2707"/>
          <w:tab w:val="left" w:pos="2711"/>
        </w:tabs>
        <w:spacing w:before="229" w:line="244" w:lineRule="auto"/>
        <w:ind w:left="2711" w:right="1288" w:hanging="790"/>
      </w:pPr>
      <w:r>
        <w:t xml:space="preserve">Is accompanied by the required Bid Security as part of financial bid </w:t>
      </w:r>
      <w:r>
        <w:rPr>
          <w:spacing w:val="-2"/>
        </w:rPr>
        <w:t>envelope;</w:t>
      </w:r>
    </w:p>
    <w:p w14:paraId="2D5C05EC" w14:textId="77777777" w:rsidR="000E3F05" w:rsidRDefault="00000000" w:rsidP="00422724">
      <w:pPr>
        <w:pStyle w:val="ListParagraph"/>
        <w:numPr>
          <w:ilvl w:val="2"/>
          <w:numId w:val="13"/>
        </w:numPr>
        <w:tabs>
          <w:tab w:val="left" w:pos="2711"/>
          <w:tab w:val="left" w:pos="2747"/>
        </w:tabs>
        <w:spacing w:before="228" w:line="247" w:lineRule="auto"/>
        <w:ind w:left="2711" w:right="1293" w:hanging="790"/>
      </w:pPr>
      <w:r>
        <w:tab/>
        <w:t>compliance with the Preparation/Submission of Tender in a manner prescribed in this Bidding Documents clause-</w:t>
      </w:r>
      <w:proofErr w:type="gramStart"/>
      <w:r>
        <w:t>13;</w:t>
      </w:r>
      <w:proofErr w:type="gramEnd"/>
    </w:p>
    <w:p w14:paraId="3E5BF82A" w14:textId="77777777" w:rsidR="000E3F05" w:rsidRDefault="00000000" w:rsidP="00422724">
      <w:pPr>
        <w:pStyle w:val="ListParagraph"/>
        <w:numPr>
          <w:ilvl w:val="2"/>
          <w:numId w:val="13"/>
        </w:numPr>
        <w:tabs>
          <w:tab w:val="left" w:pos="2707"/>
          <w:tab w:val="left" w:pos="2711"/>
        </w:tabs>
        <w:spacing w:before="225" w:line="244" w:lineRule="auto"/>
        <w:ind w:left="2711" w:right="1288" w:hanging="790"/>
      </w:pPr>
      <w:r>
        <w:t>Conforms to all terms and conditions of the Bidding Documents, without material deviation or reservation.</w:t>
      </w:r>
    </w:p>
    <w:p w14:paraId="694C3D65" w14:textId="77777777" w:rsidR="000E3F05" w:rsidRDefault="00000000" w:rsidP="00422724">
      <w:pPr>
        <w:pStyle w:val="ListParagraph"/>
        <w:numPr>
          <w:ilvl w:val="1"/>
          <w:numId w:val="13"/>
        </w:numPr>
        <w:tabs>
          <w:tab w:val="left" w:pos="2175"/>
          <w:tab w:val="left" w:pos="2178"/>
        </w:tabs>
        <w:spacing w:before="228" w:line="244" w:lineRule="auto"/>
        <w:ind w:right="1284"/>
      </w:pPr>
      <w:r>
        <w:t>A material deviation or reservation is one which affects the scope, quality or performance of the medicines/drugs or limits the Procuring Agency's rights or the Contractor's obligations under the Contract.</w:t>
      </w:r>
    </w:p>
    <w:p w14:paraId="2CDC393D" w14:textId="77777777" w:rsidR="000E3F05" w:rsidRDefault="00000000" w:rsidP="00422724">
      <w:pPr>
        <w:pStyle w:val="ListParagraph"/>
        <w:numPr>
          <w:ilvl w:val="1"/>
          <w:numId w:val="13"/>
        </w:numPr>
        <w:tabs>
          <w:tab w:val="left" w:pos="2175"/>
          <w:tab w:val="left" w:pos="2178"/>
        </w:tabs>
        <w:spacing w:before="229" w:line="244" w:lineRule="auto"/>
        <w:ind w:right="1288"/>
      </w:pPr>
      <w:r>
        <w:t>The Tender determined as not substantially responsive shall not</w:t>
      </w:r>
      <w:r>
        <w:rPr>
          <w:spacing w:val="80"/>
        </w:rPr>
        <w:t xml:space="preserve"> </w:t>
      </w:r>
      <w:r>
        <w:t>subsequently be made responsive by the Contractor by correction or withdrawal of the material deviation or reservation.</w:t>
      </w:r>
    </w:p>
    <w:p w14:paraId="178CA211" w14:textId="77777777" w:rsidR="000E3F05" w:rsidRDefault="00000000" w:rsidP="00422724">
      <w:pPr>
        <w:pStyle w:val="Heading2"/>
        <w:numPr>
          <w:ilvl w:val="0"/>
          <w:numId w:val="13"/>
        </w:numPr>
        <w:tabs>
          <w:tab w:val="left" w:pos="1921"/>
        </w:tabs>
        <w:spacing w:before="231"/>
        <w:ind w:left="1921" w:hanging="338"/>
        <w:jc w:val="left"/>
      </w:pPr>
      <w:bookmarkStart w:id="29" w:name="_TOC_250021"/>
      <w:r>
        <w:rPr>
          <w:color w:val="2D5293"/>
        </w:rPr>
        <w:t>CORRECTION</w:t>
      </w:r>
      <w:r>
        <w:rPr>
          <w:color w:val="2D5293"/>
          <w:spacing w:val="14"/>
        </w:rPr>
        <w:t xml:space="preserve"> </w:t>
      </w:r>
      <w:r>
        <w:rPr>
          <w:color w:val="2D5293"/>
        </w:rPr>
        <w:t>OF</w:t>
      </w:r>
      <w:r>
        <w:rPr>
          <w:color w:val="2D5293"/>
          <w:spacing w:val="12"/>
        </w:rPr>
        <w:t xml:space="preserve"> </w:t>
      </w:r>
      <w:r>
        <w:rPr>
          <w:color w:val="2D5293"/>
        </w:rPr>
        <w:t>ERROR</w:t>
      </w:r>
      <w:r>
        <w:rPr>
          <w:color w:val="2D5293"/>
          <w:spacing w:val="11"/>
        </w:rPr>
        <w:t xml:space="preserve"> </w:t>
      </w:r>
      <w:r>
        <w:rPr>
          <w:color w:val="2D5293"/>
        </w:rPr>
        <w:t>/</w:t>
      </w:r>
      <w:r>
        <w:rPr>
          <w:color w:val="2D5293"/>
          <w:spacing w:val="21"/>
        </w:rPr>
        <w:t xml:space="preserve"> </w:t>
      </w:r>
      <w:r>
        <w:rPr>
          <w:color w:val="2D5293"/>
        </w:rPr>
        <w:t>AMENDMENT</w:t>
      </w:r>
      <w:r>
        <w:rPr>
          <w:color w:val="2D5293"/>
          <w:spacing w:val="14"/>
        </w:rPr>
        <w:t xml:space="preserve"> </w:t>
      </w:r>
      <w:r>
        <w:rPr>
          <w:color w:val="2D5293"/>
        </w:rPr>
        <w:t>OF</w:t>
      </w:r>
      <w:r>
        <w:rPr>
          <w:color w:val="2D5293"/>
          <w:spacing w:val="14"/>
        </w:rPr>
        <w:t xml:space="preserve"> </w:t>
      </w:r>
      <w:bookmarkEnd w:id="29"/>
      <w:r>
        <w:rPr>
          <w:color w:val="2D5293"/>
          <w:spacing w:val="-2"/>
        </w:rPr>
        <w:t>TENDER</w:t>
      </w:r>
    </w:p>
    <w:p w14:paraId="093235E7" w14:textId="77777777" w:rsidR="000E3F05" w:rsidRDefault="000E3F05" w:rsidP="00422724">
      <w:pPr>
        <w:pStyle w:val="BodyText"/>
        <w:spacing w:before="8"/>
        <w:rPr>
          <w:rFonts w:ascii="Arial"/>
          <w:b/>
        </w:rPr>
      </w:pPr>
    </w:p>
    <w:p w14:paraId="664A9C95" w14:textId="77777777" w:rsidR="000E3F05" w:rsidRDefault="00000000" w:rsidP="00422724">
      <w:pPr>
        <w:pStyle w:val="ListParagraph"/>
        <w:numPr>
          <w:ilvl w:val="1"/>
          <w:numId w:val="13"/>
        </w:numPr>
        <w:tabs>
          <w:tab w:val="left" w:pos="2175"/>
          <w:tab w:val="left" w:pos="2178"/>
        </w:tabs>
        <w:spacing w:line="244" w:lineRule="auto"/>
        <w:ind w:right="1294"/>
      </w:pPr>
      <w:r>
        <w:t>The Tender shall</w:t>
      </w:r>
      <w:r>
        <w:rPr>
          <w:spacing w:val="-1"/>
        </w:rPr>
        <w:t xml:space="preserve"> </w:t>
      </w:r>
      <w:r>
        <w:t>be checked for</w:t>
      </w:r>
      <w:r>
        <w:rPr>
          <w:spacing w:val="-1"/>
        </w:rPr>
        <w:t xml:space="preserve"> </w:t>
      </w:r>
      <w:r>
        <w:t>any</w:t>
      </w:r>
      <w:r>
        <w:rPr>
          <w:spacing w:val="-1"/>
        </w:rPr>
        <w:t xml:space="preserve"> </w:t>
      </w:r>
      <w:r>
        <w:t>arithmetic errors which shall be</w:t>
      </w:r>
      <w:r>
        <w:rPr>
          <w:spacing w:val="-4"/>
        </w:rPr>
        <w:t xml:space="preserve"> </w:t>
      </w:r>
      <w:r>
        <w:t>rectified, as follows:</w:t>
      </w:r>
    </w:p>
    <w:p w14:paraId="5765ECC6" w14:textId="21EA7FBD" w:rsidR="000E3F05" w:rsidRDefault="00000000" w:rsidP="00422724">
      <w:pPr>
        <w:pStyle w:val="ListParagraph"/>
        <w:numPr>
          <w:ilvl w:val="2"/>
          <w:numId w:val="13"/>
        </w:numPr>
        <w:tabs>
          <w:tab w:val="left" w:pos="2977"/>
          <w:tab w:val="left" w:pos="3020"/>
        </w:tabs>
        <w:spacing w:before="228" w:line="244" w:lineRule="auto"/>
        <w:ind w:left="2977" w:right="1281" w:hanging="812"/>
      </w:pPr>
      <w:r>
        <w:tab/>
        <w:t>If there is a discrepancy between the amount in figures and the amount in words for the Total Tender Price entered in the Tender Form,</w:t>
      </w:r>
      <w:r>
        <w:rPr>
          <w:spacing w:val="28"/>
        </w:rPr>
        <w:t xml:space="preserve"> </w:t>
      </w:r>
      <w:r>
        <w:t>the</w:t>
      </w:r>
      <w:r>
        <w:rPr>
          <w:spacing w:val="29"/>
        </w:rPr>
        <w:t xml:space="preserve"> </w:t>
      </w:r>
      <w:r>
        <w:t>amount</w:t>
      </w:r>
      <w:r>
        <w:rPr>
          <w:spacing w:val="29"/>
        </w:rPr>
        <w:t xml:space="preserve"> </w:t>
      </w:r>
      <w:r>
        <w:t>which</w:t>
      </w:r>
      <w:r>
        <w:rPr>
          <w:spacing w:val="37"/>
        </w:rPr>
        <w:t xml:space="preserve"> </w:t>
      </w:r>
      <w:r>
        <w:t>tallies</w:t>
      </w:r>
      <w:r>
        <w:rPr>
          <w:spacing w:val="26"/>
        </w:rPr>
        <w:t xml:space="preserve"> </w:t>
      </w:r>
      <w:r>
        <w:t>with</w:t>
      </w:r>
      <w:r>
        <w:rPr>
          <w:spacing w:val="35"/>
        </w:rPr>
        <w:t xml:space="preserve"> </w:t>
      </w:r>
      <w:r>
        <w:t>the</w:t>
      </w:r>
      <w:r>
        <w:rPr>
          <w:spacing w:val="25"/>
        </w:rPr>
        <w:t xml:space="preserve"> </w:t>
      </w:r>
      <w:r>
        <w:t>Total</w:t>
      </w:r>
      <w:r>
        <w:rPr>
          <w:spacing w:val="30"/>
        </w:rPr>
        <w:t xml:space="preserve"> </w:t>
      </w:r>
      <w:r>
        <w:t>Tender</w:t>
      </w:r>
      <w:r>
        <w:rPr>
          <w:spacing w:val="28"/>
        </w:rPr>
        <w:t xml:space="preserve"> </w:t>
      </w:r>
      <w:r>
        <w:t>Price</w:t>
      </w:r>
      <w:r>
        <w:rPr>
          <w:spacing w:val="28"/>
        </w:rPr>
        <w:t xml:space="preserve"> </w:t>
      </w:r>
      <w:r>
        <w:t xml:space="preserve">entered in the Price </w:t>
      </w:r>
      <w:r w:rsidR="003E75F5">
        <w:t>Schedule</w:t>
      </w:r>
      <w:r>
        <w:t xml:space="preserve"> shall govern.</w:t>
      </w:r>
    </w:p>
    <w:p w14:paraId="7C39504D" w14:textId="3C332AB6" w:rsidR="000E3F05" w:rsidRDefault="00000000" w:rsidP="00422724">
      <w:pPr>
        <w:pStyle w:val="ListParagraph"/>
        <w:numPr>
          <w:ilvl w:val="2"/>
          <w:numId w:val="13"/>
        </w:numPr>
        <w:tabs>
          <w:tab w:val="left" w:pos="2977"/>
          <w:tab w:val="left" w:pos="3011"/>
        </w:tabs>
        <w:spacing w:before="230" w:line="247" w:lineRule="auto"/>
        <w:ind w:left="2977" w:right="1289" w:hanging="812"/>
      </w:pPr>
      <w:r>
        <w:tab/>
        <w:t>If there is a discrepancy between the unit rate and the total price entered in the price Schedule, resulting from incorrect multiplication</w:t>
      </w:r>
      <w:r>
        <w:rPr>
          <w:spacing w:val="80"/>
        </w:rPr>
        <w:t xml:space="preserve"> </w:t>
      </w:r>
      <w:r>
        <w:t>of the unit rate by the quantity, the unit rate as quoted shall govern and the total price shall be corrected,</w:t>
      </w:r>
      <w:r>
        <w:rPr>
          <w:spacing w:val="40"/>
        </w:rPr>
        <w:t xml:space="preserve"> </w:t>
      </w:r>
      <w:r>
        <w:t>unless</w:t>
      </w:r>
      <w:r>
        <w:rPr>
          <w:spacing w:val="-2"/>
        </w:rPr>
        <w:t xml:space="preserve"> </w:t>
      </w:r>
      <w:r>
        <w:t>there</w:t>
      </w:r>
      <w:r>
        <w:rPr>
          <w:spacing w:val="40"/>
        </w:rPr>
        <w:t xml:space="preserve"> </w:t>
      </w:r>
      <w:r>
        <w:t>is</w:t>
      </w:r>
      <w:r>
        <w:rPr>
          <w:spacing w:val="-2"/>
        </w:rPr>
        <w:t xml:space="preserve"> </w:t>
      </w:r>
      <w:r>
        <w:t>an obvious</w:t>
      </w:r>
      <w:r>
        <w:rPr>
          <w:spacing w:val="-2"/>
        </w:rPr>
        <w:t xml:space="preserve"> </w:t>
      </w:r>
      <w:r>
        <w:t>and gross misplacement</w:t>
      </w:r>
      <w:r>
        <w:rPr>
          <w:spacing w:val="-1"/>
        </w:rPr>
        <w:t xml:space="preserve"> </w:t>
      </w:r>
      <w:r>
        <w:t>of the</w:t>
      </w:r>
      <w:r>
        <w:rPr>
          <w:spacing w:val="-1"/>
        </w:rPr>
        <w:t xml:space="preserve"> </w:t>
      </w:r>
      <w:r>
        <w:t>decimal</w:t>
      </w:r>
      <w:r>
        <w:rPr>
          <w:spacing w:val="-1"/>
        </w:rPr>
        <w:t xml:space="preserve"> </w:t>
      </w:r>
      <w:r>
        <w:t>point in the</w:t>
      </w:r>
      <w:r>
        <w:rPr>
          <w:spacing w:val="-2"/>
        </w:rPr>
        <w:t xml:space="preserve"> </w:t>
      </w:r>
      <w:r>
        <w:t>unit rate,</w:t>
      </w:r>
      <w:r>
        <w:rPr>
          <w:spacing w:val="-1"/>
        </w:rPr>
        <w:t xml:space="preserve"> </w:t>
      </w:r>
      <w:r>
        <w:t>in which</w:t>
      </w:r>
      <w:r w:rsidR="003E75F5">
        <w:t xml:space="preserve"> </w:t>
      </w:r>
      <w:r>
        <w:t xml:space="preserve">case the total price as quoted shall govern and the unit rate shall be </w:t>
      </w:r>
      <w:r>
        <w:rPr>
          <w:spacing w:val="-2"/>
        </w:rPr>
        <w:t>corrected.</w:t>
      </w:r>
    </w:p>
    <w:p w14:paraId="6FE133C8" w14:textId="77DD2D6C" w:rsidR="000E3F05" w:rsidRDefault="00000000" w:rsidP="00422724">
      <w:pPr>
        <w:pStyle w:val="ListParagraph"/>
        <w:numPr>
          <w:ilvl w:val="2"/>
          <w:numId w:val="13"/>
        </w:numPr>
        <w:tabs>
          <w:tab w:val="left" w:pos="2972"/>
          <w:tab w:val="left" w:pos="2977"/>
          <w:tab w:val="left" w:pos="4605"/>
          <w:tab w:val="center" w:pos="5540"/>
        </w:tabs>
        <w:spacing w:before="219" w:line="244" w:lineRule="auto"/>
        <w:ind w:left="2977" w:right="1287" w:hanging="812"/>
      </w:pPr>
      <w:r>
        <w:t>If there is a discrepancy in the actual</w:t>
      </w:r>
      <w:r w:rsidRPr="007A7876">
        <w:rPr>
          <w:spacing w:val="40"/>
        </w:rPr>
        <w:t xml:space="preserve"> </w:t>
      </w:r>
      <w:r>
        <w:t>sum of the itemized total prices and the total tender price quoted in the Price Schedule, the actual sum of the itemized total prices shall govern.</w:t>
      </w:r>
    </w:p>
    <w:p w14:paraId="2D8C791E" w14:textId="77777777" w:rsidR="000E3F05" w:rsidRDefault="000E3F05" w:rsidP="00422724">
      <w:pPr>
        <w:pStyle w:val="BodyText"/>
        <w:spacing w:before="80"/>
      </w:pPr>
    </w:p>
    <w:p w14:paraId="010F3850" w14:textId="77777777" w:rsidR="000E3F05" w:rsidRDefault="00000000" w:rsidP="00422724">
      <w:pPr>
        <w:pStyle w:val="ListParagraph"/>
        <w:numPr>
          <w:ilvl w:val="1"/>
          <w:numId w:val="13"/>
        </w:numPr>
        <w:tabs>
          <w:tab w:val="left" w:pos="2178"/>
        </w:tabs>
        <w:spacing w:line="244" w:lineRule="auto"/>
        <w:ind w:right="1378"/>
      </w:pPr>
      <w:r>
        <w:t>The</w:t>
      </w:r>
      <w:r>
        <w:rPr>
          <w:spacing w:val="29"/>
        </w:rPr>
        <w:t xml:space="preserve"> </w:t>
      </w:r>
      <w:r>
        <w:t>Tender price</w:t>
      </w:r>
      <w:r>
        <w:rPr>
          <w:spacing w:val="29"/>
        </w:rPr>
        <w:t xml:space="preserve"> </w:t>
      </w:r>
      <w:r>
        <w:t>as</w:t>
      </w:r>
      <w:r>
        <w:rPr>
          <w:spacing w:val="32"/>
        </w:rPr>
        <w:t xml:space="preserve"> </w:t>
      </w:r>
      <w:r>
        <w:t>determined</w:t>
      </w:r>
      <w:r>
        <w:rPr>
          <w:spacing w:val="32"/>
        </w:rPr>
        <w:t xml:space="preserve"> </w:t>
      </w:r>
      <w:r>
        <w:t>after arithmetic</w:t>
      </w:r>
      <w:r>
        <w:rPr>
          <w:spacing w:val="32"/>
        </w:rPr>
        <w:t xml:space="preserve"> </w:t>
      </w:r>
      <w:r>
        <w:t>corrections</w:t>
      </w:r>
      <w:r>
        <w:rPr>
          <w:spacing w:val="80"/>
        </w:rPr>
        <w:t xml:space="preserve"> </w:t>
      </w:r>
      <w:r>
        <w:t>shall</w:t>
      </w:r>
      <w:r>
        <w:rPr>
          <w:spacing w:val="80"/>
        </w:rPr>
        <w:t xml:space="preserve"> </w:t>
      </w:r>
      <w:r>
        <w:t>be termed</w:t>
      </w:r>
      <w:r>
        <w:rPr>
          <w:spacing w:val="40"/>
        </w:rPr>
        <w:t xml:space="preserve"> </w:t>
      </w:r>
      <w:r>
        <w:t>as</w:t>
      </w:r>
      <w:r>
        <w:rPr>
          <w:spacing w:val="40"/>
        </w:rPr>
        <w:t xml:space="preserve"> </w:t>
      </w:r>
      <w:r>
        <w:t>the</w:t>
      </w:r>
      <w:r>
        <w:rPr>
          <w:spacing w:val="40"/>
        </w:rPr>
        <w:t xml:space="preserve"> </w:t>
      </w:r>
      <w:r>
        <w:t>Corrected</w:t>
      </w:r>
      <w:r>
        <w:rPr>
          <w:spacing w:val="40"/>
        </w:rPr>
        <w:t xml:space="preserve"> </w:t>
      </w:r>
      <w:r>
        <w:t>Total</w:t>
      </w:r>
      <w:r>
        <w:rPr>
          <w:spacing w:val="38"/>
        </w:rPr>
        <w:t xml:space="preserve"> </w:t>
      </w:r>
      <w:r>
        <w:t>Tender</w:t>
      </w:r>
      <w:r>
        <w:rPr>
          <w:spacing w:val="40"/>
        </w:rPr>
        <w:t xml:space="preserve"> </w:t>
      </w:r>
      <w:r>
        <w:t>Price</w:t>
      </w:r>
      <w:r>
        <w:rPr>
          <w:spacing w:val="40"/>
        </w:rPr>
        <w:t xml:space="preserve"> </w:t>
      </w:r>
      <w:r>
        <w:t>which</w:t>
      </w:r>
      <w:r>
        <w:rPr>
          <w:spacing w:val="40"/>
        </w:rPr>
        <w:t xml:space="preserve"> </w:t>
      </w:r>
      <w:r>
        <w:t>shall</w:t>
      </w:r>
      <w:r>
        <w:rPr>
          <w:spacing w:val="40"/>
        </w:rPr>
        <w:t xml:space="preserve"> </w:t>
      </w:r>
      <w:r>
        <w:t>be</w:t>
      </w:r>
      <w:r>
        <w:rPr>
          <w:spacing w:val="40"/>
        </w:rPr>
        <w:t xml:space="preserve"> </w:t>
      </w:r>
      <w:r>
        <w:t>binding</w:t>
      </w:r>
      <w:r>
        <w:rPr>
          <w:spacing w:val="40"/>
        </w:rPr>
        <w:t xml:space="preserve"> </w:t>
      </w:r>
      <w:r>
        <w:t>upon the Contractor.</w:t>
      </w:r>
    </w:p>
    <w:p w14:paraId="3FF00252" w14:textId="77777777" w:rsidR="000E3F05" w:rsidRDefault="00000000" w:rsidP="00422724">
      <w:pPr>
        <w:pStyle w:val="ListParagraph"/>
        <w:numPr>
          <w:ilvl w:val="1"/>
          <w:numId w:val="13"/>
        </w:numPr>
        <w:tabs>
          <w:tab w:val="left" w:pos="2175"/>
          <w:tab w:val="left" w:pos="2178"/>
        </w:tabs>
        <w:spacing w:before="229" w:line="244" w:lineRule="auto"/>
        <w:ind w:right="1294"/>
      </w:pPr>
      <w:r>
        <w:t>Adjustment</w:t>
      </w:r>
      <w:r>
        <w:rPr>
          <w:spacing w:val="40"/>
        </w:rPr>
        <w:t xml:space="preserve"> </w:t>
      </w:r>
      <w:r>
        <w:t>shall</w:t>
      </w:r>
      <w:r>
        <w:rPr>
          <w:spacing w:val="40"/>
        </w:rPr>
        <w:t xml:space="preserve"> </w:t>
      </w:r>
      <w:r>
        <w:t>be</w:t>
      </w:r>
      <w:r>
        <w:rPr>
          <w:spacing w:val="40"/>
        </w:rPr>
        <w:t xml:space="preserve"> </w:t>
      </w:r>
      <w:r>
        <w:t>based</w:t>
      </w:r>
      <w:r>
        <w:rPr>
          <w:spacing w:val="40"/>
        </w:rPr>
        <w:t xml:space="preserve"> </w:t>
      </w:r>
      <w:r>
        <w:t>on</w:t>
      </w:r>
      <w:r>
        <w:rPr>
          <w:spacing w:val="40"/>
        </w:rPr>
        <w:t xml:space="preserve"> </w:t>
      </w:r>
      <w:r>
        <w:t>corrected</w:t>
      </w:r>
      <w:r>
        <w:rPr>
          <w:spacing w:val="40"/>
        </w:rPr>
        <w:t xml:space="preserve"> </w:t>
      </w:r>
      <w:r>
        <w:t>Tender</w:t>
      </w:r>
      <w:r>
        <w:rPr>
          <w:spacing w:val="40"/>
        </w:rPr>
        <w:t xml:space="preserve"> </w:t>
      </w:r>
      <w:r>
        <w:t>Prices.</w:t>
      </w:r>
      <w:r>
        <w:rPr>
          <w:spacing w:val="40"/>
        </w:rPr>
        <w:t xml:space="preserve"> </w:t>
      </w:r>
      <w:r>
        <w:t>The</w:t>
      </w:r>
      <w:r>
        <w:rPr>
          <w:spacing w:val="40"/>
        </w:rPr>
        <w:t xml:space="preserve"> </w:t>
      </w:r>
      <w:r>
        <w:t xml:space="preserve">price </w:t>
      </w:r>
      <w:r>
        <w:lastRenderedPageBreak/>
        <w:t>determined after making such adjustments shall be termed as Evaluated</w:t>
      </w:r>
      <w:r>
        <w:rPr>
          <w:spacing w:val="80"/>
        </w:rPr>
        <w:t xml:space="preserve"> </w:t>
      </w:r>
      <w:r>
        <w:t>Total Tender Price.</w:t>
      </w:r>
    </w:p>
    <w:p w14:paraId="7595D289" w14:textId="77777777" w:rsidR="000E3F05" w:rsidRDefault="00000000" w:rsidP="00422724">
      <w:pPr>
        <w:pStyle w:val="ListParagraph"/>
        <w:numPr>
          <w:ilvl w:val="1"/>
          <w:numId w:val="13"/>
        </w:numPr>
        <w:tabs>
          <w:tab w:val="left" w:pos="2175"/>
          <w:tab w:val="left" w:pos="2178"/>
        </w:tabs>
        <w:spacing w:before="229" w:line="244" w:lineRule="auto"/>
        <w:ind w:right="1290"/>
      </w:pPr>
      <w:r>
        <w:t xml:space="preserve">No credit shall be given for offering delivery period earlier than the specified </w:t>
      </w:r>
      <w:r>
        <w:rPr>
          <w:spacing w:val="-2"/>
        </w:rPr>
        <w:t>period.</w:t>
      </w:r>
    </w:p>
    <w:p w14:paraId="0FBAD9C5" w14:textId="77777777" w:rsidR="000E3F05" w:rsidRDefault="00000000" w:rsidP="00422724">
      <w:pPr>
        <w:pStyle w:val="Heading2"/>
        <w:numPr>
          <w:ilvl w:val="0"/>
          <w:numId w:val="13"/>
        </w:numPr>
        <w:tabs>
          <w:tab w:val="left" w:pos="1921"/>
        </w:tabs>
        <w:spacing w:before="230"/>
        <w:ind w:left="1921" w:hanging="338"/>
        <w:jc w:val="left"/>
      </w:pPr>
      <w:bookmarkStart w:id="30" w:name="_TOC_250020"/>
      <w:r>
        <w:rPr>
          <w:color w:val="2D5293"/>
        </w:rPr>
        <w:t>TECHNICAL</w:t>
      </w:r>
      <w:r>
        <w:rPr>
          <w:color w:val="2D5293"/>
          <w:spacing w:val="25"/>
        </w:rPr>
        <w:t xml:space="preserve"> </w:t>
      </w:r>
      <w:r>
        <w:rPr>
          <w:color w:val="2D5293"/>
        </w:rPr>
        <w:t>AND</w:t>
      </w:r>
      <w:r>
        <w:rPr>
          <w:color w:val="2D5293"/>
          <w:spacing w:val="13"/>
        </w:rPr>
        <w:t xml:space="preserve"> </w:t>
      </w:r>
      <w:r>
        <w:rPr>
          <w:color w:val="2D5293"/>
        </w:rPr>
        <w:t>FINANCIAL</w:t>
      </w:r>
      <w:r>
        <w:rPr>
          <w:color w:val="2D5293"/>
          <w:spacing w:val="13"/>
        </w:rPr>
        <w:t xml:space="preserve"> </w:t>
      </w:r>
      <w:r>
        <w:rPr>
          <w:color w:val="2D5293"/>
        </w:rPr>
        <w:t>EVALUATION</w:t>
      </w:r>
      <w:r>
        <w:rPr>
          <w:color w:val="2D5293"/>
          <w:spacing w:val="14"/>
        </w:rPr>
        <w:t xml:space="preserve"> </w:t>
      </w:r>
      <w:r>
        <w:rPr>
          <w:color w:val="2D5293"/>
        </w:rPr>
        <w:t>OF</w:t>
      </w:r>
      <w:r>
        <w:rPr>
          <w:color w:val="2D5293"/>
          <w:spacing w:val="16"/>
        </w:rPr>
        <w:t xml:space="preserve"> </w:t>
      </w:r>
      <w:bookmarkEnd w:id="30"/>
      <w:r>
        <w:rPr>
          <w:color w:val="2D5293"/>
          <w:spacing w:val="-2"/>
        </w:rPr>
        <w:t>PROPOSAL</w:t>
      </w:r>
    </w:p>
    <w:p w14:paraId="0E4101C2" w14:textId="77777777" w:rsidR="000E3F05" w:rsidRDefault="000E3F05" w:rsidP="00422724">
      <w:pPr>
        <w:pStyle w:val="BodyText"/>
        <w:spacing w:before="10"/>
        <w:rPr>
          <w:rFonts w:ascii="Arial"/>
          <w:b/>
        </w:rPr>
      </w:pPr>
    </w:p>
    <w:p w14:paraId="6EED22E0" w14:textId="77777777" w:rsidR="000E3F05" w:rsidRDefault="00000000" w:rsidP="00422724">
      <w:pPr>
        <w:pStyle w:val="ListParagraph"/>
        <w:numPr>
          <w:ilvl w:val="1"/>
          <w:numId w:val="13"/>
        </w:numPr>
        <w:tabs>
          <w:tab w:val="left" w:pos="2175"/>
          <w:tab w:val="left" w:pos="2178"/>
        </w:tabs>
        <w:spacing w:line="244" w:lineRule="auto"/>
        <w:ind w:right="1294"/>
      </w:pPr>
      <w:r>
        <w:t>The Contractors who have duly complied with the</w:t>
      </w:r>
      <w:r>
        <w:rPr>
          <w:spacing w:val="40"/>
        </w:rPr>
        <w:t xml:space="preserve"> </w:t>
      </w:r>
      <w:r>
        <w:t>Eligibility/Qualification and Evaluation Criteria will be eligible for further processing.</w:t>
      </w:r>
    </w:p>
    <w:p w14:paraId="1A5FDC72" w14:textId="11FA52AD" w:rsidR="000E3F05" w:rsidRDefault="00000000" w:rsidP="00422724">
      <w:pPr>
        <w:pStyle w:val="BodyText"/>
        <w:spacing w:before="226" w:line="244" w:lineRule="auto"/>
        <w:ind w:left="2178" w:right="1288"/>
      </w:pPr>
      <w:r>
        <w:t>The Bids which do not conform to the Technical Specifications or Bid conditions or the Bids from the Contractors without</w:t>
      </w:r>
      <w:r>
        <w:rPr>
          <w:spacing w:val="40"/>
        </w:rPr>
        <w:t xml:space="preserve"> </w:t>
      </w:r>
      <w:r>
        <w:t>adequate</w:t>
      </w:r>
      <w:r>
        <w:rPr>
          <w:spacing w:val="40"/>
        </w:rPr>
        <w:t xml:space="preserve"> </w:t>
      </w:r>
      <w:r>
        <w:t>capabilities</w:t>
      </w:r>
      <w:r w:rsidR="003E75F5">
        <w:t xml:space="preserve"> </w:t>
      </w:r>
      <w:r>
        <w:t>for supply and maintenance / support services will be rejected.</w:t>
      </w:r>
    </w:p>
    <w:p w14:paraId="6A98B8A2" w14:textId="77777777" w:rsidR="000E3F05" w:rsidRDefault="00000000" w:rsidP="00422724">
      <w:pPr>
        <w:pStyle w:val="ListParagraph"/>
        <w:numPr>
          <w:ilvl w:val="1"/>
          <w:numId w:val="13"/>
        </w:numPr>
        <w:tabs>
          <w:tab w:val="left" w:pos="2178"/>
          <w:tab w:val="left" w:pos="2221"/>
        </w:tabs>
        <w:spacing w:before="229" w:line="244" w:lineRule="auto"/>
        <w:ind w:right="1283"/>
      </w:pPr>
      <w:r>
        <w:tab/>
        <w:t>The Eligible/Technically Qualified Contractors alone will be considered for further evaluation.</w:t>
      </w:r>
    </w:p>
    <w:p w14:paraId="7FF01A08" w14:textId="77777777" w:rsidR="000E3F05" w:rsidRDefault="00000000" w:rsidP="00422724">
      <w:pPr>
        <w:pStyle w:val="BodyText"/>
        <w:spacing w:before="228"/>
        <w:ind w:left="2178"/>
      </w:pPr>
      <w:r>
        <w:t>The</w:t>
      </w:r>
      <w:r>
        <w:rPr>
          <w:spacing w:val="15"/>
        </w:rPr>
        <w:t xml:space="preserve"> </w:t>
      </w:r>
      <w:r>
        <w:t>detailed</w:t>
      </w:r>
      <w:r>
        <w:rPr>
          <w:spacing w:val="14"/>
        </w:rPr>
        <w:t xml:space="preserve"> </w:t>
      </w:r>
      <w:r>
        <w:t>evaluation</w:t>
      </w:r>
      <w:r>
        <w:rPr>
          <w:spacing w:val="17"/>
        </w:rPr>
        <w:t xml:space="preserve"> </w:t>
      </w:r>
      <w:r>
        <w:t>criteria</w:t>
      </w:r>
      <w:r>
        <w:rPr>
          <w:spacing w:val="17"/>
        </w:rPr>
        <w:t xml:space="preserve"> </w:t>
      </w:r>
      <w:proofErr w:type="gramStart"/>
      <w:r>
        <w:t>is</w:t>
      </w:r>
      <w:proofErr w:type="gramEnd"/>
      <w:r>
        <w:rPr>
          <w:spacing w:val="16"/>
        </w:rPr>
        <w:t xml:space="preserve"> </w:t>
      </w:r>
      <w:r>
        <w:t>mentioned</w:t>
      </w:r>
      <w:r>
        <w:rPr>
          <w:spacing w:val="12"/>
        </w:rPr>
        <w:t xml:space="preserve"> </w:t>
      </w:r>
      <w:r>
        <w:t>below</w:t>
      </w:r>
      <w:r>
        <w:rPr>
          <w:spacing w:val="7"/>
        </w:rPr>
        <w:t xml:space="preserve"> </w:t>
      </w:r>
      <w:r>
        <w:t>at</w:t>
      </w:r>
      <w:r>
        <w:rPr>
          <w:spacing w:val="11"/>
        </w:rPr>
        <w:t xml:space="preserve"> </w:t>
      </w:r>
      <w:r>
        <w:t>Appendix-</w:t>
      </w:r>
      <w:r>
        <w:rPr>
          <w:spacing w:val="-5"/>
        </w:rPr>
        <w:t>A.</w:t>
      </w:r>
    </w:p>
    <w:p w14:paraId="3923966C" w14:textId="77777777" w:rsidR="000E3F05" w:rsidRDefault="00000000" w:rsidP="00422724">
      <w:pPr>
        <w:pStyle w:val="BodyText"/>
        <w:spacing w:before="234"/>
        <w:ind w:left="698" w:right="317"/>
      </w:pPr>
      <w:r>
        <w:rPr>
          <w:rFonts w:ascii="Arial"/>
          <w:b/>
        </w:rPr>
        <w:t>Note:</w:t>
      </w:r>
      <w:r>
        <w:rPr>
          <w:rFonts w:ascii="Arial"/>
          <w:b/>
          <w:spacing w:val="14"/>
        </w:rPr>
        <w:t xml:space="preserve"> </w:t>
      </w:r>
      <w:r>
        <w:t>Verifiable</w:t>
      </w:r>
      <w:r>
        <w:rPr>
          <w:spacing w:val="13"/>
        </w:rPr>
        <w:t xml:space="preserve"> </w:t>
      </w:r>
      <w:r>
        <w:t>documentary</w:t>
      </w:r>
      <w:r>
        <w:rPr>
          <w:spacing w:val="3"/>
        </w:rPr>
        <w:t xml:space="preserve"> </w:t>
      </w:r>
      <w:r>
        <w:t>proof</w:t>
      </w:r>
      <w:r>
        <w:rPr>
          <w:spacing w:val="10"/>
        </w:rPr>
        <w:t xml:space="preserve"> </w:t>
      </w:r>
      <w:r>
        <w:t>for</w:t>
      </w:r>
      <w:r>
        <w:rPr>
          <w:spacing w:val="12"/>
        </w:rPr>
        <w:t xml:space="preserve"> </w:t>
      </w:r>
      <w:r>
        <w:t>all</w:t>
      </w:r>
      <w:r>
        <w:rPr>
          <w:spacing w:val="7"/>
        </w:rPr>
        <w:t xml:space="preserve"> </w:t>
      </w:r>
      <w:r>
        <w:t>above</w:t>
      </w:r>
      <w:r>
        <w:rPr>
          <w:spacing w:val="12"/>
        </w:rPr>
        <w:t xml:space="preserve"> </w:t>
      </w:r>
      <w:r>
        <w:t>requirements</w:t>
      </w:r>
      <w:r>
        <w:rPr>
          <w:spacing w:val="11"/>
        </w:rPr>
        <w:t xml:space="preserve"> </w:t>
      </w:r>
      <w:r>
        <w:t>is</w:t>
      </w:r>
      <w:r>
        <w:rPr>
          <w:spacing w:val="10"/>
        </w:rPr>
        <w:t xml:space="preserve"> </w:t>
      </w:r>
      <w:r>
        <w:rPr>
          <w:spacing w:val="-2"/>
        </w:rPr>
        <w:t>mandatory.</w:t>
      </w:r>
    </w:p>
    <w:p w14:paraId="254E8E45" w14:textId="77777777" w:rsidR="000E3F05" w:rsidRDefault="00000000" w:rsidP="00422724">
      <w:pPr>
        <w:pStyle w:val="ListParagraph"/>
        <w:numPr>
          <w:ilvl w:val="1"/>
          <w:numId w:val="13"/>
        </w:numPr>
        <w:tabs>
          <w:tab w:val="left" w:pos="2175"/>
          <w:tab w:val="left" w:pos="2178"/>
        </w:tabs>
        <w:spacing w:before="179" w:line="244" w:lineRule="auto"/>
        <w:ind w:right="1285"/>
      </w:pPr>
      <w:r>
        <w:t>Financial Proposal evaluation will be conducted under the Punjab Procurement Rules, 2014. The Price evaluation will include all applicable duties, taxes and expenses</w:t>
      </w:r>
      <w:r>
        <w:rPr>
          <w:spacing w:val="-1"/>
        </w:rPr>
        <w:t xml:space="preserve"> </w:t>
      </w:r>
      <w:r>
        <w:t>etc. In case</w:t>
      </w:r>
      <w:r>
        <w:rPr>
          <w:spacing w:val="-2"/>
        </w:rPr>
        <w:t xml:space="preserve"> </w:t>
      </w:r>
      <w:r>
        <w:t>of any exemption of duties and taxes made by the Government in</w:t>
      </w:r>
      <w:r>
        <w:rPr>
          <w:spacing w:val="40"/>
        </w:rPr>
        <w:t xml:space="preserve"> </w:t>
      </w:r>
      <w:r>
        <w:t>favor</w:t>
      </w:r>
      <w:r>
        <w:rPr>
          <w:spacing w:val="40"/>
        </w:rPr>
        <w:t xml:space="preserve"> </w:t>
      </w:r>
      <w:r>
        <w:t>of</w:t>
      </w:r>
      <w:r>
        <w:rPr>
          <w:spacing w:val="40"/>
        </w:rPr>
        <w:t xml:space="preserve"> </w:t>
      </w:r>
      <w:r>
        <w:t>the</w:t>
      </w:r>
      <w:r>
        <w:rPr>
          <w:spacing w:val="40"/>
        </w:rPr>
        <w:t xml:space="preserve"> </w:t>
      </w:r>
      <w:r>
        <w:t>Procuring</w:t>
      </w:r>
      <w:r>
        <w:rPr>
          <w:spacing w:val="40"/>
        </w:rPr>
        <w:t xml:space="preserve"> </w:t>
      </w:r>
      <w:r>
        <w:t>Agency,</w:t>
      </w:r>
      <w:r>
        <w:rPr>
          <w:spacing w:val="40"/>
        </w:rPr>
        <w:t xml:space="preserve"> </w:t>
      </w:r>
      <w:r>
        <w:t>the contractor shall be bound to adjust the same in the Financial Proposal.</w:t>
      </w:r>
    </w:p>
    <w:p w14:paraId="51B4A928" w14:textId="77777777" w:rsidR="000E3F05" w:rsidRDefault="00000000" w:rsidP="00422724">
      <w:pPr>
        <w:pStyle w:val="ListParagraph"/>
        <w:numPr>
          <w:ilvl w:val="2"/>
          <w:numId w:val="13"/>
        </w:numPr>
        <w:tabs>
          <w:tab w:val="left" w:pos="2839"/>
          <w:tab w:val="left" w:pos="2843"/>
        </w:tabs>
        <w:spacing w:before="234" w:line="247" w:lineRule="auto"/>
        <w:ind w:left="2843" w:right="1300" w:hanging="922"/>
      </w:pPr>
      <w:r>
        <w:t>In cases of</w:t>
      </w:r>
      <w:r>
        <w:rPr>
          <w:spacing w:val="25"/>
        </w:rPr>
        <w:t xml:space="preserve"> </w:t>
      </w:r>
      <w:r>
        <w:t>discrepancy between</w:t>
      </w:r>
      <w:r>
        <w:rPr>
          <w:spacing w:val="25"/>
        </w:rPr>
        <w:t xml:space="preserve"> </w:t>
      </w:r>
      <w:r>
        <w:t>the</w:t>
      </w:r>
      <w:r>
        <w:rPr>
          <w:spacing w:val="26"/>
        </w:rPr>
        <w:t xml:space="preserve"> </w:t>
      </w:r>
      <w:r>
        <w:t>cost/price</w:t>
      </w:r>
      <w:r>
        <w:rPr>
          <w:spacing w:val="25"/>
        </w:rPr>
        <w:t xml:space="preserve"> </w:t>
      </w:r>
      <w:r>
        <w:t>quoted</w:t>
      </w:r>
      <w:r>
        <w:rPr>
          <w:spacing w:val="26"/>
        </w:rPr>
        <w:t xml:space="preserve"> </w:t>
      </w:r>
      <w:r>
        <w:t>in</w:t>
      </w:r>
      <w:r>
        <w:rPr>
          <w:spacing w:val="26"/>
        </w:rPr>
        <w:t xml:space="preserve"> </w:t>
      </w:r>
      <w:r>
        <w:t>Words and in Figures, the lower of the two will be considered.</w:t>
      </w:r>
    </w:p>
    <w:p w14:paraId="1ACA574C" w14:textId="77777777" w:rsidR="000E3F05" w:rsidRDefault="00000000" w:rsidP="00422724">
      <w:pPr>
        <w:pStyle w:val="ListParagraph"/>
        <w:numPr>
          <w:ilvl w:val="2"/>
          <w:numId w:val="13"/>
        </w:numPr>
        <w:tabs>
          <w:tab w:val="left" w:pos="2839"/>
          <w:tab w:val="left" w:pos="2843"/>
        </w:tabs>
        <w:spacing w:before="220" w:line="244" w:lineRule="auto"/>
        <w:ind w:left="2843" w:right="1292" w:hanging="922"/>
      </w:pPr>
      <w:r>
        <w:t>In evaluation of the price of an imported item, the price will be determined and considered inclusive of the customs</w:t>
      </w:r>
      <w:r>
        <w:rPr>
          <w:spacing w:val="40"/>
        </w:rPr>
        <w:t xml:space="preserve"> </w:t>
      </w:r>
      <w:r>
        <w:t>and</w:t>
      </w:r>
      <w:r>
        <w:rPr>
          <w:spacing w:val="40"/>
        </w:rPr>
        <w:t xml:space="preserve"> </w:t>
      </w:r>
      <w:r>
        <w:t xml:space="preserve">other import duties </w:t>
      </w:r>
      <w:proofErr w:type="gramStart"/>
      <w:r>
        <w:t>etc.;</w:t>
      </w:r>
      <w:proofErr w:type="gramEnd"/>
    </w:p>
    <w:p w14:paraId="5F83CA6F" w14:textId="77777777" w:rsidR="000E3F05" w:rsidRDefault="00000000" w:rsidP="00422724">
      <w:pPr>
        <w:pStyle w:val="ListParagraph"/>
        <w:numPr>
          <w:ilvl w:val="2"/>
          <w:numId w:val="13"/>
        </w:numPr>
        <w:tabs>
          <w:tab w:val="left" w:pos="2839"/>
          <w:tab w:val="left" w:pos="2843"/>
        </w:tabs>
        <w:spacing w:before="229" w:line="244" w:lineRule="auto"/>
        <w:ind w:left="2843" w:right="1293" w:hanging="922"/>
      </w:pPr>
      <w:r>
        <w:t>In evaluation of the price of articles/goods/services which are subject</w:t>
      </w:r>
      <w:r>
        <w:rPr>
          <w:spacing w:val="80"/>
        </w:rPr>
        <w:t xml:space="preserve"> </w:t>
      </w:r>
      <w:r>
        <w:t>to</w:t>
      </w:r>
      <w:r>
        <w:rPr>
          <w:spacing w:val="40"/>
        </w:rPr>
        <w:t xml:space="preserve"> </w:t>
      </w:r>
      <w:r>
        <w:t>excise duty, sales tax, income tax</w:t>
      </w:r>
      <w:r>
        <w:rPr>
          <w:spacing w:val="-1"/>
        </w:rPr>
        <w:t xml:space="preserve"> </w:t>
      </w:r>
      <w:r>
        <w:t>or any other tax or</w:t>
      </w:r>
      <w:r>
        <w:rPr>
          <w:spacing w:val="-1"/>
        </w:rPr>
        <w:t xml:space="preserve"> </w:t>
      </w:r>
      <w:r>
        <w:t>duty levied by the Government, the price will be determined and considered inclusive of such duties and taxes.</w:t>
      </w:r>
    </w:p>
    <w:p w14:paraId="6A1766AD" w14:textId="10EB737D" w:rsidR="000E3F05" w:rsidRDefault="00000000" w:rsidP="00422724">
      <w:pPr>
        <w:pStyle w:val="ListParagraph"/>
        <w:numPr>
          <w:ilvl w:val="1"/>
          <w:numId w:val="13"/>
        </w:numPr>
        <w:tabs>
          <w:tab w:val="left" w:pos="2113"/>
          <w:tab w:val="left" w:pos="2178"/>
        </w:tabs>
        <w:spacing w:before="231" w:line="247" w:lineRule="auto"/>
        <w:ind w:right="1281"/>
        <w:sectPr w:rsidR="000E3F05">
          <w:headerReference w:type="default" r:id="rId18"/>
          <w:footerReference w:type="default" r:id="rId19"/>
          <w:pgSz w:w="12240" w:h="15840"/>
          <w:pgMar w:top="900" w:right="540" w:bottom="1340" w:left="620" w:header="709" w:footer="1152" w:gutter="0"/>
          <w:cols w:space="720"/>
        </w:sectPr>
      </w:pPr>
      <w:r>
        <w:t>The Procuring Agency/Client/Procuring Agency will not be responsible for any erroneous calculation of taxes and all differences arising out as above shall</w:t>
      </w:r>
      <w:r w:rsidRPr="00422724">
        <w:rPr>
          <w:spacing w:val="80"/>
        </w:rPr>
        <w:t xml:space="preserve"> </w:t>
      </w:r>
      <w:r>
        <w:t>be fully borne by the Successful</w:t>
      </w:r>
      <w:r w:rsidRPr="00422724">
        <w:rPr>
          <w:spacing w:val="40"/>
        </w:rPr>
        <w:t xml:space="preserve"> </w:t>
      </w:r>
      <w:r>
        <w:t>Contractor.</w:t>
      </w:r>
      <w:r w:rsidRPr="00422724">
        <w:rPr>
          <w:spacing w:val="40"/>
        </w:rPr>
        <w:t xml:space="preserve"> </w:t>
      </w:r>
      <w:r>
        <w:t>However,</w:t>
      </w:r>
      <w:r w:rsidRPr="00422724">
        <w:rPr>
          <w:spacing w:val="40"/>
        </w:rPr>
        <w:t xml:space="preserve"> </w:t>
      </w:r>
      <w:r>
        <w:t>any subsequent changes in rates or structure of</w:t>
      </w:r>
      <w:r w:rsidRPr="00422724">
        <w:rPr>
          <w:spacing w:val="37"/>
        </w:rPr>
        <w:t xml:space="preserve"> </w:t>
      </w:r>
      <w:r>
        <w:t>applicable taxes by the Govt. at</w:t>
      </w:r>
      <w:r w:rsidR="00422724">
        <w:t xml:space="preserve"> </w:t>
      </w:r>
    </w:p>
    <w:p w14:paraId="16E4B7EF" w14:textId="77777777" w:rsidR="000E3F05" w:rsidRDefault="000E3F05" w:rsidP="00422724">
      <w:pPr>
        <w:pStyle w:val="BodyText"/>
      </w:pPr>
    </w:p>
    <w:p w14:paraId="5F70F795" w14:textId="77777777" w:rsidR="000E3F05" w:rsidRDefault="000E3F05" w:rsidP="00422724">
      <w:pPr>
        <w:pStyle w:val="BodyText"/>
        <w:spacing w:before="80"/>
      </w:pPr>
    </w:p>
    <w:p w14:paraId="0BD6EBF8" w14:textId="77777777" w:rsidR="000E3F05" w:rsidRDefault="00000000" w:rsidP="00422724">
      <w:pPr>
        <w:pStyle w:val="BodyText"/>
        <w:spacing w:line="244" w:lineRule="auto"/>
        <w:ind w:left="2178" w:right="1342"/>
      </w:pPr>
      <w:r>
        <w:t>any</w:t>
      </w:r>
      <w:r>
        <w:rPr>
          <w:spacing w:val="40"/>
        </w:rPr>
        <w:t xml:space="preserve"> </w:t>
      </w:r>
      <w:r>
        <w:t>time</w:t>
      </w:r>
      <w:r>
        <w:rPr>
          <w:spacing w:val="40"/>
        </w:rPr>
        <w:t xml:space="preserve"> </w:t>
      </w:r>
      <w:r>
        <w:t>during</w:t>
      </w:r>
      <w:r>
        <w:rPr>
          <w:spacing w:val="40"/>
        </w:rPr>
        <w:t xml:space="preserve"> </w:t>
      </w:r>
      <w:r>
        <w:t>execution/evaluation</w:t>
      </w:r>
      <w:r>
        <w:rPr>
          <w:spacing w:val="40"/>
        </w:rPr>
        <w:t xml:space="preserve"> </w:t>
      </w:r>
      <w:r>
        <w:t>period</w:t>
      </w:r>
      <w:r>
        <w:rPr>
          <w:spacing w:val="38"/>
        </w:rPr>
        <w:t xml:space="preserve"> </w:t>
      </w:r>
      <w:r>
        <w:t>will</w:t>
      </w:r>
      <w:r>
        <w:rPr>
          <w:spacing w:val="40"/>
        </w:rPr>
        <w:t xml:space="preserve"> </w:t>
      </w:r>
      <w:r>
        <w:t>be</w:t>
      </w:r>
      <w:r>
        <w:rPr>
          <w:spacing w:val="40"/>
        </w:rPr>
        <w:t xml:space="preserve"> </w:t>
      </w:r>
      <w:r>
        <w:t>dealt</w:t>
      </w:r>
      <w:r>
        <w:rPr>
          <w:spacing w:val="40"/>
        </w:rPr>
        <w:t xml:space="preserve"> </w:t>
      </w:r>
      <w:r>
        <w:t>with</w:t>
      </w:r>
      <w:r>
        <w:rPr>
          <w:spacing w:val="40"/>
        </w:rPr>
        <w:t xml:space="preserve"> </w:t>
      </w:r>
      <w:r>
        <w:t xml:space="preserve">mutual </w:t>
      </w:r>
      <w:r>
        <w:rPr>
          <w:spacing w:val="-2"/>
        </w:rPr>
        <w:t>consent.</w:t>
      </w:r>
    </w:p>
    <w:p w14:paraId="4F273E98" w14:textId="77777777" w:rsidR="000E3F05" w:rsidRDefault="00000000" w:rsidP="00422724">
      <w:pPr>
        <w:pStyle w:val="Heading2"/>
        <w:numPr>
          <w:ilvl w:val="0"/>
          <w:numId w:val="13"/>
        </w:numPr>
        <w:tabs>
          <w:tab w:val="left" w:pos="1921"/>
        </w:tabs>
        <w:spacing w:before="230"/>
        <w:ind w:left="1921" w:hanging="338"/>
        <w:jc w:val="left"/>
      </w:pPr>
      <w:bookmarkStart w:id="31" w:name="_TOC_250019"/>
      <w:r>
        <w:rPr>
          <w:color w:val="2D5293"/>
        </w:rPr>
        <w:t>REJECTION</w:t>
      </w:r>
      <w:r>
        <w:rPr>
          <w:color w:val="2D5293"/>
          <w:spacing w:val="18"/>
        </w:rPr>
        <w:t xml:space="preserve"> </w:t>
      </w:r>
      <w:r>
        <w:rPr>
          <w:color w:val="2D5293"/>
        </w:rPr>
        <w:t>/</w:t>
      </w:r>
      <w:r>
        <w:rPr>
          <w:color w:val="2D5293"/>
          <w:spacing w:val="17"/>
        </w:rPr>
        <w:t xml:space="preserve"> </w:t>
      </w:r>
      <w:r>
        <w:rPr>
          <w:color w:val="2D5293"/>
        </w:rPr>
        <w:t>ACCEPTANCE</w:t>
      </w:r>
      <w:r>
        <w:rPr>
          <w:color w:val="2D5293"/>
          <w:spacing w:val="14"/>
        </w:rPr>
        <w:t xml:space="preserve"> </w:t>
      </w:r>
      <w:r>
        <w:rPr>
          <w:color w:val="2D5293"/>
        </w:rPr>
        <w:t>OF</w:t>
      </w:r>
      <w:r>
        <w:rPr>
          <w:color w:val="2D5293"/>
          <w:spacing w:val="7"/>
        </w:rPr>
        <w:t xml:space="preserve"> </w:t>
      </w:r>
      <w:r>
        <w:rPr>
          <w:color w:val="2D5293"/>
        </w:rPr>
        <w:t>THE</w:t>
      </w:r>
      <w:r>
        <w:rPr>
          <w:color w:val="2D5293"/>
          <w:spacing w:val="16"/>
        </w:rPr>
        <w:t xml:space="preserve"> </w:t>
      </w:r>
      <w:bookmarkEnd w:id="31"/>
      <w:r>
        <w:rPr>
          <w:color w:val="2D5293"/>
          <w:spacing w:val="-5"/>
        </w:rPr>
        <w:t>BID</w:t>
      </w:r>
    </w:p>
    <w:p w14:paraId="2F991B38" w14:textId="4B42600F" w:rsidR="000E3F05" w:rsidRDefault="00000000" w:rsidP="00422724">
      <w:pPr>
        <w:pStyle w:val="ListParagraph"/>
        <w:numPr>
          <w:ilvl w:val="1"/>
          <w:numId w:val="13"/>
        </w:numPr>
        <w:tabs>
          <w:tab w:val="left" w:pos="2175"/>
          <w:tab w:val="left" w:pos="2178"/>
        </w:tabs>
        <w:spacing w:before="196" w:line="247" w:lineRule="auto"/>
        <w:ind w:right="1279"/>
      </w:pPr>
      <w:r>
        <w:t>The Client/Procuring Agency shall have the right, at</w:t>
      </w:r>
      <w:r>
        <w:rPr>
          <w:spacing w:val="40"/>
        </w:rPr>
        <w:t xml:space="preserve"> </w:t>
      </w:r>
      <w:r>
        <w:t>his</w:t>
      </w:r>
      <w:r>
        <w:rPr>
          <w:spacing w:val="40"/>
        </w:rPr>
        <w:t xml:space="preserve"> </w:t>
      </w:r>
      <w:r>
        <w:t>exclusive discretion, to increase / decrease the quantity of any or all item(s) without any change in unit prices or other terms and conditions at the time of order placement. The Procuring Agency may cancel/reject all bids or proposals at any time prior to the acceptance of a bid or proposal.</w:t>
      </w:r>
      <w:r>
        <w:rPr>
          <w:spacing w:val="40"/>
        </w:rPr>
        <w:t xml:space="preserve"> </w:t>
      </w:r>
      <w:r>
        <w:t>The</w:t>
      </w:r>
      <w:r>
        <w:rPr>
          <w:spacing w:val="40"/>
        </w:rPr>
        <w:t xml:space="preserve"> </w:t>
      </w:r>
      <w:r>
        <w:t>Procuring Agency</w:t>
      </w:r>
      <w:r>
        <w:rPr>
          <w:spacing w:val="40"/>
        </w:rPr>
        <w:t xml:space="preserve"> </w:t>
      </w:r>
      <w:r>
        <w:t>shall</w:t>
      </w:r>
      <w:r>
        <w:rPr>
          <w:spacing w:val="40"/>
        </w:rPr>
        <w:t xml:space="preserve"> </w:t>
      </w:r>
      <w:r>
        <w:t>upon request,</w:t>
      </w:r>
      <w:r>
        <w:rPr>
          <w:spacing w:val="40"/>
        </w:rPr>
        <w:t xml:space="preserve"> </w:t>
      </w:r>
      <w:r>
        <w:t>communicate</w:t>
      </w:r>
      <w:r>
        <w:rPr>
          <w:spacing w:val="40"/>
        </w:rPr>
        <w:t xml:space="preserve"> </w:t>
      </w:r>
      <w:r>
        <w:t>to</w:t>
      </w:r>
      <w:r>
        <w:rPr>
          <w:spacing w:val="40"/>
        </w:rPr>
        <w:t xml:space="preserve"> </w:t>
      </w:r>
      <w:r>
        <w:t>any</w:t>
      </w:r>
      <w:r>
        <w:rPr>
          <w:spacing w:val="40"/>
        </w:rPr>
        <w:t xml:space="preserve"> </w:t>
      </w:r>
      <w:r>
        <w:t>Contractor,</w:t>
      </w:r>
      <w:r>
        <w:rPr>
          <w:spacing w:val="40"/>
        </w:rPr>
        <w:t xml:space="preserve"> </w:t>
      </w:r>
      <w:r>
        <w:t>the</w:t>
      </w:r>
      <w:r>
        <w:rPr>
          <w:spacing w:val="40"/>
        </w:rPr>
        <w:t xml:space="preserve"> </w:t>
      </w:r>
      <w:r>
        <w:t>grounds</w:t>
      </w:r>
      <w:r w:rsidR="003E75F5">
        <w:t xml:space="preserve"> </w:t>
      </w:r>
      <w:r>
        <w:t>for its rejection of all bids or proposals, but shall not be required to justify those grounds. The Procuring Agency shall incur no liability,</w:t>
      </w:r>
      <w:r>
        <w:rPr>
          <w:spacing w:val="40"/>
        </w:rPr>
        <w:t xml:space="preserve"> </w:t>
      </w:r>
      <w:r>
        <w:t>solely,</w:t>
      </w:r>
      <w:r>
        <w:rPr>
          <w:spacing w:val="40"/>
        </w:rPr>
        <w:t xml:space="preserve"> </w:t>
      </w:r>
      <w:r>
        <w:t xml:space="preserve">by virtue of its invoking sub- rule (1) of Rule-35 of Punjab Procurement Rules, 2014 towards the Contractors. However, Contractors shall be promptly informed about the rejection of the bids, if any (As per Rule 35 of Punjab Procurement Rules, </w:t>
      </w:r>
      <w:r>
        <w:rPr>
          <w:spacing w:val="-2"/>
        </w:rPr>
        <w:t>2014).</w:t>
      </w:r>
    </w:p>
    <w:p w14:paraId="1FB6108F" w14:textId="77777777" w:rsidR="000E3F05" w:rsidRDefault="00000000" w:rsidP="00422724">
      <w:pPr>
        <w:pStyle w:val="ListParagraph"/>
        <w:numPr>
          <w:ilvl w:val="1"/>
          <w:numId w:val="13"/>
        </w:numPr>
        <w:tabs>
          <w:tab w:val="left" w:pos="2178"/>
        </w:tabs>
        <w:spacing w:before="211"/>
        <w:ind w:hanging="667"/>
      </w:pPr>
      <w:r>
        <w:t>The</w:t>
      </w:r>
      <w:r>
        <w:rPr>
          <w:spacing w:val="12"/>
        </w:rPr>
        <w:t xml:space="preserve"> </w:t>
      </w:r>
      <w:r>
        <w:t>Contractor/Tender</w:t>
      </w:r>
      <w:r>
        <w:rPr>
          <w:spacing w:val="12"/>
        </w:rPr>
        <w:t xml:space="preserve"> </w:t>
      </w:r>
      <w:r>
        <w:t>shall</w:t>
      </w:r>
      <w:r>
        <w:rPr>
          <w:spacing w:val="6"/>
        </w:rPr>
        <w:t xml:space="preserve"> </w:t>
      </w:r>
      <w:r>
        <w:t>be</w:t>
      </w:r>
      <w:r>
        <w:rPr>
          <w:spacing w:val="10"/>
        </w:rPr>
        <w:t xml:space="preserve"> </w:t>
      </w:r>
      <w:r>
        <w:t>rejected</w:t>
      </w:r>
      <w:r>
        <w:rPr>
          <w:spacing w:val="11"/>
        </w:rPr>
        <w:t xml:space="preserve"> </w:t>
      </w:r>
      <w:r>
        <w:t>if</w:t>
      </w:r>
      <w:r>
        <w:rPr>
          <w:spacing w:val="17"/>
        </w:rPr>
        <w:t xml:space="preserve"> </w:t>
      </w:r>
      <w:r>
        <w:t>it</w:t>
      </w:r>
      <w:r>
        <w:rPr>
          <w:spacing w:val="3"/>
        </w:rPr>
        <w:t xml:space="preserve"> </w:t>
      </w:r>
      <w:r>
        <w:rPr>
          <w:spacing w:val="-5"/>
        </w:rPr>
        <w:t>is:</w:t>
      </w:r>
    </w:p>
    <w:p w14:paraId="26A5EFEE" w14:textId="77777777" w:rsidR="000E3F05" w:rsidRDefault="00000000" w:rsidP="00422724">
      <w:pPr>
        <w:pStyle w:val="ListParagraph"/>
        <w:numPr>
          <w:ilvl w:val="2"/>
          <w:numId w:val="13"/>
        </w:numPr>
        <w:tabs>
          <w:tab w:val="left" w:pos="2843"/>
        </w:tabs>
        <w:spacing w:before="232" w:line="244" w:lineRule="auto"/>
        <w:ind w:left="2843" w:right="1372" w:hanging="922"/>
      </w:pPr>
      <w:r>
        <w:t>Substantially non-responsive</w:t>
      </w:r>
      <w:r>
        <w:rPr>
          <w:spacing w:val="38"/>
        </w:rPr>
        <w:t xml:space="preserve"> </w:t>
      </w:r>
      <w:r>
        <w:t>in a manner prescribed in this</w:t>
      </w:r>
      <w:r>
        <w:rPr>
          <w:spacing w:val="39"/>
        </w:rPr>
        <w:t xml:space="preserve"> </w:t>
      </w:r>
      <w:r>
        <w:t>Bidding Documents clause-20; or</w:t>
      </w:r>
    </w:p>
    <w:p w14:paraId="46F236DB" w14:textId="77777777" w:rsidR="000E3F05" w:rsidRDefault="00000000" w:rsidP="00422724">
      <w:pPr>
        <w:pStyle w:val="ListParagraph"/>
        <w:numPr>
          <w:ilvl w:val="2"/>
          <w:numId w:val="13"/>
        </w:numPr>
        <w:tabs>
          <w:tab w:val="left" w:pos="2843"/>
          <w:tab w:val="left" w:pos="4287"/>
        </w:tabs>
        <w:spacing w:before="226" w:line="244" w:lineRule="auto"/>
        <w:ind w:left="2843" w:right="1705" w:hanging="922"/>
      </w:pPr>
      <w:r>
        <w:t>submitted in</w:t>
      </w:r>
      <w:r>
        <w:tab/>
        <w:t>other than prescribed forms, annexes, schedules,</w:t>
      </w:r>
      <w:r>
        <w:rPr>
          <w:spacing w:val="40"/>
        </w:rPr>
        <w:t xml:space="preserve"> </w:t>
      </w:r>
      <w:r>
        <w:t>documents / by other than specified mode; or</w:t>
      </w:r>
    </w:p>
    <w:p w14:paraId="552F4EA4" w14:textId="77777777" w:rsidR="000E3F05" w:rsidRDefault="00000000" w:rsidP="00422724">
      <w:pPr>
        <w:pStyle w:val="ListParagraph"/>
        <w:numPr>
          <w:ilvl w:val="2"/>
          <w:numId w:val="13"/>
        </w:numPr>
        <w:tabs>
          <w:tab w:val="left" w:pos="2845"/>
        </w:tabs>
        <w:spacing w:before="230"/>
        <w:ind w:hanging="924"/>
      </w:pPr>
      <w:r>
        <w:t>Incomplete,</w:t>
      </w:r>
      <w:r>
        <w:rPr>
          <w:spacing w:val="8"/>
        </w:rPr>
        <w:t xml:space="preserve"> </w:t>
      </w:r>
      <w:r>
        <w:t>partial,</w:t>
      </w:r>
      <w:r>
        <w:rPr>
          <w:spacing w:val="17"/>
        </w:rPr>
        <w:t xml:space="preserve"> </w:t>
      </w:r>
      <w:r>
        <w:t>conditional,</w:t>
      </w:r>
      <w:r>
        <w:rPr>
          <w:spacing w:val="14"/>
        </w:rPr>
        <w:t xml:space="preserve"> </w:t>
      </w:r>
      <w:r>
        <w:t>alternative,</w:t>
      </w:r>
      <w:r>
        <w:rPr>
          <w:spacing w:val="15"/>
        </w:rPr>
        <w:t xml:space="preserve"> </w:t>
      </w:r>
      <w:r>
        <w:t>late;</w:t>
      </w:r>
      <w:r>
        <w:rPr>
          <w:spacing w:val="15"/>
        </w:rPr>
        <w:t xml:space="preserve"> </w:t>
      </w:r>
      <w:r>
        <w:rPr>
          <w:spacing w:val="-5"/>
        </w:rPr>
        <w:t>or</w:t>
      </w:r>
    </w:p>
    <w:p w14:paraId="12E8D6AD" w14:textId="64B7A405" w:rsidR="000E3F05" w:rsidRDefault="00000000" w:rsidP="00422724">
      <w:pPr>
        <w:pStyle w:val="ListParagraph"/>
        <w:numPr>
          <w:ilvl w:val="2"/>
          <w:numId w:val="13"/>
        </w:numPr>
        <w:tabs>
          <w:tab w:val="left" w:pos="2845"/>
        </w:tabs>
        <w:spacing w:before="232"/>
        <w:ind w:hanging="924"/>
      </w:pPr>
      <w:r>
        <w:t>Relevant</w:t>
      </w:r>
      <w:r>
        <w:rPr>
          <w:spacing w:val="10"/>
        </w:rPr>
        <w:t xml:space="preserve"> </w:t>
      </w:r>
      <w:r>
        <w:t>bid</w:t>
      </w:r>
      <w:r>
        <w:rPr>
          <w:spacing w:val="12"/>
        </w:rPr>
        <w:t xml:space="preserve"> </w:t>
      </w:r>
      <w:r>
        <w:t>security</w:t>
      </w:r>
      <w:r>
        <w:rPr>
          <w:spacing w:val="5"/>
        </w:rPr>
        <w:t xml:space="preserve"> </w:t>
      </w:r>
      <w:r>
        <w:t>is</w:t>
      </w:r>
      <w:r>
        <w:rPr>
          <w:spacing w:val="7"/>
        </w:rPr>
        <w:t xml:space="preserve"> </w:t>
      </w:r>
      <w:r>
        <w:t>not</w:t>
      </w:r>
      <w:r>
        <w:rPr>
          <w:spacing w:val="9"/>
        </w:rPr>
        <w:t xml:space="preserve"> </w:t>
      </w:r>
      <w:r w:rsidR="003E75F5">
        <w:rPr>
          <w:spacing w:val="-2"/>
        </w:rPr>
        <w:t>submitted.</w:t>
      </w:r>
    </w:p>
    <w:p w14:paraId="0980704F" w14:textId="77777777" w:rsidR="000E3F05" w:rsidRDefault="00000000" w:rsidP="00422724">
      <w:pPr>
        <w:pStyle w:val="ListParagraph"/>
        <w:numPr>
          <w:ilvl w:val="2"/>
          <w:numId w:val="13"/>
        </w:numPr>
        <w:tabs>
          <w:tab w:val="left" w:pos="2843"/>
        </w:tabs>
        <w:spacing w:before="234" w:line="244" w:lineRule="auto"/>
        <w:ind w:left="2843" w:right="1922" w:hanging="922"/>
      </w:pPr>
      <w:r>
        <w:t>Subjected to</w:t>
      </w:r>
      <w:r>
        <w:rPr>
          <w:spacing w:val="40"/>
        </w:rPr>
        <w:t xml:space="preserve"> </w:t>
      </w:r>
      <w:r>
        <w:t>interlineations / cuttings /</w:t>
      </w:r>
      <w:r>
        <w:rPr>
          <w:spacing w:val="34"/>
        </w:rPr>
        <w:t xml:space="preserve"> </w:t>
      </w:r>
      <w:r>
        <w:t>corrections / erasures /</w:t>
      </w:r>
      <w:r>
        <w:rPr>
          <w:spacing w:val="40"/>
        </w:rPr>
        <w:t xml:space="preserve"> </w:t>
      </w:r>
      <w:r>
        <w:t>overwriting; or</w:t>
      </w:r>
    </w:p>
    <w:p w14:paraId="1F6148CA" w14:textId="77777777" w:rsidR="000E3F05" w:rsidRDefault="00000000" w:rsidP="00422724">
      <w:pPr>
        <w:pStyle w:val="ListParagraph"/>
        <w:numPr>
          <w:ilvl w:val="2"/>
          <w:numId w:val="13"/>
        </w:numPr>
        <w:tabs>
          <w:tab w:val="left" w:pos="2843"/>
        </w:tabs>
        <w:spacing w:before="228" w:line="244" w:lineRule="auto"/>
        <w:ind w:left="2843" w:right="1374" w:hanging="922"/>
      </w:pPr>
      <w:r>
        <w:t>The</w:t>
      </w:r>
      <w:r>
        <w:rPr>
          <w:spacing w:val="40"/>
        </w:rPr>
        <w:t xml:space="preserve"> </w:t>
      </w:r>
      <w:r>
        <w:t>Contractor</w:t>
      </w:r>
      <w:r>
        <w:rPr>
          <w:spacing w:val="36"/>
        </w:rPr>
        <w:t xml:space="preserve"> </w:t>
      </w:r>
      <w:r>
        <w:t>refuses</w:t>
      </w:r>
      <w:r>
        <w:rPr>
          <w:spacing w:val="36"/>
        </w:rPr>
        <w:t xml:space="preserve"> </w:t>
      </w:r>
      <w:r>
        <w:t>to</w:t>
      </w:r>
      <w:r>
        <w:rPr>
          <w:spacing w:val="36"/>
        </w:rPr>
        <w:t xml:space="preserve"> </w:t>
      </w:r>
      <w:r>
        <w:t>accept</w:t>
      </w:r>
      <w:r>
        <w:rPr>
          <w:spacing w:val="38"/>
        </w:rPr>
        <w:t xml:space="preserve"> </w:t>
      </w:r>
      <w:r>
        <w:t>the</w:t>
      </w:r>
      <w:r>
        <w:rPr>
          <w:spacing w:val="40"/>
        </w:rPr>
        <w:t xml:space="preserve"> </w:t>
      </w:r>
      <w:r>
        <w:t>corrected</w:t>
      </w:r>
      <w:r>
        <w:rPr>
          <w:spacing w:val="35"/>
        </w:rPr>
        <w:t xml:space="preserve"> </w:t>
      </w:r>
      <w:r>
        <w:t>Total</w:t>
      </w:r>
      <w:r>
        <w:rPr>
          <w:spacing w:val="34"/>
        </w:rPr>
        <w:t xml:space="preserve"> </w:t>
      </w:r>
      <w:r>
        <w:t>Tender</w:t>
      </w:r>
      <w:r>
        <w:rPr>
          <w:spacing w:val="38"/>
        </w:rPr>
        <w:t xml:space="preserve"> </w:t>
      </w:r>
      <w:r>
        <w:t xml:space="preserve">Price; </w:t>
      </w:r>
      <w:r>
        <w:rPr>
          <w:spacing w:val="-6"/>
        </w:rPr>
        <w:t>or</w:t>
      </w:r>
    </w:p>
    <w:p w14:paraId="723228CC" w14:textId="77777777" w:rsidR="000E3F05" w:rsidRDefault="00000000" w:rsidP="00422724">
      <w:pPr>
        <w:pStyle w:val="ListParagraph"/>
        <w:numPr>
          <w:ilvl w:val="2"/>
          <w:numId w:val="13"/>
        </w:numPr>
        <w:tabs>
          <w:tab w:val="left" w:pos="2843"/>
        </w:tabs>
        <w:spacing w:before="228"/>
        <w:ind w:left="2843" w:hanging="922"/>
      </w:pPr>
      <w:r>
        <w:t>The</w:t>
      </w:r>
      <w:r>
        <w:rPr>
          <w:spacing w:val="13"/>
        </w:rPr>
        <w:t xml:space="preserve"> </w:t>
      </w:r>
      <w:r>
        <w:t>Contractor</w:t>
      </w:r>
      <w:r>
        <w:rPr>
          <w:spacing w:val="8"/>
        </w:rPr>
        <w:t xml:space="preserve"> </w:t>
      </w:r>
      <w:r>
        <w:t>has</w:t>
      </w:r>
      <w:r>
        <w:rPr>
          <w:spacing w:val="12"/>
        </w:rPr>
        <w:t xml:space="preserve"> </w:t>
      </w:r>
      <w:r>
        <w:t>conflict</w:t>
      </w:r>
      <w:r>
        <w:rPr>
          <w:spacing w:val="8"/>
        </w:rPr>
        <w:t xml:space="preserve"> </w:t>
      </w:r>
      <w:r>
        <w:t>of</w:t>
      </w:r>
      <w:r>
        <w:rPr>
          <w:spacing w:val="18"/>
        </w:rPr>
        <w:t xml:space="preserve"> </w:t>
      </w:r>
      <w:r>
        <w:t>interest</w:t>
      </w:r>
      <w:r>
        <w:rPr>
          <w:spacing w:val="10"/>
        </w:rPr>
        <w:t xml:space="preserve"> </w:t>
      </w:r>
      <w:r>
        <w:t>with</w:t>
      </w:r>
      <w:r>
        <w:rPr>
          <w:spacing w:val="12"/>
        </w:rPr>
        <w:t xml:space="preserve"> </w:t>
      </w:r>
      <w:r>
        <w:t>the</w:t>
      </w:r>
      <w:r>
        <w:rPr>
          <w:spacing w:val="16"/>
        </w:rPr>
        <w:t xml:space="preserve"> </w:t>
      </w:r>
      <w:r>
        <w:t>Procuring</w:t>
      </w:r>
      <w:r>
        <w:rPr>
          <w:spacing w:val="8"/>
        </w:rPr>
        <w:t xml:space="preserve"> </w:t>
      </w:r>
      <w:r>
        <w:t>Agency;</w:t>
      </w:r>
      <w:r>
        <w:rPr>
          <w:spacing w:val="7"/>
        </w:rPr>
        <w:t xml:space="preserve"> </w:t>
      </w:r>
      <w:r>
        <w:rPr>
          <w:spacing w:val="-5"/>
        </w:rPr>
        <w:t>or</w:t>
      </w:r>
    </w:p>
    <w:p w14:paraId="09541BE4" w14:textId="77777777" w:rsidR="000E3F05" w:rsidRDefault="00000000" w:rsidP="00422724">
      <w:pPr>
        <w:pStyle w:val="ListParagraph"/>
        <w:numPr>
          <w:ilvl w:val="2"/>
          <w:numId w:val="13"/>
        </w:numPr>
        <w:tabs>
          <w:tab w:val="left" w:pos="2843"/>
        </w:tabs>
        <w:spacing w:before="232" w:line="244" w:lineRule="auto"/>
        <w:ind w:left="2843" w:right="1376" w:hanging="922"/>
      </w:pPr>
      <w:r>
        <w:t>The</w:t>
      </w:r>
      <w:r>
        <w:rPr>
          <w:spacing w:val="40"/>
        </w:rPr>
        <w:t xml:space="preserve"> </w:t>
      </w:r>
      <w:r>
        <w:t>Contractor</w:t>
      </w:r>
      <w:r>
        <w:rPr>
          <w:spacing w:val="40"/>
        </w:rPr>
        <w:t xml:space="preserve"> </w:t>
      </w:r>
      <w:r>
        <w:t>tries</w:t>
      </w:r>
      <w:r>
        <w:rPr>
          <w:spacing w:val="40"/>
        </w:rPr>
        <w:t xml:space="preserve"> </w:t>
      </w:r>
      <w:r>
        <w:t>to</w:t>
      </w:r>
      <w:r>
        <w:rPr>
          <w:spacing w:val="40"/>
        </w:rPr>
        <w:t xml:space="preserve"> </w:t>
      </w:r>
      <w:r>
        <w:t>influence</w:t>
      </w:r>
      <w:r>
        <w:rPr>
          <w:spacing w:val="40"/>
        </w:rPr>
        <w:t xml:space="preserve"> </w:t>
      </w:r>
      <w:r>
        <w:t>the</w:t>
      </w:r>
      <w:r>
        <w:rPr>
          <w:spacing w:val="40"/>
        </w:rPr>
        <w:t xml:space="preserve"> </w:t>
      </w:r>
      <w:r>
        <w:t>Tender</w:t>
      </w:r>
      <w:r>
        <w:rPr>
          <w:spacing w:val="40"/>
        </w:rPr>
        <w:t xml:space="preserve"> </w:t>
      </w:r>
      <w:r>
        <w:t>evaluation</w:t>
      </w:r>
      <w:r>
        <w:rPr>
          <w:spacing w:val="40"/>
        </w:rPr>
        <w:t xml:space="preserve"> </w:t>
      </w:r>
      <w:r>
        <w:t>/</w:t>
      </w:r>
      <w:r>
        <w:rPr>
          <w:spacing w:val="40"/>
        </w:rPr>
        <w:t xml:space="preserve"> </w:t>
      </w:r>
      <w:r>
        <w:t>Contract award; or</w:t>
      </w:r>
    </w:p>
    <w:p w14:paraId="7ABE9E04" w14:textId="77777777" w:rsidR="000E3F05" w:rsidRDefault="00000000" w:rsidP="00422724">
      <w:pPr>
        <w:pStyle w:val="ListParagraph"/>
        <w:numPr>
          <w:ilvl w:val="2"/>
          <w:numId w:val="13"/>
        </w:numPr>
        <w:tabs>
          <w:tab w:val="left" w:pos="2843"/>
        </w:tabs>
        <w:spacing w:before="228" w:line="247" w:lineRule="auto"/>
        <w:ind w:left="2843" w:right="1871" w:hanging="922"/>
      </w:pPr>
      <w:r>
        <w:t>The</w:t>
      </w:r>
      <w:r>
        <w:rPr>
          <w:spacing w:val="40"/>
        </w:rPr>
        <w:t xml:space="preserve"> </w:t>
      </w:r>
      <w:r>
        <w:t>Contractor</w:t>
      </w:r>
      <w:r>
        <w:rPr>
          <w:spacing w:val="40"/>
        </w:rPr>
        <w:t xml:space="preserve"> </w:t>
      </w:r>
      <w:r>
        <w:t>engages</w:t>
      </w:r>
      <w:r>
        <w:rPr>
          <w:spacing w:val="40"/>
        </w:rPr>
        <w:t xml:space="preserve"> </w:t>
      </w:r>
      <w:r>
        <w:t>in</w:t>
      </w:r>
      <w:r>
        <w:rPr>
          <w:spacing w:val="40"/>
        </w:rPr>
        <w:t xml:space="preserve"> </w:t>
      </w:r>
      <w:r>
        <w:t>corrupt</w:t>
      </w:r>
      <w:r>
        <w:rPr>
          <w:spacing w:val="40"/>
        </w:rPr>
        <w:t xml:space="preserve"> </w:t>
      </w:r>
      <w:r>
        <w:t>or</w:t>
      </w:r>
      <w:r>
        <w:rPr>
          <w:spacing w:val="40"/>
        </w:rPr>
        <w:t xml:space="preserve"> </w:t>
      </w:r>
      <w:r>
        <w:t>fraudulent</w:t>
      </w:r>
      <w:r>
        <w:rPr>
          <w:spacing w:val="40"/>
        </w:rPr>
        <w:t xml:space="preserve"> </w:t>
      </w:r>
      <w:r>
        <w:t>practices</w:t>
      </w:r>
      <w:r>
        <w:rPr>
          <w:spacing w:val="40"/>
        </w:rPr>
        <w:t xml:space="preserve"> </w:t>
      </w:r>
      <w:r>
        <w:t xml:space="preserve">in competing for the Contract </w:t>
      </w:r>
      <w:proofErr w:type="gramStart"/>
      <w:r>
        <w:t>award;</w:t>
      </w:r>
      <w:proofErr w:type="gramEnd"/>
    </w:p>
    <w:p w14:paraId="7DC0F563" w14:textId="77777777" w:rsidR="000E3F05" w:rsidRDefault="00000000" w:rsidP="00422724">
      <w:pPr>
        <w:pStyle w:val="ListParagraph"/>
        <w:numPr>
          <w:ilvl w:val="2"/>
          <w:numId w:val="13"/>
        </w:numPr>
        <w:tabs>
          <w:tab w:val="left" w:pos="2838"/>
          <w:tab w:val="left" w:pos="2843"/>
        </w:tabs>
        <w:spacing w:before="224" w:line="230" w:lineRule="auto"/>
        <w:ind w:left="2843" w:right="1378" w:hanging="922"/>
      </w:pPr>
      <w:r>
        <w:t>the Contractor fails to meet all the requirements of Tender Eligibility / Qualification Criteria (Clause-7</w:t>
      </w:r>
      <w:proofErr w:type="gramStart"/>
      <w:r>
        <w:t>);</w:t>
      </w:r>
      <w:proofErr w:type="gramEnd"/>
    </w:p>
    <w:p w14:paraId="6E92D391" w14:textId="77777777" w:rsidR="000E3F05" w:rsidRDefault="00000000" w:rsidP="00422724">
      <w:pPr>
        <w:pStyle w:val="ListParagraph"/>
        <w:numPr>
          <w:ilvl w:val="2"/>
          <w:numId w:val="13"/>
        </w:numPr>
        <w:tabs>
          <w:tab w:val="left" w:pos="2838"/>
          <w:tab w:val="left" w:pos="2843"/>
        </w:tabs>
        <w:spacing w:before="230" w:line="247" w:lineRule="auto"/>
        <w:ind w:left="2843" w:right="1866" w:hanging="922"/>
      </w:pPr>
      <w:r>
        <w:t xml:space="preserve">the Contractor fails to meet the evaluation criteria requirements </w:t>
      </w:r>
      <w:r>
        <w:rPr>
          <w:spacing w:val="-2"/>
        </w:rPr>
        <w:t>(clause-22</w:t>
      </w:r>
      <w:proofErr w:type="gramStart"/>
      <w:r>
        <w:rPr>
          <w:spacing w:val="-2"/>
        </w:rPr>
        <w:t>);</w:t>
      </w:r>
      <w:proofErr w:type="gramEnd"/>
    </w:p>
    <w:p w14:paraId="11CB6494" w14:textId="77777777" w:rsidR="000E3F05" w:rsidRDefault="000E3F05" w:rsidP="00422724">
      <w:pPr>
        <w:spacing w:line="247" w:lineRule="auto"/>
        <w:sectPr w:rsidR="000E3F05">
          <w:pgSz w:w="12240" w:h="15840"/>
          <w:pgMar w:top="900" w:right="540" w:bottom="1340" w:left="620" w:header="709" w:footer="1152" w:gutter="0"/>
          <w:cols w:space="720"/>
        </w:sectPr>
      </w:pPr>
    </w:p>
    <w:p w14:paraId="42DE41D4" w14:textId="741C3B70" w:rsidR="000E3F05" w:rsidRDefault="003E75F5" w:rsidP="00422724">
      <w:pPr>
        <w:pStyle w:val="BodyText"/>
      </w:pPr>
      <w:r>
        <w:lastRenderedPageBreak/>
        <w:t xml:space="preserve"> </w:t>
      </w:r>
    </w:p>
    <w:p w14:paraId="63904777" w14:textId="77777777" w:rsidR="000E3F05" w:rsidRDefault="000E3F05" w:rsidP="00422724">
      <w:pPr>
        <w:pStyle w:val="BodyText"/>
        <w:spacing w:before="80"/>
      </w:pPr>
    </w:p>
    <w:p w14:paraId="31129E30" w14:textId="689D89CF" w:rsidR="000E3F05" w:rsidRDefault="00000000" w:rsidP="00422724">
      <w:pPr>
        <w:pStyle w:val="ListParagraph"/>
        <w:numPr>
          <w:ilvl w:val="2"/>
          <w:numId w:val="13"/>
        </w:numPr>
        <w:tabs>
          <w:tab w:val="left" w:pos="2838"/>
          <w:tab w:val="left" w:pos="2843"/>
        </w:tabs>
        <w:spacing w:line="244" w:lineRule="auto"/>
        <w:ind w:left="2843" w:right="1835" w:hanging="922"/>
      </w:pPr>
      <w:r>
        <w:t>the</w:t>
      </w:r>
      <w:r>
        <w:rPr>
          <w:spacing w:val="40"/>
        </w:rPr>
        <w:t xml:space="preserve"> </w:t>
      </w:r>
      <w:r>
        <w:t>Contractor</w:t>
      </w:r>
      <w:r>
        <w:rPr>
          <w:spacing w:val="40"/>
        </w:rPr>
        <w:t xml:space="preserve"> </w:t>
      </w:r>
      <w:r>
        <w:t>has</w:t>
      </w:r>
      <w:r>
        <w:rPr>
          <w:spacing w:val="40"/>
        </w:rPr>
        <w:t xml:space="preserve"> </w:t>
      </w:r>
      <w:r>
        <w:t>been</w:t>
      </w:r>
      <w:r>
        <w:rPr>
          <w:spacing w:val="40"/>
        </w:rPr>
        <w:t xml:space="preserve"> </w:t>
      </w:r>
      <w:r>
        <w:t>blacklisted</w:t>
      </w:r>
      <w:r>
        <w:rPr>
          <w:spacing w:val="40"/>
        </w:rPr>
        <w:t xml:space="preserve"> </w:t>
      </w:r>
      <w:r>
        <w:t>by</w:t>
      </w:r>
      <w:r>
        <w:rPr>
          <w:spacing w:val="40"/>
        </w:rPr>
        <w:t xml:space="preserve"> </w:t>
      </w:r>
      <w:r>
        <w:t>any</w:t>
      </w:r>
      <w:r>
        <w:rPr>
          <w:spacing w:val="40"/>
        </w:rPr>
        <w:t xml:space="preserve"> </w:t>
      </w:r>
      <w:r>
        <w:t>public</w:t>
      </w:r>
      <w:r>
        <w:rPr>
          <w:spacing w:val="40"/>
        </w:rPr>
        <w:t xml:space="preserve"> </w:t>
      </w:r>
      <w:r>
        <w:t>or</w:t>
      </w:r>
      <w:r>
        <w:rPr>
          <w:spacing w:val="40"/>
        </w:rPr>
        <w:t xml:space="preserve"> </w:t>
      </w:r>
      <w:r>
        <w:t>private</w:t>
      </w:r>
      <w:r>
        <w:rPr>
          <w:spacing w:val="40"/>
        </w:rPr>
        <w:t xml:space="preserve"> </w:t>
      </w:r>
      <w:r>
        <w:t xml:space="preserve">sector </w:t>
      </w:r>
      <w:r w:rsidR="003E75F5">
        <w:t>organization.</w:t>
      </w:r>
    </w:p>
    <w:p w14:paraId="324B57E1" w14:textId="2ADEAC67" w:rsidR="000E3F05" w:rsidRDefault="00000000" w:rsidP="00422724">
      <w:pPr>
        <w:pStyle w:val="ListParagraph"/>
        <w:numPr>
          <w:ilvl w:val="2"/>
          <w:numId w:val="13"/>
        </w:numPr>
        <w:tabs>
          <w:tab w:val="left" w:pos="2768"/>
          <w:tab w:val="left" w:pos="2843"/>
        </w:tabs>
        <w:spacing w:before="228" w:line="244" w:lineRule="auto"/>
        <w:ind w:left="2843" w:right="1293" w:hanging="922"/>
      </w:pPr>
      <w:r>
        <w:t>the Contractor has been served any legal notices or displeasure</w:t>
      </w:r>
      <w:r>
        <w:rPr>
          <w:spacing w:val="-2"/>
        </w:rPr>
        <w:t xml:space="preserve"> </w:t>
      </w:r>
      <w:r>
        <w:t xml:space="preserve">letters by any public sector organization on serious failures to provide satisfactory </w:t>
      </w:r>
      <w:r w:rsidR="003E75F5">
        <w:t>services.</w:t>
      </w:r>
    </w:p>
    <w:p w14:paraId="0F770E4F" w14:textId="77777777" w:rsidR="000E3F05" w:rsidRDefault="00000000" w:rsidP="00422724">
      <w:pPr>
        <w:pStyle w:val="ListParagraph"/>
        <w:numPr>
          <w:ilvl w:val="2"/>
          <w:numId w:val="13"/>
        </w:numPr>
        <w:tabs>
          <w:tab w:val="left" w:pos="2838"/>
          <w:tab w:val="left" w:pos="2843"/>
        </w:tabs>
        <w:spacing w:before="229" w:line="244" w:lineRule="auto"/>
        <w:ind w:left="2843" w:right="1292" w:hanging="922"/>
      </w:pPr>
      <w:r>
        <w:t>The Contractor has mentioned any financial implication(s) in the financial proposal that is in contradiction to this document and Government rules and regulations.</w:t>
      </w:r>
    </w:p>
    <w:p w14:paraId="656CAFAF" w14:textId="77777777" w:rsidR="000E3F05" w:rsidRDefault="00000000" w:rsidP="00422724">
      <w:pPr>
        <w:pStyle w:val="ListParagraph"/>
        <w:numPr>
          <w:ilvl w:val="2"/>
          <w:numId w:val="13"/>
        </w:numPr>
        <w:tabs>
          <w:tab w:val="left" w:pos="2826"/>
          <w:tab w:val="left" w:pos="2843"/>
        </w:tabs>
        <w:spacing w:before="229" w:line="247" w:lineRule="auto"/>
        <w:ind w:left="2843" w:right="1288" w:hanging="922"/>
      </w:pPr>
      <w:r>
        <w:t>There is any discrepancy between bidding documents and</w:t>
      </w:r>
      <w:r>
        <w:rPr>
          <w:spacing w:val="80"/>
          <w:w w:val="150"/>
        </w:rPr>
        <w:t xml:space="preserve"> </w:t>
      </w:r>
      <w:r>
        <w:t>Contractor’s proposal i.e. any non-conformity or inconsistency or informality or irregularity in the submitted bid.</w:t>
      </w:r>
    </w:p>
    <w:p w14:paraId="159CB541" w14:textId="77777777" w:rsidR="000E3F05" w:rsidRDefault="00000000" w:rsidP="00422724">
      <w:pPr>
        <w:pStyle w:val="ListParagraph"/>
        <w:numPr>
          <w:ilvl w:val="2"/>
          <w:numId w:val="13"/>
        </w:numPr>
        <w:tabs>
          <w:tab w:val="left" w:pos="2780"/>
          <w:tab w:val="left" w:pos="2843"/>
        </w:tabs>
        <w:spacing w:before="226" w:line="244" w:lineRule="auto"/>
        <w:ind w:left="2843" w:right="1293" w:hanging="922"/>
      </w:pPr>
      <w:r>
        <w:t>The Contractor submits any financial conditions as part of its bid which are not in conformity with Bidding Documents.</w:t>
      </w:r>
    </w:p>
    <w:p w14:paraId="37E22893" w14:textId="77777777" w:rsidR="000E3F05" w:rsidRDefault="00000000" w:rsidP="00422724">
      <w:pPr>
        <w:pStyle w:val="ListParagraph"/>
        <w:numPr>
          <w:ilvl w:val="2"/>
          <w:numId w:val="13"/>
        </w:numPr>
        <w:tabs>
          <w:tab w:val="left" w:pos="2838"/>
          <w:tab w:val="left" w:pos="2843"/>
        </w:tabs>
        <w:spacing w:before="228" w:line="244" w:lineRule="auto"/>
        <w:ind w:left="2843" w:right="1298" w:hanging="922"/>
      </w:pPr>
      <w:r>
        <w:t>Non-submission of verifiable proofs against the mandatory as well as general documentary, qualification and eligibility related requirements.</w:t>
      </w:r>
    </w:p>
    <w:p w14:paraId="7A3B5E73" w14:textId="77777777" w:rsidR="000E3F05" w:rsidRDefault="00000000" w:rsidP="00422724">
      <w:pPr>
        <w:pStyle w:val="ListParagraph"/>
        <w:numPr>
          <w:ilvl w:val="2"/>
          <w:numId w:val="13"/>
        </w:numPr>
        <w:tabs>
          <w:tab w:val="left" w:pos="2840"/>
        </w:tabs>
        <w:spacing w:before="228"/>
        <w:ind w:left="2840" w:hanging="919"/>
      </w:pPr>
      <w:r>
        <w:t>If</w:t>
      </w:r>
      <w:r>
        <w:rPr>
          <w:spacing w:val="7"/>
        </w:rPr>
        <w:t xml:space="preserve"> </w:t>
      </w:r>
      <w:r>
        <w:t>the</w:t>
      </w:r>
      <w:r>
        <w:rPr>
          <w:spacing w:val="11"/>
        </w:rPr>
        <w:t xml:space="preserve"> </w:t>
      </w:r>
      <w:r>
        <w:t>rates</w:t>
      </w:r>
      <w:r>
        <w:rPr>
          <w:spacing w:val="5"/>
        </w:rPr>
        <w:t xml:space="preserve"> </w:t>
      </w:r>
      <w:r>
        <w:t>quoted</w:t>
      </w:r>
      <w:r>
        <w:rPr>
          <w:spacing w:val="9"/>
        </w:rPr>
        <w:t xml:space="preserve"> </w:t>
      </w:r>
      <w:r>
        <w:t>by</w:t>
      </w:r>
      <w:r>
        <w:rPr>
          <w:spacing w:val="6"/>
        </w:rPr>
        <w:t xml:space="preserve"> </w:t>
      </w:r>
      <w:r>
        <w:t>vendor</w:t>
      </w:r>
      <w:r>
        <w:rPr>
          <w:spacing w:val="10"/>
        </w:rPr>
        <w:t xml:space="preserve"> </w:t>
      </w:r>
      <w:r>
        <w:t>are</w:t>
      </w:r>
      <w:r>
        <w:rPr>
          <w:spacing w:val="9"/>
        </w:rPr>
        <w:t xml:space="preserve"> </w:t>
      </w:r>
      <w:r>
        <w:t>not</w:t>
      </w:r>
      <w:r>
        <w:rPr>
          <w:spacing w:val="5"/>
        </w:rPr>
        <w:t xml:space="preserve"> </w:t>
      </w:r>
      <w:r>
        <w:t>workable</w:t>
      </w:r>
      <w:r>
        <w:rPr>
          <w:spacing w:val="9"/>
        </w:rPr>
        <w:t xml:space="preserve"> </w:t>
      </w:r>
      <w:r>
        <w:t>or</w:t>
      </w:r>
      <w:r>
        <w:rPr>
          <w:spacing w:val="8"/>
        </w:rPr>
        <w:t xml:space="preserve"> </w:t>
      </w:r>
      <w:r>
        <w:t>on</w:t>
      </w:r>
      <w:r>
        <w:rPr>
          <w:spacing w:val="8"/>
        </w:rPr>
        <w:t xml:space="preserve"> </w:t>
      </w:r>
      <w:r>
        <w:t>higher</w:t>
      </w:r>
      <w:r>
        <w:rPr>
          <w:spacing w:val="6"/>
        </w:rPr>
        <w:t xml:space="preserve"> </w:t>
      </w:r>
      <w:r>
        <w:t>side</w:t>
      </w:r>
      <w:r>
        <w:rPr>
          <w:spacing w:val="9"/>
        </w:rPr>
        <w:t xml:space="preserve"> </w:t>
      </w:r>
      <w:r>
        <w:rPr>
          <w:spacing w:val="-4"/>
        </w:rPr>
        <w:t>etc.</w:t>
      </w:r>
    </w:p>
    <w:p w14:paraId="52A353D1" w14:textId="77777777" w:rsidR="000E3F05" w:rsidRDefault="00000000" w:rsidP="00422724">
      <w:pPr>
        <w:pStyle w:val="Heading2"/>
        <w:numPr>
          <w:ilvl w:val="0"/>
          <w:numId w:val="13"/>
        </w:numPr>
        <w:tabs>
          <w:tab w:val="left" w:pos="1921"/>
        </w:tabs>
        <w:spacing w:before="234"/>
        <w:ind w:left="1921" w:hanging="338"/>
        <w:jc w:val="left"/>
      </w:pPr>
      <w:bookmarkStart w:id="32" w:name="_TOC_250018"/>
      <w:r>
        <w:rPr>
          <w:color w:val="2D5293"/>
        </w:rPr>
        <w:t>RE-</w:t>
      </w:r>
      <w:bookmarkEnd w:id="32"/>
      <w:r>
        <w:rPr>
          <w:color w:val="2D5293"/>
          <w:spacing w:val="-2"/>
        </w:rPr>
        <w:t>BIDDING</w:t>
      </w:r>
    </w:p>
    <w:p w14:paraId="5ED36472" w14:textId="77777777" w:rsidR="000E3F05" w:rsidRDefault="000E3F05" w:rsidP="00422724">
      <w:pPr>
        <w:pStyle w:val="BodyText"/>
        <w:spacing w:before="15"/>
        <w:rPr>
          <w:rFonts w:ascii="Arial"/>
          <w:b/>
        </w:rPr>
      </w:pPr>
    </w:p>
    <w:p w14:paraId="6EC15C5A" w14:textId="77777777" w:rsidR="000E3F05" w:rsidRDefault="00000000" w:rsidP="00422724">
      <w:pPr>
        <w:pStyle w:val="BodyText"/>
        <w:spacing w:line="266" w:lineRule="auto"/>
        <w:ind w:left="1921" w:right="1285"/>
      </w:pPr>
      <w:r>
        <w:t>If</w:t>
      </w:r>
      <w:r>
        <w:rPr>
          <w:spacing w:val="15"/>
        </w:rPr>
        <w:t xml:space="preserve"> </w:t>
      </w:r>
      <w:r>
        <w:t>the</w:t>
      </w:r>
      <w:r>
        <w:rPr>
          <w:spacing w:val="14"/>
        </w:rPr>
        <w:t xml:space="preserve"> </w:t>
      </w:r>
      <w:r>
        <w:t>Procuring</w:t>
      </w:r>
      <w:r>
        <w:rPr>
          <w:spacing w:val="13"/>
        </w:rPr>
        <w:t xml:space="preserve"> </w:t>
      </w:r>
      <w:r>
        <w:t>Agency</w:t>
      </w:r>
      <w:r>
        <w:rPr>
          <w:spacing w:val="15"/>
        </w:rPr>
        <w:t xml:space="preserve"> </w:t>
      </w:r>
      <w:r>
        <w:t>rejects</w:t>
      </w:r>
      <w:r>
        <w:rPr>
          <w:spacing w:val="15"/>
        </w:rPr>
        <w:t xml:space="preserve"> </w:t>
      </w:r>
      <w:r>
        <w:t>all</w:t>
      </w:r>
      <w:r>
        <w:rPr>
          <w:spacing w:val="13"/>
        </w:rPr>
        <w:t xml:space="preserve"> </w:t>
      </w:r>
      <w:r>
        <w:t>bids</w:t>
      </w:r>
      <w:r>
        <w:rPr>
          <w:spacing w:val="15"/>
        </w:rPr>
        <w:t xml:space="preserve"> </w:t>
      </w:r>
      <w:r>
        <w:t>in</w:t>
      </w:r>
      <w:r>
        <w:rPr>
          <w:spacing w:val="15"/>
        </w:rPr>
        <w:t xml:space="preserve"> </w:t>
      </w:r>
      <w:r>
        <w:t>pursuant</w:t>
      </w:r>
      <w:r>
        <w:rPr>
          <w:spacing w:val="13"/>
        </w:rPr>
        <w:t xml:space="preserve"> </w:t>
      </w:r>
      <w:r>
        <w:t>to</w:t>
      </w:r>
      <w:r>
        <w:rPr>
          <w:spacing w:val="18"/>
        </w:rPr>
        <w:t xml:space="preserve"> </w:t>
      </w:r>
      <w:r>
        <w:t>Clause</w:t>
      </w:r>
      <w:r>
        <w:rPr>
          <w:spacing w:val="15"/>
        </w:rPr>
        <w:t xml:space="preserve"> </w:t>
      </w:r>
      <w:r>
        <w:t>24,</w:t>
      </w:r>
      <w:r>
        <w:rPr>
          <w:spacing w:val="15"/>
        </w:rPr>
        <w:t xml:space="preserve"> </w:t>
      </w:r>
      <w:r>
        <w:t>it</w:t>
      </w:r>
      <w:r>
        <w:rPr>
          <w:spacing w:val="15"/>
        </w:rPr>
        <w:t xml:space="preserve"> </w:t>
      </w:r>
      <w:r>
        <w:t>may</w:t>
      </w:r>
      <w:r>
        <w:rPr>
          <w:spacing w:val="13"/>
        </w:rPr>
        <w:t xml:space="preserve"> </w:t>
      </w:r>
      <w:r>
        <w:t>call</w:t>
      </w:r>
      <w:r>
        <w:rPr>
          <w:spacing w:val="12"/>
        </w:rPr>
        <w:t xml:space="preserve"> </w:t>
      </w:r>
      <w:r>
        <w:t>for a re-bidding. The Procuring Agency, if it deems necessary may prescribe</w:t>
      </w:r>
      <w:r>
        <w:rPr>
          <w:spacing w:val="40"/>
        </w:rPr>
        <w:t xml:space="preserve"> </w:t>
      </w:r>
      <w:r>
        <w:t xml:space="preserve">another method of procurement not inconsistent with the Punjab Procurement </w:t>
      </w:r>
      <w:r>
        <w:rPr>
          <w:spacing w:val="-2"/>
        </w:rPr>
        <w:t>Rules-2014.</w:t>
      </w:r>
    </w:p>
    <w:p w14:paraId="0B00DAF7" w14:textId="77777777" w:rsidR="000E3F05" w:rsidRDefault="00000000" w:rsidP="00422724">
      <w:pPr>
        <w:pStyle w:val="BodyText"/>
        <w:spacing w:before="144" w:line="261" w:lineRule="auto"/>
        <w:ind w:left="1921" w:right="1286"/>
      </w:pPr>
      <w:r>
        <w:t>The Procuring Agency before invitation for re-bidding shall</w:t>
      </w:r>
      <w:r>
        <w:rPr>
          <w:spacing w:val="40"/>
        </w:rPr>
        <w:t xml:space="preserve"> </w:t>
      </w:r>
      <w:r>
        <w:t>assess</w:t>
      </w:r>
      <w:r>
        <w:rPr>
          <w:spacing w:val="40"/>
        </w:rPr>
        <w:t xml:space="preserve"> </w:t>
      </w:r>
      <w:r>
        <w:t>the reasons for rejection and may revise specifications, evaluation criteria or any other condition for Contractors, as it may deem necessary.</w:t>
      </w:r>
    </w:p>
    <w:p w14:paraId="3ADCE95B" w14:textId="77777777" w:rsidR="000E3F05" w:rsidRDefault="00000000" w:rsidP="00422724">
      <w:pPr>
        <w:pStyle w:val="Heading2"/>
        <w:numPr>
          <w:ilvl w:val="0"/>
          <w:numId w:val="13"/>
        </w:numPr>
        <w:tabs>
          <w:tab w:val="left" w:pos="1924"/>
        </w:tabs>
        <w:spacing w:before="231"/>
        <w:ind w:left="1924" w:hanging="341"/>
        <w:jc w:val="left"/>
      </w:pPr>
      <w:bookmarkStart w:id="33" w:name="_TOC_250017"/>
      <w:r>
        <w:rPr>
          <w:color w:val="2D5293"/>
        </w:rPr>
        <w:t>ANNOUNCEMENT</w:t>
      </w:r>
      <w:r>
        <w:rPr>
          <w:color w:val="2D5293"/>
          <w:spacing w:val="22"/>
        </w:rPr>
        <w:t xml:space="preserve"> </w:t>
      </w:r>
      <w:r>
        <w:rPr>
          <w:color w:val="2D5293"/>
        </w:rPr>
        <w:t>OF</w:t>
      </w:r>
      <w:r>
        <w:rPr>
          <w:color w:val="2D5293"/>
          <w:spacing w:val="25"/>
        </w:rPr>
        <w:t xml:space="preserve"> </w:t>
      </w:r>
      <w:r>
        <w:rPr>
          <w:color w:val="2D5293"/>
        </w:rPr>
        <w:t>EVALUATION</w:t>
      </w:r>
      <w:r>
        <w:rPr>
          <w:color w:val="2D5293"/>
          <w:spacing w:val="17"/>
        </w:rPr>
        <w:t xml:space="preserve"> </w:t>
      </w:r>
      <w:bookmarkEnd w:id="33"/>
      <w:r>
        <w:rPr>
          <w:color w:val="2D5293"/>
          <w:spacing w:val="-2"/>
        </w:rPr>
        <w:t>REPORT</w:t>
      </w:r>
    </w:p>
    <w:p w14:paraId="47F127AB" w14:textId="77777777" w:rsidR="000E3F05" w:rsidRDefault="000E3F05" w:rsidP="00422724">
      <w:pPr>
        <w:pStyle w:val="BodyText"/>
        <w:spacing w:before="15"/>
        <w:rPr>
          <w:rFonts w:ascii="Arial"/>
          <w:b/>
        </w:rPr>
      </w:pPr>
    </w:p>
    <w:p w14:paraId="098B9C46" w14:textId="77777777" w:rsidR="000E3F05" w:rsidRDefault="00000000" w:rsidP="00422724">
      <w:pPr>
        <w:pStyle w:val="BodyText"/>
        <w:spacing w:line="264" w:lineRule="auto"/>
        <w:ind w:left="1921" w:right="1285"/>
      </w:pPr>
      <w:r>
        <w:t>The</w:t>
      </w:r>
      <w:r>
        <w:rPr>
          <w:spacing w:val="25"/>
        </w:rPr>
        <w:t xml:space="preserve"> </w:t>
      </w:r>
      <w:r>
        <w:t>Procuring</w:t>
      </w:r>
      <w:r>
        <w:rPr>
          <w:spacing w:val="22"/>
        </w:rPr>
        <w:t xml:space="preserve"> </w:t>
      </w:r>
      <w:r>
        <w:t>Agency</w:t>
      </w:r>
      <w:r>
        <w:rPr>
          <w:spacing w:val="21"/>
        </w:rPr>
        <w:t xml:space="preserve"> </w:t>
      </w:r>
      <w:r>
        <w:t>shall</w:t>
      </w:r>
      <w:r>
        <w:rPr>
          <w:spacing w:val="21"/>
        </w:rPr>
        <w:t xml:space="preserve"> </w:t>
      </w:r>
      <w:r>
        <w:t>announce</w:t>
      </w:r>
      <w:r>
        <w:rPr>
          <w:spacing w:val="22"/>
        </w:rPr>
        <w:t xml:space="preserve"> </w:t>
      </w:r>
      <w:r>
        <w:t>the</w:t>
      </w:r>
      <w:r>
        <w:rPr>
          <w:spacing w:val="22"/>
        </w:rPr>
        <w:t xml:space="preserve"> </w:t>
      </w:r>
      <w:r>
        <w:t>results</w:t>
      </w:r>
      <w:r>
        <w:rPr>
          <w:spacing w:val="24"/>
        </w:rPr>
        <w:t xml:space="preserve"> </w:t>
      </w:r>
      <w:r>
        <w:t>of</w:t>
      </w:r>
      <w:r>
        <w:rPr>
          <w:spacing w:val="26"/>
        </w:rPr>
        <w:t xml:space="preserve"> </w:t>
      </w:r>
      <w:r>
        <w:t>the bid evaluation</w:t>
      </w:r>
      <w:r>
        <w:rPr>
          <w:spacing w:val="28"/>
        </w:rPr>
        <w:t xml:space="preserve"> </w:t>
      </w:r>
      <w:r>
        <w:t>in</w:t>
      </w:r>
      <w:r>
        <w:rPr>
          <w:spacing w:val="22"/>
        </w:rPr>
        <w:t xml:space="preserve"> </w:t>
      </w:r>
      <w:r>
        <w:t>form of a report, not inconsistent with the Punjab Procurement Rules, 2014, giving justification</w:t>
      </w:r>
      <w:r>
        <w:rPr>
          <w:spacing w:val="-8"/>
        </w:rPr>
        <w:t xml:space="preserve"> </w:t>
      </w:r>
      <w:r>
        <w:t>for</w:t>
      </w:r>
      <w:r>
        <w:rPr>
          <w:spacing w:val="-4"/>
        </w:rPr>
        <w:t xml:space="preserve"> </w:t>
      </w:r>
      <w:r>
        <w:t>acceptance</w:t>
      </w:r>
      <w:r>
        <w:rPr>
          <w:spacing w:val="-2"/>
        </w:rPr>
        <w:t xml:space="preserve"> </w:t>
      </w:r>
      <w:r>
        <w:t>or</w:t>
      </w:r>
      <w:r>
        <w:rPr>
          <w:spacing w:val="-4"/>
        </w:rPr>
        <w:t xml:space="preserve"> </w:t>
      </w:r>
      <w:r>
        <w:t>rejection</w:t>
      </w:r>
      <w:r>
        <w:rPr>
          <w:spacing w:val="-4"/>
        </w:rPr>
        <w:t xml:space="preserve"> </w:t>
      </w:r>
      <w:r>
        <w:t>of</w:t>
      </w:r>
      <w:r>
        <w:rPr>
          <w:spacing w:val="-4"/>
        </w:rPr>
        <w:t xml:space="preserve"> </w:t>
      </w:r>
      <w:r>
        <w:t>bids</w:t>
      </w:r>
      <w:r>
        <w:rPr>
          <w:spacing w:val="-4"/>
        </w:rPr>
        <w:t xml:space="preserve"> </w:t>
      </w:r>
      <w:r>
        <w:t>at</w:t>
      </w:r>
      <w:r>
        <w:rPr>
          <w:spacing w:val="-4"/>
        </w:rPr>
        <w:t xml:space="preserve"> </w:t>
      </w:r>
      <w:r>
        <w:t>least</w:t>
      </w:r>
      <w:r>
        <w:rPr>
          <w:spacing w:val="-4"/>
        </w:rPr>
        <w:t xml:space="preserve"> </w:t>
      </w:r>
      <w:r>
        <w:t>ten</w:t>
      </w:r>
      <w:r>
        <w:rPr>
          <w:spacing w:val="-9"/>
        </w:rPr>
        <w:t xml:space="preserve"> </w:t>
      </w:r>
      <w:r>
        <w:t>days</w:t>
      </w:r>
      <w:r>
        <w:rPr>
          <w:spacing w:val="-8"/>
        </w:rPr>
        <w:t xml:space="preserve"> </w:t>
      </w:r>
      <w:r>
        <w:t>prior</w:t>
      </w:r>
      <w:r>
        <w:rPr>
          <w:spacing w:val="-3"/>
        </w:rPr>
        <w:t xml:space="preserve"> </w:t>
      </w:r>
      <w:r>
        <w:t>to</w:t>
      </w:r>
      <w:r>
        <w:rPr>
          <w:spacing w:val="-4"/>
        </w:rPr>
        <w:t xml:space="preserve"> </w:t>
      </w:r>
      <w:r>
        <w:t>the award of procurement Contract.</w:t>
      </w:r>
    </w:p>
    <w:p w14:paraId="4BF6D20A" w14:textId="77777777" w:rsidR="000E3F05" w:rsidRDefault="00000000" w:rsidP="00422724">
      <w:pPr>
        <w:pStyle w:val="Heading2"/>
        <w:numPr>
          <w:ilvl w:val="0"/>
          <w:numId w:val="13"/>
        </w:numPr>
        <w:tabs>
          <w:tab w:val="left" w:pos="1924"/>
        </w:tabs>
        <w:spacing w:before="226"/>
        <w:ind w:left="1924" w:hanging="341"/>
        <w:jc w:val="left"/>
      </w:pPr>
      <w:bookmarkStart w:id="34" w:name="_TOC_250016"/>
      <w:r>
        <w:rPr>
          <w:color w:val="2D5293"/>
        </w:rPr>
        <w:t>AWARD</w:t>
      </w:r>
      <w:r>
        <w:rPr>
          <w:color w:val="2D5293"/>
          <w:spacing w:val="13"/>
        </w:rPr>
        <w:t xml:space="preserve"> </w:t>
      </w:r>
      <w:bookmarkEnd w:id="34"/>
      <w:r>
        <w:rPr>
          <w:color w:val="2D5293"/>
          <w:spacing w:val="-2"/>
        </w:rPr>
        <w:t>CRITERIA</w:t>
      </w:r>
    </w:p>
    <w:p w14:paraId="56E4B4B4" w14:textId="77777777" w:rsidR="000E3F05" w:rsidRDefault="000E3F05" w:rsidP="00422724">
      <w:pPr>
        <w:pStyle w:val="BodyText"/>
        <w:spacing w:before="15"/>
        <w:rPr>
          <w:rFonts w:ascii="Arial"/>
          <w:b/>
        </w:rPr>
      </w:pPr>
    </w:p>
    <w:p w14:paraId="1EF54CE3" w14:textId="77777777" w:rsidR="000E3F05" w:rsidRDefault="00000000" w:rsidP="00422724">
      <w:pPr>
        <w:pStyle w:val="BodyText"/>
        <w:spacing w:line="266" w:lineRule="auto"/>
        <w:ind w:left="1921" w:right="1290"/>
      </w:pPr>
      <w:r>
        <w:t>The eligible Contractor(s)/Contractor(s) as per clause-7 (Tender Eligibility) of</w:t>
      </w:r>
      <w:r>
        <w:rPr>
          <w:spacing w:val="80"/>
        </w:rPr>
        <w:t xml:space="preserve"> </w:t>
      </w:r>
      <w:r>
        <w:t>this Bidding Document fulfilling the qualification and technical evaluation criteria will be</w:t>
      </w:r>
      <w:r>
        <w:rPr>
          <w:spacing w:val="40"/>
        </w:rPr>
        <w:t xml:space="preserve"> </w:t>
      </w:r>
      <w:r>
        <w:t>evaluated</w:t>
      </w:r>
      <w:r>
        <w:rPr>
          <w:spacing w:val="38"/>
        </w:rPr>
        <w:t xml:space="preserve"> </w:t>
      </w:r>
      <w:r>
        <w:t>in the light of</w:t>
      </w:r>
      <w:r>
        <w:rPr>
          <w:spacing w:val="40"/>
        </w:rPr>
        <w:t xml:space="preserve"> </w:t>
      </w:r>
      <w:r>
        <w:t>all Pre-Conditions, necessary requisites</w:t>
      </w:r>
    </w:p>
    <w:p w14:paraId="43935EBB" w14:textId="77777777" w:rsidR="000E3F05" w:rsidRDefault="000E3F05" w:rsidP="00422724">
      <w:pPr>
        <w:spacing w:line="266" w:lineRule="auto"/>
        <w:sectPr w:rsidR="000E3F05">
          <w:pgSz w:w="12240" w:h="15840"/>
          <w:pgMar w:top="900" w:right="540" w:bottom="1340" w:left="620" w:header="709" w:footer="1152" w:gutter="0"/>
          <w:cols w:space="720"/>
        </w:sectPr>
      </w:pPr>
    </w:p>
    <w:p w14:paraId="07A6039A" w14:textId="77777777" w:rsidR="000E3F05" w:rsidRDefault="000E3F05" w:rsidP="00422724">
      <w:pPr>
        <w:pStyle w:val="BodyText"/>
      </w:pPr>
    </w:p>
    <w:p w14:paraId="06E4F25B" w14:textId="77777777" w:rsidR="000E3F05" w:rsidRDefault="000E3F05" w:rsidP="00422724">
      <w:pPr>
        <w:pStyle w:val="BodyText"/>
        <w:spacing w:before="82"/>
      </w:pPr>
    </w:p>
    <w:p w14:paraId="18324482" w14:textId="77777777" w:rsidR="000E3F05" w:rsidRDefault="00000000" w:rsidP="00422724">
      <w:pPr>
        <w:pStyle w:val="BodyText"/>
        <w:spacing w:line="261" w:lineRule="auto"/>
        <w:ind w:left="1921" w:right="1442"/>
      </w:pPr>
      <w:r>
        <w:t>and</w:t>
      </w:r>
      <w:r>
        <w:rPr>
          <w:spacing w:val="29"/>
        </w:rPr>
        <w:t xml:space="preserve"> </w:t>
      </w:r>
      <w:r>
        <w:t>shall</w:t>
      </w:r>
      <w:r>
        <w:rPr>
          <w:spacing w:val="23"/>
        </w:rPr>
        <w:t xml:space="preserve"> </w:t>
      </w:r>
      <w:r>
        <w:t>be</w:t>
      </w:r>
      <w:r>
        <w:rPr>
          <w:spacing w:val="29"/>
        </w:rPr>
        <w:t xml:space="preserve"> </w:t>
      </w:r>
      <w:r>
        <w:t>selected on</w:t>
      </w:r>
      <w:r>
        <w:rPr>
          <w:spacing w:val="28"/>
        </w:rPr>
        <w:t xml:space="preserve"> </w:t>
      </w:r>
      <w:r>
        <w:t>lowest</w:t>
      </w:r>
      <w:r>
        <w:rPr>
          <w:spacing w:val="26"/>
        </w:rPr>
        <w:t xml:space="preserve"> </w:t>
      </w:r>
      <w:r>
        <w:t>cost</w:t>
      </w:r>
      <w:r>
        <w:rPr>
          <w:spacing w:val="24"/>
        </w:rPr>
        <w:t xml:space="preserve"> </w:t>
      </w:r>
      <w:r>
        <w:t>quoted as</w:t>
      </w:r>
      <w:r>
        <w:rPr>
          <w:spacing w:val="26"/>
        </w:rPr>
        <w:t xml:space="preserve"> </w:t>
      </w:r>
      <w:r>
        <w:t>per</w:t>
      </w:r>
      <w:r>
        <w:rPr>
          <w:spacing w:val="21"/>
        </w:rPr>
        <w:t xml:space="preserve"> </w:t>
      </w:r>
      <w:r>
        <w:t>rules</w:t>
      </w:r>
      <w:r>
        <w:rPr>
          <w:spacing w:val="24"/>
        </w:rPr>
        <w:t xml:space="preserve"> </w:t>
      </w:r>
      <w:r>
        <w:t>and</w:t>
      </w:r>
      <w:r>
        <w:rPr>
          <w:spacing w:val="23"/>
        </w:rPr>
        <w:t xml:space="preserve"> </w:t>
      </w:r>
      <w:r>
        <w:t xml:space="preserve">fulfilling all </w:t>
      </w:r>
      <w:proofErr w:type="spellStart"/>
      <w:r>
        <w:t>codal</w:t>
      </w:r>
      <w:proofErr w:type="spellEnd"/>
      <w:r>
        <w:t xml:space="preserve"> formalities.</w:t>
      </w:r>
    </w:p>
    <w:p w14:paraId="5B7AF296" w14:textId="77777777" w:rsidR="000E3F05" w:rsidRDefault="00000000" w:rsidP="00422724">
      <w:pPr>
        <w:pStyle w:val="Heading2"/>
        <w:numPr>
          <w:ilvl w:val="0"/>
          <w:numId w:val="13"/>
        </w:numPr>
        <w:tabs>
          <w:tab w:val="left" w:pos="1921"/>
        </w:tabs>
        <w:spacing w:before="233"/>
        <w:ind w:left="1921" w:hanging="338"/>
        <w:jc w:val="left"/>
      </w:pPr>
      <w:bookmarkStart w:id="35" w:name="_TOC_250015"/>
      <w:r>
        <w:rPr>
          <w:color w:val="2D5293"/>
        </w:rPr>
        <w:t>QUALIFICATION</w:t>
      </w:r>
      <w:r>
        <w:rPr>
          <w:color w:val="2D5293"/>
          <w:spacing w:val="17"/>
        </w:rPr>
        <w:t xml:space="preserve"> </w:t>
      </w:r>
      <w:r>
        <w:rPr>
          <w:color w:val="2D5293"/>
        </w:rPr>
        <w:t>OF</w:t>
      </w:r>
      <w:r>
        <w:rPr>
          <w:color w:val="2D5293"/>
          <w:spacing w:val="14"/>
        </w:rPr>
        <w:t xml:space="preserve"> </w:t>
      </w:r>
      <w:r>
        <w:rPr>
          <w:color w:val="2D5293"/>
        </w:rPr>
        <w:t>THE</w:t>
      </w:r>
      <w:r>
        <w:rPr>
          <w:color w:val="2D5293"/>
          <w:spacing w:val="21"/>
        </w:rPr>
        <w:t xml:space="preserve"> </w:t>
      </w:r>
      <w:bookmarkEnd w:id="35"/>
      <w:r>
        <w:rPr>
          <w:color w:val="2D5293"/>
          <w:spacing w:val="-2"/>
        </w:rPr>
        <w:t>CONTRACTOR</w:t>
      </w:r>
    </w:p>
    <w:p w14:paraId="16B949A6" w14:textId="77777777" w:rsidR="000E3F05" w:rsidRDefault="000E3F05" w:rsidP="00422724">
      <w:pPr>
        <w:pStyle w:val="BodyText"/>
        <w:spacing w:before="3"/>
        <w:rPr>
          <w:rFonts w:ascii="Arial"/>
          <w:b/>
        </w:rPr>
      </w:pPr>
    </w:p>
    <w:p w14:paraId="5D4B2105" w14:textId="77777777" w:rsidR="000E3F05" w:rsidRDefault="00000000" w:rsidP="00422724">
      <w:pPr>
        <w:pStyle w:val="ListParagraph"/>
        <w:numPr>
          <w:ilvl w:val="1"/>
          <w:numId w:val="13"/>
        </w:numPr>
        <w:tabs>
          <w:tab w:val="left" w:pos="2175"/>
          <w:tab w:val="left" w:pos="2178"/>
        </w:tabs>
        <w:spacing w:line="244" w:lineRule="auto"/>
        <w:ind w:right="1284"/>
      </w:pPr>
      <w:r>
        <w:t>The Procuring Agency, at any stage of the procurement</w:t>
      </w:r>
      <w:r>
        <w:rPr>
          <w:spacing w:val="40"/>
        </w:rPr>
        <w:t xml:space="preserve"> </w:t>
      </w:r>
      <w:r>
        <w:t>proceedings, having credible reasons for or prima facie evidence of any defect in Contractor’s capacity may require the Contractor to provide information concerning their professional, technical, financial, legal or managerial competence.</w:t>
      </w:r>
    </w:p>
    <w:p w14:paraId="263EB41B" w14:textId="77777777" w:rsidR="000E3F05" w:rsidRDefault="00000000" w:rsidP="00422724">
      <w:pPr>
        <w:pStyle w:val="ListParagraph"/>
        <w:numPr>
          <w:ilvl w:val="1"/>
          <w:numId w:val="13"/>
        </w:numPr>
        <w:tabs>
          <w:tab w:val="left" w:pos="2175"/>
          <w:tab w:val="left" w:pos="2178"/>
        </w:tabs>
        <w:spacing w:before="233" w:line="244" w:lineRule="auto"/>
        <w:ind w:right="1284"/>
      </w:pPr>
      <w:r>
        <w:t>The procuring Agency may conduct surprise inspection either itself or through third party firms during validity period, however in case of unsatisfactory compliance condition to the standards, the procuring agency reserves the</w:t>
      </w:r>
      <w:r>
        <w:rPr>
          <w:spacing w:val="40"/>
        </w:rPr>
        <w:t xml:space="preserve"> </w:t>
      </w:r>
      <w:r>
        <w:t>right to initiate legal proceedings besides disqualification.</w:t>
      </w:r>
    </w:p>
    <w:p w14:paraId="4E9029E1" w14:textId="77777777" w:rsidR="000E3F05" w:rsidRDefault="00000000" w:rsidP="00422724">
      <w:pPr>
        <w:pStyle w:val="ListParagraph"/>
        <w:numPr>
          <w:ilvl w:val="1"/>
          <w:numId w:val="13"/>
        </w:numPr>
        <w:tabs>
          <w:tab w:val="left" w:pos="2175"/>
          <w:tab w:val="left" w:pos="2178"/>
        </w:tabs>
        <w:spacing w:before="230" w:line="244" w:lineRule="auto"/>
        <w:ind w:right="1298"/>
      </w:pPr>
      <w:r>
        <w:t>Such qualification shall only be laid down after recording reasons thereof in writing. They shall form part of the records of that procurement proceeding.</w:t>
      </w:r>
    </w:p>
    <w:p w14:paraId="0BA36DD0" w14:textId="77777777" w:rsidR="000E3F05" w:rsidRDefault="00000000" w:rsidP="00422724">
      <w:pPr>
        <w:pStyle w:val="ListParagraph"/>
        <w:numPr>
          <w:ilvl w:val="1"/>
          <w:numId w:val="13"/>
        </w:numPr>
        <w:tabs>
          <w:tab w:val="left" w:pos="2175"/>
          <w:tab w:val="left" w:pos="2178"/>
        </w:tabs>
        <w:spacing w:before="228" w:line="244" w:lineRule="auto"/>
        <w:ind w:right="1290"/>
      </w:pPr>
      <w:r>
        <w:t>The Procuring Agency shall determine to its satisfaction whether a</w:t>
      </w:r>
      <w:r>
        <w:rPr>
          <w:spacing w:val="80"/>
        </w:rPr>
        <w:t xml:space="preserve"> </w:t>
      </w:r>
      <w:r>
        <w:t>Contractor, technically and financially qualified and even having the lowest evaluated responsive bid is qualified to perform the Contract satisfactorily.</w:t>
      </w:r>
    </w:p>
    <w:p w14:paraId="17B88C92" w14:textId="77777777" w:rsidR="000E3F05" w:rsidRDefault="00000000" w:rsidP="00422724">
      <w:pPr>
        <w:pStyle w:val="ListParagraph"/>
        <w:numPr>
          <w:ilvl w:val="1"/>
          <w:numId w:val="13"/>
        </w:numPr>
        <w:tabs>
          <w:tab w:val="left" w:pos="2175"/>
          <w:tab w:val="left" w:pos="2178"/>
        </w:tabs>
        <w:spacing w:before="229" w:line="247" w:lineRule="auto"/>
        <w:ind w:right="1281"/>
      </w:pPr>
      <w:r>
        <w:t xml:space="preserve">The </w:t>
      </w:r>
      <w:r>
        <w:rPr>
          <w:spacing w:val="10"/>
        </w:rPr>
        <w:t>determination</w:t>
      </w:r>
      <w:r>
        <w:rPr>
          <w:spacing w:val="40"/>
        </w:rPr>
        <w:t xml:space="preserve"> </w:t>
      </w:r>
      <w:r>
        <w:t xml:space="preserve">can </w:t>
      </w:r>
      <w:proofErr w:type="gramStart"/>
      <w:r>
        <w:t>take into account</w:t>
      </w:r>
      <w:proofErr w:type="gramEnd"/>
      <w:r>
        <w:t xml:space="preserve"> the Contractor’s financial,</w:t>
      </w:r>
      <w:r>
        <w:rPr>
          <w:spacing w:val="80"/>
        </w:rPr>
        <w:t xml:space="preserve"> </w:t>
      </w:r>
      <w:r>
        <w:t>technical,</w:t>
      </w:r>
      <w:r>
        <w:rPr>
          <w:spacing w:val="-1"/>
        </w:rPr>
        <w:t xml:space="preserve"> </w:t>
      </w:r>
      <w:r>
        <w:t>and production capabilities. It shall</w:t>
      </w:r>
      <w:r>
        <w:rPr>
          <w:spacing w:val="-1"/>
        </w:rPr>
        <w:t xml:space="preserve"> </w:t>
      </w:r>
      <w:r>
        <w:t>be based</w:t>
      </w:r>
      <w:r>
        <w:rPr>
          <w:spacing w:val="40"/>
        </w:rPr>
        <w:t xml:space="preserve"> </w:t>
      </w:r>
      <w:r>
        <w:t>upon</w:t>
      </w:r>
      <w:r>
        <w:rPr>
          <w:spacing w:val="40"/>
        </w:rPr>
        <w:t xml:space="preserve"> </w:t>
      </w:r>
      <w:r>
        <w:t>an examination of the documentary evidence of the Contractor’s qualifications submitted by the Contractor, as well as such other information as the Procuring Agency deems necessary and appropriate. Further, during the process of technical evaluation of Contractor, the Procuring Agency may inspect the warehousing system/practices</w:t>
      </w:r>
      <w:r>
        <w:rPr>
          <w:spacing w:val="5"/>
        </w:rPr>
        <w:t xml:space="preserve"> </w:t>
      </w:r>
      <w:r>
        <w:t>by</w:t>
      </w:r>
      <w:r>
        <w:rPr>
          <w:spacing w:val="6"/>
        </w:rPr>
        <w:t xml:space="preserve"> </w:t>
      </w:r>
      <w:r>
        <w:t>a</w:t>
      </w:r>
      <w:r>
        <w:rPr>
          <w:spacing w:val="6"/>
        </w:rPr>
        <w:t xml:space="preserve"> </w:t>
      </w:r>
      <w:r>
        <w:t>team</w:t>
      </w:r>
      <w:r>
        <w:rPr>
          <w:spacing w:val="4"/>
        </w:rPr>
        <w:t xml:space="preserve"> </w:t>
      </w:r>
      <w:r>
        <w:t>of</w:t>
      </w:r>
      <w:r>
        <w:rPr>
          <w:spacing w:val="8"/>
        </w:rPr>
        <w:t xml:space="preserve"> </w:t>
      </w:r>
      <w:r>
        <w:t>experts</w:t>
      </w:r>
      <w:r>
        <w:rPr>
          <w:spacing w:val="6"/>
        </w:rPr>
        <w:t xml:space="preserve"> </w:t>
      </w:r>
      <w:r>
        <w:t>for</w:t>
      </w:r>
      <w:r>
        <w:rPr>
          <w:spacing w:val="2"/>
        </w:rPr>
        <w:t xml:space="preserve"> </w:t>
      </w:r>
      <w:r>
        <w:t>assessment,</w:t>
      </w:r>
      <w:r>
        <w:rPr>
          <w:spacing w:val="8"/>
        </w:rPr>
        <w:t xml:space="preserve"> </w:t>
      </w:r>
      <w:r>
        <w:t>if</w:t>
      </w:r>
      <w:r>
        <w:rPr>
          <w:spacing w:val="6"/>
        </w:rPr>
        <w:t xml:space="preserve"> </w:t>
      </w:r>
      <w:r>
        <w:t>it</w:t>
      </w:r>
      <w:r>
        <w:rPr>
          <w:spacing w:val="3"/>
        </w:rPr>
        <w:t xml:space="preserve"> </w:t>
      </w:r>
      <w:r>
        <w:t>deems</w:t>
      </w:r>
      <w:r>
        <w:rPr>
          <w:spacing w:val="6"/>
        </w:rPr>
        <w:t xml:space="preserve"> </w:t>
      </w:r>
      <w:r>
        <w:rPr>
          <w:spacing w:val="-2"/>
        </w:rPr>
        <w:t>necessary.</w:t>
      </w:r>
    </w:p>
    <w:p w14:paraId="1DF585DF" w14:textId="35953F01" w:rsidR="000E3F05" w:rsidRDefault="00000000" w:rsidP="00422724">
      <w:pPr>
        <w:pStyle w:val="ListParagraph"/>
        <w:numPr>
          <w:ilvl w:val="1"/>
          <w:numId w:val="13"/>
        </w:numPr>
        <w:tabs>
          <w:tab w:val="left" w:pos="2175"/>
          <w:tab w:val="left" w:pos="2178"/>
        </w:tabs>
        <w:spacing w:before="219" w:line="247" w:lineRule="auto"/>
        <w:ind w:right="1287"/>
      </w:pPr>
      <w:r>
        <w:t>An affirmative determination shall be a prerequisite for award of</w:t>
      </w:r>
      <w:r>
        <w:rPr>
          <w:spacing w:val="40"/>
        </w:rPr>
        <w:t xml:space="preserve"> </w:t>
      </w:r>
      <w:r>
        <w:t>the Contract to the Contractor. A negative determination shall result in rejection of the Contractor’s bid, in which</w:t>
      </w:r>
      <w:r>
        <w:rPr>
          <w:spacing w:val="80"/>
        </w:rPr>
        <w:t xml:space="preserve"> </w:t>
      </w:r>
      <w:r>
        <w:t xml:space="preserve">event the Procuring Agency shall </w:t>
      </w:r>
      <w:r w:rsidR="003E75F5">
        <w:t>proceed to</w:t>
      </w:r>
      <w:r>
        <w:t xml:space="preserve"> the next lowest evaluated bid to make a similar determination of that Contractor’s capabilities to perform satisfactorily.</w:t>
      </w:r>
    </w:p>
    <w:p w14:paraId="6F1D84C4" w14:textId="77777777" w:rsidR="000E3F05" w:rsidRDefault="00000000" w:rsidP="00422724">
      <w:pPr>
        <w:pStyle w:val="ListParagraph"/>
        <w:numPr>
          <w:ilvl w:val="1"/>
          <w:numId w:val="13"/>
        </w:numPr>
        <w:tabs>
          <w:tab w:val="left" w:pos="2132"/>
          <w:tab w:val="left" w:pos="2178"/>
        </w:tabs>
        <w:spacing w:before="221" w:line="244" w:lineRule="auto"/>
        <w:ind w:right="1287"/>
      </w:pPr>
      <w:r>
        <w:t>The Procuring Agency</w:t>
      </w:r>
      <w:r>
        <w:rPr>
          <w:spacing w:val="-1"/>
        </w:rPr>
        <w:t xml:space="preserve"> </w:t>
      </w:r>
      <w:r>
        <w:t>shall disqualify a Contractor if it finds, at any time, that the information submitted by him concerning his qualification as Contractor was false and materially inaccurate or incomplete.</w:t>
      </w:r>
    </w:p>
    <w:p w14:paraId="5A7B3B5A" w14:textId="77777777" w:rsidR="000E3F05" w:rsidRDefault="00000000" w:rsidP="00422724">
      <w:pPr>
        <w:pStyle w:val="Heading2"/>
        <w:numPr>
          <w:ilvl w:val="0"/>
          <w:numId w:val="13"/>
        </w:numPr>
        <w:tabs>
          <w:tab w:val="left" w:pos="1924"/>
        </w:tabs>
        <w:spacing w:before="231"/>
        <w:ind w:left="1924" w:hanging="341"/>
        <w:jc w:val="left"/>
      </w:pPr>
      <w:bookmarkStart w:id="36" w:name="_TOC_250014"/>
      <w:r>
        <w:rPr>
          <w:color w:val="2D5293"/>
        </w:rPr>
        <w:t>ACCEPTANCE</w:t>
      </w:r>
      <w:r>
        <w:rPr>
          <w:color w:val="2D5293"/>
          <w:spacing w:val="22"/>
        </w:rPr>
        <w:t xml:space="preserve"> </w:t>
      </w:r>
      <w:r>
        <w:rPr>
          <w:color w:val="2D5293"/>
        </w:rPr>
        <w:t>OF</w:t>
      </w:r>
      <w:r>
        <w:rPr>
          <w:color w:val="2D5293"/>
          <w:spacing w:val="15"/>
        </w:rPr>
        <w:t xml:space="preserve"> </w:t>
      </w:r>
      <w:bookmarkEnd w:id="36"/>
      <w:r>
        <w:rPr>
          <w:color w:val="2D5293"/>
          <w:spacing w:val="-5"/>
        </w:rPr>
        <w:t>BID</w:t>
      </w:r>
    </w:p>
    <w:p w14:paraId="44A0D81E" w14:textId="77777777" w:rsidR="000E3F05" w:rsidRDefault="000E3F05" w:rsidP="00422724">
      <w:pPr>
        <w:pStyle w:val="BodyText"/>
        <w:spacing w:before="10"/>
        <w:rPr>
          <w:rFonts w:ascii="Arial"/>
          <w:b/>
        </w:rPr>
      </w:pPr>
    </w:p>
    <w:p w14:paraId="698FCA5E" w14:textId="77777777" w:rsidR="000E3F05" w:rsidRDefault="00000000" w:rsidP="00422724">
      <w:pPr>
        <w:pStyle w:val="BodyText"/>
        <w:spacing w:line="261" w:lineRule="auto"/>
        <w:ind w:left="1921" w:right="1290"/>
      </w:pPr>
      <w:r>
        <w:t>As per</w:t>
      </w:r>
      <w:r>
        <w:rPr>
          <w:spacing w:val="-4"/>
        </w:rPr>
        <w:t xml:space="preserve"> </w:t>
      </w:r>
      <w:r>
        <w:t>provisions of Rule (55)</w:t>
      </w:r>
      <w:r>
        <w:rPr>
          <w:spacing w:val="-3"/>
        </w:rPr>
        <w:t xml:space="preserve"> </w:t>
      </w:r>
      <w:r>
        <w:t>of Punjab</w:t>
      </w:r>
      <w:r>
        <w:rPr>
          <w:spacing w:val="-1"/>
        </w:rPr>
        <w:t xml:space="preserve"> </w:t>
      </w:r>
      <w:r>
        <w:t>Procurement Rules</w:t>
      </w:r>
      <w:r>
        <w:rPr>
          <w:spacing w:val="-3"/>
        </w:rPr>
        <w:t xml:space="preserve"> </w:t>
      </w:r>
      <w:r>
        <w:t>2014, the</w:t>
      </w:r>
      <w:r>
        <w:rPr>
          <w:spacing w:val="-2"/>
        </w:rPr>
        <w:t xml:space="preserve"> </w:t>
      </w:r>
      <w:r>
        <w:t>Procuring Agency shall issue the Acceptance Letter to the successful Contractor, at least after 10 days of announcement of bid evaluation reports (Ref. Rule-37 of PPRA Rules,</w:t>
      </w:r>
      <w:r>
        <w:rPr>
          <w:spacing w:val="40"/>
        </w:rPr>
        <w:t xml:space="preserve"> </w:t>
      </w:r>
      <w:r>
        <w:t>2014)</w:t>
      </w:r>
      <w:r>
        <w:rPr>
          <w:spacing w:val="40"/>
        </w:rPr>
        <w:t xml:space="preserve"> </w:t>
      </w:r>
      <w:r>
        <w:t>and</w:t>
      </w:r>
      <w:r>
        <w:rPr>
          <w:spacing w:val="40"/>
        </w:rPr>
        <w:t xml:space="preserve"> </w:t>
      </w:r>
      <w:r>
        <w:t>prior</w:t>
      </w:r>
      <w:r>
        <w:rPr>
          <w:spacing w:val="40"/>
        </w:rPr>
        <w:t xml:space="preserve"> </w:t>
      </w:r>
      <w:r>
        <w:t>to</w:t>
      </w:r>
      <w:r>
        <w:rPr>
          <w:spacing w:val="40"/>
        </w:rPr>
        <w:t xml:space="preserve"> </w:t>
      </w:r>
      <w:r>
        <w:t>the</w:t>
      </w:r>
      <w:r>
        <w:rPr>
          <w:spacing w:val="40"/>
        </w:rPr>
        <w:t xml:space="preserve"> </w:t>
      </w:r>
      <w:r>
        <w:t>expiry</w:t>
      </w:r>
      <w:r>
        <w:rPr>
          <w:spacing w:val="40"/>
        </w:rPr>
        <w:t xml:space="preserve"> </w:t>
      </w:r>
      <w:r>
        <w:t>of</w:t>
      </w:r>
      <w:r>
        <w:rPr>
          <w:spacing w:val="40"/>
        </w:rPr>
        <w:t xml:space="preserve"> </w:t>
      </w:r>
      <w:r>
        <w:t>the</w:t>
      </w:r>
      <w:r>
        <w:rPr>
          <w:spacing w:val="40"/>
        </w:rPr>
        <w:t xml:space="preserve"> </w:t>
      </w:r>
      <w:r>
        <w:t>original</w:t>
      </w:r>
    </w:p>
    <w:p w14:paraId="4C535F53" w14:textId="77777777" w:rsidR="000E3F05" w:rsidRDefault="000E3F05" w:rsidP="00422724">
      <w:pPr>
        <w:spacing w:line="261" w:lineRule="auto"/>
        <w:sectPr w:rsidR="000E3F05">
          <w:pgSz w:w="12240" w:h="15840"/>
          <w:pgMar w:top="900" w:right="540" w:bottom="1340" w:left="620" w:header="709" w:footer="1152" w:gutter="0"/>
          <w:cols w:space="720"/>
        </w:sectPr>
      </w:pPr>
    </w:p>
    <w:p w14:paraId="357CD190" w14:textId="77777777" w:rsidR="000E3F05" w:rsidRDefault="000E3F05" w:rsidP="00422724">
      <w:pPr>
        <w:pStyle w:val="BodyText"/>
      </w:pPr>
    </w:p>
    <w:p w14:paraId="1080560F" w14:textId="77777777" w:rsidR="000E3F05" w:rsidRDefault="000E3F05" w:rsidP="00422724">
      <w:pPr>
        <w:pStyle w:val="BodyText"/>
        <w:spacing w:before="82"/>
      </w:pPr>
    </w:p>
    <w:p w14:paraId="267241A3" w14:textId="77777777" w:rsidR="000E3F05" w:rsidRDefault="00000000" w:rsidP="00422724">
      <w:pPr>
        <w:pStyle w:val="BodyText"/>
        <w:spacing w:line="261" w:lineRule="auto"/>
        <w:ind w:left="1921" w:right="2038"/>
      </w:pPr>
      <w:r>
        <w:t>validity period or extended validity period of the Tender, which shall constitute a contract, until execution of the formal Contract.</w:t>
      </w:r>
    </w:p>
    <w:p w14:paraId="084CC8EF" w14:textId="77777777" w:rsidR="000E3F05" w:rsidRDefault="00000000" w:rsidP="00422724">
      <w:pPr>
        <w:pStyle w:val="Heading2"/>
        <w:numPr>
          <w:ilvl w:val="0"/>
          <w:numId w:val="13"/>
        </w:numPr>
        <w:tabs>
          <w:tab w:val="left" w:pos="1924"/>
        </w:tabs>
        <w:spacing w:before="233"/>
        <w:ind w:left="1924" w:hanging="341"/>
        <w:jc w:val="left"/>
      </w:pPr>
      <w:bookmarkStart w:id="37" w:name="_TOC_250013"/>
      <w:r>
        <w:rPr>
          <w:color w:val="2D5293"/>
        </w:rPr>
        <w:t>AWARD</w:t>
      </w:r>
      <w:r>
        <w:rPr>
          <w:color w:val="2D5293"/>
          <w:spacing w:val="8"/>
        </w:rPr>
        <w:t xml:space="preserve"> </w:t>
      </w:r>
      <w:r>
        <w:rPr>
          <w:color w:val="2D5293"/>
        </w:rPr>
        <w:t>OF</w:t>
      </w:r>
      <w:r>
        <w:rPr>
          <w:color w:val="2D5293"/>
          <w:spacing w:val="8"/>
        </w:rPr>
        <w:t xml:space="preserve"> </w:t>
      </w:r>
      <w:bookmarkEnd w:id="37"/>
      <w:r>
        <w:rPr>
          <w:color w:val="2D5293"/>
          <w:spacing w:val="-2"/>
        </w:rPr>
        <w:t>CONTRACT</w:t>
      </w:r>
    </w:p>
    <w:p w14:paraId="04C52D94" w14:textId="77777777" w:rsidR="000E3F05" w:rsidRDefault="000E3F05" w:rsidP="00422724">
      <w:pPr>
        <w:pStyle w:val="BodyText"/>
        <w:spacing w:before="3"/>
        <w:rPr>
          <w:rFonts w:ascii="Arial"/>
          <w:b/>
        </w:rPr>
      </w:pPr>
    </w:p>
    <w:p w14:paraId="1B723573" w14:textId="17752897" w:rsidR="000E3F05" w:rsidRDefault="00000000" w:rsidP="00422724">
      <w:pPr>
        <w:pStyle w:val="BodyText"/>
        <w:spacing w:line="264" w:lineRule="auto"/>
        <w:ind w:left="1921" w:right="1292"/>
      </w:pPr>
      <w:r>
        <w:t xml:space="preserve">After </w:t>
      </w:r>
      <w:r w:rsidR="003E75F5">
        <w:t>receiving of</w:t>
      </w:r>
      <w:r>
        <w:t xml:space="preserve"> Performance Security and Draft Contract, the Purchase Order/Work Order shall be issued in favor of successful Contractor with clear schedule of delivery and payments.</w:t>
      </w:r>
    </w:p>
    <w:p w14:paraId="0779367A" w14:textId="77777777" w:rsidR="000E3F05" w:rsidRDefault="00000000" w:rsidP="00422724">
      <w:pPr>
        <w:pStyle w:val="BodyText"/>
        <w:spacing w:before="152" w:line="266" w:lineRule="auto"/>
        <w:ind w:left="1921" w:right="1296"/>
      </w:pPr>
      <w:r>
        <w:t xml:space="preserve">The contract will be awarded initially for 01 (One) year &amp; will be extendable </w:t>
      </w:r>
      <w:proofErr w:type="gramStart"/>
      <w:r>
        <w:t>to</w:t>
      </w:r>
      <w:proofErr w:type="gramEnd"/>
      <w:r>
        <w:t xml:space="preserve"> further one year maximum three years but price of the items will be </w:t>
      </w:r>
      <w:proofErr w:type="gramStart"/>
      <w:r>
        <w:t>remain</w:t>
      </w:r>
      <w:proofErr w:type="gramEnd"/>
      <w:r>
        <w:rPr>
          <w:spacing w:val="40"/>
        </w:rPr>
        <w:t xml:space="preserve"> </w:t>
      </w:r>
      <w:r>
        <w:rPr>
          <w:spacing w:val="-2"/>
        </w:rPr>
        <w:t>same.</w:t>
      </w:r>
    </w:p>
    <w:p w14:paraId="502B948D" w14:textId="77777777" w:rsidR="000E3F05" w:rsidRDefault="000E3F05" w:rsidP="00422724">
      <w:pPr>
        <w:pStyle w:val="BodyText"/>
        <w:spacing w:before="23"/>
      </w:pPr>
    </w:p>
    <w:p w14:paraId="32EEC1D6" w14:textId="77777777" w:rsidR="000E3F05" w:rsidRDefault="00000000" w:rsidP="00422724">
      <w:pPr>
        <w:pStyle w:val="Heading2"/>
        <w:numPr>
          <w:ilvl w:val="0"/>
          <w:numId w:val="13"/>
        </w:numPr>
        <w:tabs>
          <w:tab w:val="left" w:pos="1918"/>
          <w:tab w:val="left" w:pos="1921"/>
        </w:tabs>
        <w:spacing w:line="266" w:lineRule="auto"/>
        <w:ind w:left="1921" w:right="1353" w:hanging="339"/>
        <w:jc w:val="left"/>
      </w:pPr>
      <w:bookmarkStart w:id="38" w:name="_TOC_250012"/>
      <w:r>
        <w:rPr>
          <w:color w:val="2D5293"/>
        </w:rPr>
        <w:t>PROCURING AGENCY’S RIGHT TO VARY QUANTITIES AT THE TIME OF</w:t>
      </w:r>
      <w:r>
        <w:rPr>
          <w:color w:val="2D5293"/>
          <w:spacing w:val="40"/>
        </w:rPr>
        <w:t xml:space="preserve"> </w:t>
      </w:r>
      <w:bookmarkEnd w:id="38"/>
      <w:r>
        <w:rPr>
          <w:color w:val="2D5293"/>
          <w:spacing w:val="-2"/>
        </w:rPr>
        <w:t>AWARD</w:t>
      </w:r>
    </w:p>
    <w:p w14:paraId="0C8EF5B4" w14:textId="77777777" w:rsidR="000E3F05" w:rsidRDefault="00000000" w:rsidP="00422724">
      <w:pPr>
        <w:pStyle w:val="BodyText"/>
        <w:spacing w:before="240" w:line="266" w:lineRule="auto"/>
        <w:ind w:left="1921" w:right="1293"/>
      </w:pPr>
      <w:r>
        <w:t>The Procuring Agency reserves the right at the time of award of Contract to increase or decrease, the quantity of goods originally specified in, Schedule of Requirements &amp; Technical Specifications without any change in unit price and other terms &amp; conditions as per PPRA 2014.</w:t>
      </w:r>
    </w:p>
    <w:p w14:paraId="6374AE64" w14:textId="77777777" w:rsidR="000E3F05" w:rsidRDefault="00000000" w:rsidP="00422724">
      <w:pPr>
        <w:pStyle w:val="Heading2"/>
        <w:numPr>
          <w:ilvl w:val="0"/>
          <w:numId w:val="13"/>
        </w:numPr>
        <w:tabs>
          <w:tab w:val="left" w:pos="1921"/>
        </w:tabs>
        <w:spacing w:before="221"/>
        <w:ind w:left="1921" w:hanging="338"/>
        <w:jc w:val="left"/>
      </w:pPr>
      <w:bookmarkStart w:id="39" w:name="_TOC_250011"/>
      <w:r>
        <w:rPr>
          <w:color w:val="2D5293"/>
        </w:rPr>
        <w:t>SIGNINIG</w:t>
      </w:r>
      <w:r>
        <w:rPr>
          <w:color w:val="2D5293"/>
          <w:spacing w:val="11"/>
        </w:rPr>
        <w:t xml:space="preserve"> </w:t>
      </w:r>
      <w:r>
        <w:rPr>
          <w:color w:val="2D5293"/>
        </w:rPr>
        <w:t>OF</w:t>
      </w:r>
      <w:r>
        <w:rPr>
          <w:color w:val="2D5293"/>
          <w:spacing w:val="8"/>
        </w:rPr>
        <w:t xml:space="preserve"> </w:t>
      </w:r>
      <w:bookmarkEnd w:id="39"/>
      <w:r>
        <w:rPr>
          <w:color w:val="2D5293"/>
          <w:spacing w:val="-2"/>
        </w:rPr>
        <w:t>CONTRACT</w:t>
      </w:r>
    </w:p>
    <w:p w14:paraId="0E530E6B" w14:textId="77777777" w:rsidR="000E3F05" w:rsidRDefault="000E3F05" w:rsidP="00422724">
      <w:pPr>
        <w:pStyle w:val="BodyText"/>
        <w:spacing w:before="14"/>
        <w:rPr>
          <w:rFonts w:ascii="Arial"/>
          <w:b/>
        </w:rPr>
      </w:pPr>
    </w:p>
    <w:p w14:paraId="235CDB6A" w14:textId="77777777" w:rsidR="000E3F05" w:rsidRDefault="00000000" w:rsidP="00422724">
      <w:pPr>
        <w:pStyle w:val="BodyText"/>
        <w:spacing w:line="261" w:lineRule="auto"/>
        <w:ind w:left="1921" w:right="1333"/>
      </w:pPr>
      <w:r>
        <w:t>The Contract is</w:t>
      </w:r>
      <w:r>
        <w:rPr>
          <w:spacing w:val="-4"/>
        </w:rPr>
        <w:t xml:space="preserve"> </w:t>
      </w:r>
      <w:r>
        <w:t>to be</w:t>
      </w:r>
      <w:r>
        <w:rPr>
          <w:spacing w:val="-1"/>
        </w:rPr>
        <w:t xml:space="preserve"> </w:t>
      </w:r>
      <w:r>
        <w:t>made on Judicial</w:t>
      </w:r>
      <w:r>
        <w:rPr>
          <w:spacing w:val="-4"/>
        </w:rPr>
        <w:t xml:space="preserve"> </w:t>
      </w:r>
      <w:r>
        <w:t>Paper</w:t>
      </w:r>
      <w:r>
        <w:rPr>
          <w:spacing w:val="-6"/>
        </w:rPr>
        <w:t xml:space="preserve"> </w:t>
      </w:r>
      <w:r>
        <w:t>worth of Rs.</w:t>
      </w:r>
      <w:r>
        <w:rPr>
          <w:spacing w:val="-4"/>
        </w:rPr>
        <w:t xml:space="preserve"> </w:t>
      </w:r>
      <w:r>
        <w:t>@ 25</w:t>
      </w:r>
      <w:r>
        <w:rPr>
          <w:spacing w:val="-5"/>
        </w:rPr>
        <w:t xml:space="preserve"> </w:t>
      </w:r>
      <w:r>
        <w:t>paisa per</w:t>
      </w:r>
      <w:r>
        <w:rPr>
          <w:spacing w:val="-1"/>
        </w:rPr>
        <w:t xml:space="preserve"> </w:t>
      </w:r>
      <w:r>
        <w:t>every one</w:t>
      </w:r>
      <w:r>
        <w:rPr>
          <w:spacing w:val="23"/>
        </w:rPr>
        <w:t xml:space="preserve"> </w:t>
      </w:r>
      <w:r>
        <w:t>hundred</w:t>
      </w:r>
      <w:r>
        <w:rPr>
          <w:spacing w:val="23"/>
        </w:rPr>
        <w:t xml:space="preserve"> </w:t>
      </w:r>
      <w:r>
        <w:t>rupees</w:t>
      </w:r>
      <w:r>
        <w:rPr>
          <w:spacing w:val="19"/>
        </w:rPr>
        <w:t xml:space="preserve"> </w:t>
      </w:r>
      <w:r>
        <w:t>of</w:t>
      </w:r>
      <w:r>
        <w:rPr>
          <w:spacing w:val="19"/>
        </w:rPr>
        <w:t xml:space="preserve"> </w:t>
      </w:r>
      <w:r>
        <w:t>the</w:t>
      </w:r>
      <w:r>
        <w:rPr>
          <w:spacing w:val="19"/>
        </w:rPr>
        <w:t xml:space="preserve"> </w:t>
      </w:r>
      <w:r>
        <w:t>total</w:t>
      </w:r>
      <w:r>
        <w:rPr>
          <w:spacing w:val="19"/>
        </w:rPr>
        <w:t xml:space="preserve"> </w:t>
      </w:r>
      <w:r>
        <w:t>value</w:t>
      </w:r>
      <w:r>
        <w:rPr>
          <w:spacing w:val="80"/>
        </w:rPr>
        <w:t xml:space="preserve"> </w:t>
      </w:r>
      <w:r>
        <w:t>of</w:t>
      </w:r>
      <w:r>
        <w:rPr>
          <w:spacing w:val="80"/>
        </w:rPr>
        <w:t xml:space="preserve"> </w:t>
      </w:r>
      <w:r>
        <w:t>the</w:t>
      </w:r>
      <w:r>
        <w:rPr>
          <w:spacing w:val="80"/>
        </w:rPr>
        <w:t xml:space="preserve"> </w:t>
      </w:r>
      <w:r>
        <w:t>contract,</w:t>
      </w:r>
      <w:r>
        <w:rPr>
          <w:spacing w:val="80"/>
        </w:rPr>
        <w:t xml:space="preserve"> </w:t>
      </w:r>
      <w:r>
        <w:t>under</w:t>
      </w:r>
      <w:r>
        <w:rPr>
          <w:spacing w:val="80"/>
        </w:rPr>
        <w:t xml:space="preserve"> </w:t>
      </w:r>
      <w:r>
        <w:t>section 22(A)(B)</w:t>
      </w:r>
      <w:r>
        <w:rPr>
          <w:spacing w:val="34"/>
        </w:rPr>
        <w:t xml:space="preserve"> </w:t>
      </w:r>
      <w:r>
        <w:t>of</w:t>
      </w:r>
      <w:r>
        <w:rPr>
          <w:spacing w:val="38"/>
        </w:rPr>
        <w:t xml:space="preserve"> </w:t>
      </w:r>
      <w:r>
        <w:t>schedule</w:t>
      </w:r>
      <w:r>
        <w:rPr>
          <w:spacing w:val="28"/>
        </w:rPr>
        <w:t xml:space="preserve"> </w:t>
      </w:r>
      <w:r>
        <w:t>1</w:t>
      </w:r>
      <w:r>
        <w:rPr>
          <w:spacing w:val="40"/>
        </w:rPr>
        <w:t xml:space="preserve"> </w:t>
      </w:r>
      <w:r>
        <w:t>of</w:t>
      </w:r>
      <w:r>
        <w:rPr>
          <w:spacing w:val="37"/>
        </w:rPr>
        <w:t xml:space="preserve"> </w:t>
      </w:r>
      <w:r>
        <w:t>Stamp</w:t>
      </w:r>
      <w:r>
        <w:rPr>
          <w:spacing w:val="37"/>
        </w:rPr>
        <w:t xml:space="preserve"> </w:t>
      </w:r>
      <w:r>
        <w:t>Duty</w:t>
      </w:r>
      <w:r>
        <w:rPr>
          <w:spacing w:val="28"/>
        </w:rPr>
        <w:t xml:space="preserve"> </w:t>
      </w:r>
      <w:r>
        <w:t>Act</w:t>
      </w:r>
      <w:r>
        <w:rPr>
          <w:spacing w:val="40"/>
        </w:rPr>
        <w:t xml:space="preserve"> </w:t>
      </w:r>
      <w:r>
        <w:t>1899</w:t>
      </w:r>
      <w:r>
        <w:rPr>
          <w:spacing w:val="38"/>
        </w:rPr>
        <w:t xml:space="preserve"> </w:t>
      </w:r>
      <w:r>
        <w:t>read</w:t>
      </w:r>
      <w:r>
        <w:rPr>
          <w:spacing w:val="35"/>
        </w:rPr>
        <w:t xml:space="preserve"> </w:t>
      </w:r>
      <w:r>
        <w:t>with</w:t>
      </w:r>
      <w:r>
        <w:rPr>
          <w:spacing w:val="40"/>
        </w:rPr>
        <w:t xml:space="preserve"> </w:t>
      </w:r>
      <w:r>
        <w:t>Finance</w:t>
      </w:r>
      <w:r>
        <w:rPr>
          <w:spacing w:val="37"/>
        </w:rPr>
        <w:t xml:space="preserve"> </w:t>
      </w:r>
      <w:r>
        <w:t>Act</w:t>
      </w:r>
      <w:r>
        <w:rPr>
          <w:spacing w:val="31"/>
        </w:rPr>
        <w:t xml:space="preserve"> </w:t>
      </w:r>
      <w:r>
        <w:t>1995 (Act-VI</w:t>
      </w:r>
      <w:r>
        <w:rPr>
          <w:spacing w:val="40"/>
        </w:rPr>
        <w:t xml:space="preserve"> </w:t>
      </w:r>
      <w:r>
        <w:t>of</w:t>
      </w:r>
      <w:r>
        <w:rPr>
          <w:spacing w:val="37"/>
        </w:rPr>
        <w:t xml:space="preserve"> </w:t>
      </w:r>
      <w:r>
        <w:t>1995)</w:t>
      </w:r>
      <w:r>
        <w:rPr>
          <w:spacing w:val="37"/>
        </w:rPr>
        <w:t xml:space="preserve"> </w:t>
      </w:r>
      <w:r>
        <w:t>Notification</w:t>
      </w:r>
      <w:r>
        <w:rPr>
          <w:spacing w:val="40"/>
        </w:rPr>
        <w:t xml:space="preserve"> </w:t>
      </w:r>
      <w:proofErr w:type="spellStart"/>
      <w:r>
        <w:t>No.JAW</w:t>
      </w:r>
      <w:proofErr w:type="spellEnd"/>
      <w:r>
        <w:t>/HD/8-21/77</w:t>
      </w:r>
      <w:r>
        <w:rPr>
          <w:spacing w:val="40"/>
        </w:rPr>
        <w:t xml:space="preserve"> </w:t>
      </w:r>
      <w:r>
        <w:t>(PG)</w:t>
      </w:r>
      <w:r>
        <w:rPr>
          <w:spacing w:val="37"/>
        </w:rPr>
        <w:t xml:space="preserve"> </w:t>
      </w:r>
      <w:r>
        <w:t>dated</w:t>
      </w:r>
      <w:r>
        <w:rPr>
          <w:spacing w:val="40"/>
        </w:rPr>
        <w:t xml:space="preserve"> </w:t>
      </w:r>
      <w:r>
        <w:t>1st</w:t>
      </w:r>
      <w:r>
        <w:rPr>
          <w:spacing w:val="40"/>
        </w:rPr>
        <w:t xml:space="preserve"> </w:t>
      </w:r>
      <w:proofErr w:type="gramStart"/>
      <w:r>
        <w:t>January,</w:t>
      </w:r>
      <w:proofErr w:type="gramEnd"/>
      <w:r>
        <w:t xml:space="preserve"> </w:t>
      </w:r>
      <w:r>
        <w:rPr>
          <w:spacing w:val="-2"/>
        </w:rPr>
        <w:t>2014.</w:t>
      </w:r>
    </w:p>
    <w:p w14:paraId="3C5A425B" w14:textId="77777777" w:rsidR="000E3F05" w:rsidRDefault="00000000" w:rsidP="00422724">
      <w:pPr>
        <w:pStyle w:val="Heading2"/>
        <w:numPr>
          <w:ilvl w:val="0"/>
          <w:numId w:val="13"/>
        </w:numPr>
        <w:tabs>
          <w:tab w:val="left" w:pos="1921"/>
        </w:tabs>
        <w:spacing w:before="227"/>
        <w:ind w:left="1921" w:hanging="338"/>
        <w:jc w:val="left"/>
      </w:pPr>
      <w:bookmarkStart w:id="40" w:name="_TOC_250010"/>
      <w:r>
        <w:rPr>
          <w:color w:val="2D5293"/>
        </w:rPr>
        <w:t>PERFORMANCE</w:t>
      </w:r>
      <w:r>
        <w:rPr>
          <w:color w:val="2D5293"/>
          <w:spacing w:val="31"/>
        </w:rPr>
        <w:t xml:space="preserve"> </w:t>
      </w:r>
      <w:bookmarkEnd w:id="40"/>
      <w:r>
        <w:rPr>
          <w:color w:val="2D5293"/>
          <w:spacing w:val="-2"/>
        </w:rPr>
        <w:t>SECURITY</w:t>
      </w:r>
    </w:p>
    <w:p w14:paraId="6DB07685" w14:textId="77777777" w:rsidR="000E3F05" w:rsidRDefault="00000000" w:rsidP="00422724">
      <w:pPr>
        <w:pStyle w:val="ListParagraph"/>
        <w:numPr>
          <w:ilvl w:val="1"/>
          <w:numId w:val="13"/>
        </w:numPr>
        <w:tabs>
          <w:tab w:val="left" w:pos="2178"/>
        </w:tabs>
        <w:spacing w:before="196"/>
        <w:ind w:hanging="667"/>
      </w:pPr>
      <w:r>
        <w:t>The</w:t>
      </w:r>
      <w:r>
        <w:rPr>
          <w:spacing w:val="15"/>
        </w:rPr>
        <w:t xml:space="preserve"> </w:t>
      </w:r>
      <w:r>
        <w:t>successful</w:t>
      </w:r>
      <w:r>
        <w:rPr>
          <w:spacing w:val="13"/>
        </w:rPr>
        <w:t xml:space="preserve"> </w:t>
      </w:r>
      <w:r>
        <w:t>Contractor</w:t>
      </w:r>
      <w:r>
        <w:rPr>
          <w:spacing w:val="11"/>
        </w:rPr>
        <w:t xml:space="preserve"> </w:t>
      </w:r>
      <w:r>
        <w:t>shall</w:t>
      </w:r>
      <w:r>
        <w:rPr>
          <w:spacing w:val="12"/>
        </w:rPr>
        <w:t xml:space="preserve"> </w:t>
      </w:r>
      <w:r>
        <w:t>furnish</w:t>
      </w:r>
      <w:r>
        <w:rPr>
          <w:spacing w:val="15"/>
        </w:rPr>
        <w:t xml:space="preserve"> </w:t>
      </w:r>
      <w:r>
        <w:t>Performance</w:t>
      </w:r>
      <w:r>
        <w:rPr>
          <w:spacing w:val="18"/>
        </w:rPr>
        <w:t xml:space="preserve"> </w:t>
      </w:r>
      <w:r>
        <w:t>Security</w:t>
      </w:r>
      <w:r>
        <w:rPr>
          <w:spacing w:val="6"/>
        </w:rPr>
        <w:t xml:space="preserve"> </w:t>
      </w:r>
      <w:r>
        <w:t>as</w:t>
      </w:r>
      <w:r>
        <w:rPr>
          <w:spacing w:val="11"/>
        </w:rPr>
        <w:t xml:space="preserve"> </w:t>
      </w:r>
      <w:r>
        <w:rPr>
          <w:spacing w:val="-2"/>
        </w:rPr>
        <w:t>under:</w:t>
      </w:r>
    </w:p>
    <w:p w14:paraId="25BFC7E0" w14:textId="77777777" w:rsidR="000E3F05" w:rsidRDefault="00000000" w:rsidP="00422724">
      <w:pPr>
        <w:pStyle w:val="ListParagraph"/>
        <w:numPr>
          <w:ilvl w:val="2"/>
          <w:numId w:val="13"/>
        </w:numPr>
        <w:tabs>
          <w:tab w:val="left" w:pos="2839"/>
          <w:tab w:val="left" w:pos="2843"/>
        </w:tabs>
        <w:spacing w:before="232" w:line="244" w:lineRule="auto"/>
        <w:ind w:left="2843" w:right="1288" w:hanging="922"/>
      </w:pPr>
      <w:r>
        <w:t xml:space="preserve">Within fifteen days (15) days of the receipt of the Acceptance Letter from the Client/Procuring </w:t>
      </w:r>
      <w:proofErr w:type="gramStart"/>
      <w:r>
        <w:t>Agency;</w:t>
      </w:r>
      <w:proofErr w:type="gramEnd"/>
    </w:p>
    <w:p w14:paraId="4963A415" w14:textId="77777777" w:rsidR="000E3F05" w:rsidRDefault="00000000" w:rsidP="00422724">
      <w:pPr>
        <w:pStyle w:val="ListParagraph"/>
        <w:numPr>
          <w:ilvl w:val="2"/>
          <w:numId w:val="13"/>
        </w:numPr>
        <w:tabs>
          <w:tab w:val="left" w:pos="2839"/>
          <w:tab w:val="left" w:pos="2843"/>
        </w:tabs>
        <w:spacing w:before="228" w:line="244" w:lineRule="auto"/>
        <w:ind w:left="2843" w:right="1284" w:hanging="922"/>
      </w:pPr>
      <w:r>
        <w:t>in the form of unconditional, irrevocable Bank Guarantee issued by a scheduled bank operating in Pakistan and shall be valid till the expiry</w:t>
      </w:r>
      <w:r>
        <w:rPr>
          <w:spacing w:val="80"/>
        </w:rPr>
        <w:t xml:space="preserve"> </w:t>
      </w:r>
      <w:r>
        <w:t xml:space="preserve">of contract, as per the format provided in the Bidding/Bidding </w:t>
      </w:r>
      <w:proofErr w:type="gramStart"/>
      <w:r>
        <w:rPr>
          <w:spacing w:val="-2"/>
        </w:rPr>
        <w:t>Documents;</w:t>
      </w:r>
      <w:proofErr w:type="gramEnd"/>
    </w:p>
    <w:p w14:paraId="5A1E1F84" w14:textId="77777777" w:rsidR="000E3F05" w:rsidRDefault="000E3F05" w:rsidP="00422724">
      <w:pPr>
        <w:pStyle w:val="BodyText"/>
      </w:pPr>
    </w:p>
    <w:p w14:paraId="50ABF19B" w14:textId="77777777" w:rsidR="000E3F05" w:rsidRDefault="000E3F05" w:rsidP="00422724">
      <w:pPr>
        <w:pStyle w:val="BodyText"/>
        <w:spacing w:before="80"/>
      </w:pPr>
    </w:p>
    <w:p w14:paraId="6F609B4D" w14:textId="78152C0B" w:rsidR="000E3F05" w:rsidRDefault="00000000" w:rsidP="00422724">
      <w:pPr>
        <w:pStyle w:val="ListParagraph"/>
        <w:numPr>
          <w:ilvl w:val="2"/>
          <w:numId w:val="13"/>
        </w:numPr>
        <w:tabs>
          <w:tab w:val="left" w:pos="2843"/>
        </w:tabs>
        <w:spacing w:line="244" w:lineRule="auto"/>
        <w:ind w:left="2843" w:right="1380" w:hanging="922"/>
      </w:pPr>
      <w:r>
        <w:t>for a sum equivalent to</w:t>
      </w:r>
      <w:r>
        <w:rPr>
          <w:spacing w:val="21"/>
        </w:rPr>
        <w:t xml:space="preserve"> </w:t>
      </w:r>
      <w:r>
        <w:t>5 % of the</w:t>
      </w:r>
      <w:r>
        <w:rPr>
          <w:spacing w:val="21"/>
        </w:rPr>
        <w:t xml:space="preserve"> </w:t>
      </w:r>
      <w:r>
        <w:t>contract</w:t>
      </w:r>
      <w:r>
        <w:rPr>
          <w:spacing w:val="80"/>
        </w:rPr>
        <w:t xml:space="preserve"> </w:t>
      </w:r>
      <w:r>
        <w:t>value;</w:t>
      </w:r>
      <w:r>
        <w:rPr>
          <w:spacing w:val="80"/>
        </w:rPr>
        <w:t xml:space="preserve"> </w:t>
      </w:r>
      <w:r>
        <w:t>(The performance security will be submitted against contract value of one</w:t>
      </w:r>
      <w:r>
        <w:rPr>
          <w:spacing w:val="40"/>
        </w:rPr>
        <w:t xml:space="preserve"> </w:t>
      </w:r>
      <w:r>
        <w:t xml:space="preserve">year and it will be renewable on annual </w:t>
      </w:r>
      <w:r w:rsidR="003E75F5">
        <w:t>basis)</w:t>
      </w:r>
    </w:p>
    <w:p w14:paraId="6832CA90" w14:textId="5A5A0DF2" w:rsidR="000E3F05" w:rsidRDefault="00000000" w:rsidP="00422724">
      <w:pPr>
        <w:pStyle w:val="ListParagraph"/>
        <w:numPr>
          <w:ilvl w:val="2"/>
          <w:numId w:val="13"/>
        </w:numPr>
        <w:tabs>
          <w:tab w:val="left" w:pos="2845"/>
        </w:tabs>
        <w:spacing w:before="229"/>
        <w:ind w:hanging="924"/>
      </w:pPr>
      <w:r>
        <w:t>denominated</w:t>
      </w:r>
      <w:r>
        <w:rPr>
          <w:spacing w:val="9"/>
        </w:rPr>
        <w:t xml:space="preserve"> </w:t>
      </w:r>
      <w:r>
        <w:t>in</w:t>
      </w:r>
      <w:r>
        <w:rPr>
          <w:spacing w:val="13"/>
        </w:rPr>
        <w:t xml:space="preserve"> </w:t>
      </w:r>
      <w:r>
        <w:t>Pak</w:t>
      </w:r>
      <w:r>
        <w:rPr>
          <w:spacing w:val="12"/>
        </w:rPr>
        <w:t xml:space="preserve"> </w:t>
      </w:r>
      <w:r w:rsidR="003E75F5">
        <w:rPr>
          <w:spacing w:val="-2"/>
        </w:rPr>
        <w:t>Rupees.</w:t>
      </w:r>
    </w:p>
    <w:p w14:paraId="7F91DE3C" w14:textId="77777777" w:rsidR="000E3F05" w:rsidRDefault="00000000" w:rsidP="00422724">
      <w:pPr>
        <w:pStyle w:val="ListParagraph"/>
        <w:numPr>
          <w:ilvl w:val="2"/>
          <w:numId w:val="13"/>
        </w:numPr>
        <w:tabs>
          <w:tab w:val="left" w:pos="2843"/>
          <w:tab w:val="left" w:pos="2922"/>
        </w:tabs>
        <w:spacing w:before="232" w:line="244" w:lineRule="auto"/>
        <w:ind w:left="2843" w:right="1285" w:hanging="922"/>
      </w:pPr>
      <w:r>
        <w:tab/>
        <w:t xml:space="preserve">have a minimum validity period until the date of expiry of warranty period, support period or termination of services, or fulfillment of all obligations under the contract, whichever is later. No other shape or </w:t>
      </w:r>
      <w:r>
        <w:lastRenderedPageBreak/>
        <w:t>form of performance security shall be acceptable with</w:t>
      </w:r>
      <w:r>
        <w:rPr>
          <w:spacing w:val="40"/>
        </w:rPr>
        <w:t xml:space="preserve"> </w:t>
      </w:r>
      <w:r>
        <w:t xml:space="preserve">any validity less than the prescribed </w:t>
      </w:r>
      <w:proofErr w:type="gramStart"/>
      <w:r>
        <w:t>time period</w:t>
      </w:r>
      <w:proofErr w:type="gramEnd"/>
      <w:r>
        <w:t>.</w:t>
      </w:r>
    </w:p>
    <w:p w14:paraId="1A07A187" w14:textId="77777777" w:rsidR="000E3F05" w:rsidRDefault="00000000" w:rsidP="00422724">
      <w:pPr>
        <w:pStyle w:val="ListParagraph"/>
        <w:numPr>
          <w:ilvl w:val="1"/>
          <w:numId w:val="13"/>
        </w:numPr>
        <w:tabs>
          <w:tab w:val="left" w:pos="2175"/>
          <w:tab w:val="left" w:pos="2178"/>
        </w:tabs>
        <w:spacing w:before="233" w:line="247" w:lineRule="auto"/>
        <w:ind w:right="1292"/>
      </w:pPr>
      <w:r>
        <w:t>The Performance Security shall be payable to the Client/Procuring Agency,</w:t>
      </w:r>
      <w:r>
        <w:rPr>
          <w:spacing w:val="80"/>
        </w:rPr>
        <w:t xml:space="preserve"> </w:t>
      </w:r>
      <w:r>
        <w:t xml:space="preserve">on occurrence of </w:t>
      </w:r>
      <w:proofErr w:type="gramStart"/>
      <w:r>
        <w:t>any / all of</w:t>
      </w:r>
      <w:proofErr w:type="gramEnd"/>
      <w:r>
        <w:t xml:space="preserve"> the following conditions:</w:t>
      </w:r>
    </w:p>
    <w:p w14:paraId="31CC8A17" w14:textId="77777777" w:rsidR="000E3F05" w:rsidRDefault="00000000" w:rsidP="00422724">
      <w:pPr>
        <w:pStyle w:val="ListParagraph"/>
        <w:numPr>
          <w:ilvl w:val="2"/>
          <w:numId w:val="13"/>
        </w:numPr>
        <w:tabs>
          <w:tab w:val="left" w:pos="2845"/>
        </w:tabs>
        <w:spacing w:before="226"/>
        <w:ind w:hanging="924"/>
      </w:pPr>
      <w:r>
        <w:t>If</w:t>
      </w:r>
      <w:r>
        <w:rPr>
          <w:spacing w:val="8"/>
        </w:rPr>
        <w:t xml:space="preserve"> </w:t>
      </w:r>
      <w:r>
        <w:t>the</w:t>
      </w:r>
      <w:r>
        <w:rPr>
          <w:spacing w:val="9"/>
        </w:rPr>
        <w:t xml:space="preserve"> </w:t>
      </w:r>
      <w:r>
        <w:t>Contractor</w:t>
      </w:r>
      <w:r>
        <w:rPr>
          <w:spacing w:val="8"/>
        </w:rPr>
        <w:t xml:space="preserve"> </w:t>
      </w:r>
      <w:r>
        <w:t>commits</w:t>
      </w:r>
      <w:r>
        <w:rPr>
          <w:spacing w:val="4"/>
        </w:rPr>
        <w:t xml:space="preserve"> </w:t>
      </w:r>
      <w:r>
        <w:t>a</w:t>
      </w:r>
      <w:r>
        <w:rPr>
          <w:spacing w:val="10"/>
        </w:rPr>
        <w:t xml:space="preserve"> </w:t>
      </w:r>
      <w:r>
        <w:t>default</w:t>
      </w:r>
      <w:r>
        <w:rPr>
          <w:spacing w:val="8"/>
        </w:rPr>
        <w:t xml:space="preserve"> </w:t>
      </w:r>
      <w:r>
        <w:t>under</w:t>
      </w:r>
      <w:r>
        <w:rPr>
          <w:spacing w:val="6"/>
        </w:rPr>
        <w:t xml:space="preserve"> </w:t>
      </w:r>
      <w:r>
        <w:t>the</w:t>
      </w:r>
      <w:r>
        <w:rPr>
          <w:spacing w:val="9"/>
        </w:rPr>
        <w:t xml:space="preserve"> </w:t>
      </w:r>
      <w:proofErr w:type="gramStart"/>
      <w:r>
        <w:rPr>
          <w:spacing w:val="-2"/>
        </w:rPr>
        <w:t>Contract;</w:t>
      </w:r>
      <w:proofErr w:type="gramEnd"/>
    </w:p>
    <w:p w14:paraId="0EDA6A3A" w14:textId="77777777" w:rsidR="000E3F05" w:rsidRDefault="00000000" w:rsidP="00422724">
      <w:pPr>
        <w:pStyle w:val="ListParagraph"/>
        <w:numPr>
          <w:ilvl w:val="2"/>
          <w:numId w:val="13"/>
        </w:numPr>
        <w:tabs>
          <w:tab w:val="left" w:pos="2845"/>
        </w:tabs>
        <w:spacing w:before="231"/>
        <w:ind w:hanging="924"/>
      </w:pPr>
      <w:r>
        <w:t>If</w:t>
      </w:r>
      <w:r>
        <w:rPr>
          <w:spacing w:val="8"/>
        </w:rPr>
        <w:t xml:space="preserve"> </w:t>
      </w:r>
      <w:r>
        <w:t>the</w:t>
      </w:r>
      <w:r>
        <w:rPr>
          <w:spacing w:val="11"/>
        </w:rPr>
        <w:t xml:space="preserve"> </w:t>
      </w:r>
      <w:r>
        <w:t>Contractor</w:t>
      </w:r>
      <w:r>
        <w:rPr>
          <w:spacing w:val="6"/>
        </w:rPr>
        <w:t xml:space="preserve"> </w:t>
      </w:r>
      <w:r>
        <w:t>fails</w:t>
      </w:r>
      <w:r>
        <w:rPr>
          <w:spacing w:val="10"/>
        </w:rPr>
        <w:t xml:space="preserve"> </w:t>
      </w:r>
      <w:r>
        <w:t>to</w:t>
      </w:r>
      <w:r>
        <w:rPr>
          <w:spacing w:val="7"/>
        </w:rPr>
        <w:t xml:space="preserve"> </w:t>
      </w:r>
      <w:r>
        <w:t>fulfill</w:t>
      </w:r>
      <w:r>
        <w:rPr>
          <w:spacing w:val="8"/>
        </w:rPr>
        <w:t xml:space="preserve"> </w:t>
      </w:r>
      <w:r>
        <w:t>the</w:t>
      </w:r>
      <w:r>
        <w:rPr>
          <w:spacing w:val="12"/>
        </w:rPr>
        <w:t xml:space="preserve"> </w:t>
      </w:r>
      <w:r>
        <w:t>obligations under</w:t>
      </w:r>
      <w:r>
        <w:rPr>
          <w:spacing w:val="6"/>
        </w:rPr>
        <w:t xml:space="preserve"> </w:t>
      </w:r>
      <w:r>
        <w:t>the</w:t>
      </w:r>
      <w:r>
        <w:rPr>
          <w:spacing w:val="7"/>
        </w:rPr>
        <w:t xml:space="preserve"> </w:t>
      </w:r>
      <w:proofErr w:type="gramStart"/>
      <w:r>
        <w:rPr>
          <w:spacing w:val="-2"/>
        </w:rPr>
        <w:t>Contract;</w:t>
      </w:r>
      <w:proofErr w:type="gramEnd"/>
    </w:p>
    <w:p w14:paraId="6C29ECB0" w14:textId="77777777" w:rsidR="000E3F05" w:rsidRDefault="00000000" w:rsidP="00422724">
      <w:pPr>
        <w:pStyle w:val="ListParagraph"/>
        <w:numPr>
          <w:ilvl w:val="2"/>
          <w:numId w:val="13"/>
        </w:numPr>
        <w:tabs>
          <w:tab w:val="left" w:pos="2839"/>
          <w:tab w:val="left" w:pos="2843"/>
        </w:tabs>
        <w:spacing w:before="232" w:line="244" w:lineRule="auto"/>
        <w:ind w:left="2843" w:right="1339" w:hanging="922"/>
      </w:pPr>
      <w:r>
        <w:t xml:space="preserve">If the Contractor violates any of the terms and conditions of the </w:t>
      </w:r>
      <w:r>
        <w:rPr>
          <w:spacing w:val="-2"/>
        </w:rPr>
        <w:t>Contract.</w:t>
      </w:r>
    </w:p>
    <w:p w14:paraId="1F6A0FEE" w14:textId="77777777" w:rsidR="000E3F05" w:rsidRDefault="00000000" w:rsidP="00422724">
      <w:pPr>
        <w:pStyle w:val="ListParagraph"/>
        <w:numPr>
          <w:ilvl w:val="1"/>
          <w:numId w:val="13"/>
        </w:numPr>
        <w:tabs>
          <w:tab w:val="left" w:pos="2175"/>
          <w:tab w:val="left" w:pos="2178"/>
        </w:tabs>
        <w:spacing w:before="228" w:line="244" w:lineRule="auto"/>
        <w:ind w:right="1284"/>
      </w:pPr>
      <w:r>
        <w:t>The</w:t>
      </w:r>
      <w:r>
        <w:rPr>
          <w:spacing w:val="40"/>
        </w:rPr>
        <w:t xml:space="preserve"> </w:t>
      </w:r>
      <w:r>
        <w:t>Contractor</w:t>
      </w:r>
      <w:r>
        <w:rPr>
          <w:spacing w:val="40"/>
        </w:rPr>
        <w:t xml:space="preserve"> </w:t>
      </w:r>
      <w:r>
        <w:t>shall</w:t>
      </w:r>
      <w:r>
        <w:rPr>
          <w:spacing w:val="40"/>
        </w:rPr>
        <w:t xml:space="preserve"> </w:t>
      </w:r>
      <w:r>
        <w:t>cause</w:t>
      </w:r>
      <w:r>
        <w:rPr>
          <w:spacing w:val="40"/>
        </w:rPr>
        <w:t xml:space="preserve"> </w:t>
      </w:r>
      <w:r>
        <w:t>the</w:t>
      </w:r>
      <w:r>
        <w:rPr>
          <w:spacing w:val="40"/>
        </w:rPr>
        <w:t xml:space="preserve"> </w:t>
      </w:r>
      <w:r>
        <w:t>validity</w:t>
      </w:r>
      <w:r>
        <w:rPr>
          <w:spacing w:val="40"/>
        </w:rPr>
        <w:t xml:space="preserve"> </w:t>
      </w:r>
      <w:r>
        <w:t>period</w:t>
      </w:r>
      <w:r>
        <w:rPr>
          <w:spacing w:val="40"/>
        </w:rPr>
        <w:t xml:space="preserve"> </w:t>
      </w:r>
      <w:r>
        <w:t>of</w:t>
      </w:r>
      <w:r>
        <w:rPr>
          <w:spacing w:val="40"/>
        </w:rPr>
        <w:t xml:space="preserve"> </w:t>
      </w:r>
      <w:r>
        <w:t>the</w:t>
      </w:r>
      <w:r>
        <w:rPr>
          <w:spacing w:val="40"/>
        </w:rPr>
        <w:t xml:space="preserve"> </w:t>
      </w:r>
      <w:r>
        <w:t>performance</w:t>
      </w:r>
      <w:r>
        <w:rPr>
          <w:spacing w:val="38"/>
        </w:rPr>
        <w:t xml:space="preserve"> </w:t>
      </w:r>
      <w:r>
        <w:t>security to be extended for such period(s) as the contract performance may be extended. The Performance Security shall be returned to the Contractor</w:t>
      </w:r>
      <w:r>
        <w:rPr>
          <w:spacing w:val="80"/>
        </w:rPr>
        <w:t xml:space="preserve"> </w:t>
      </w:r>
      <w:r>
        <w:t>within thirty working</w:t>
      </w:r>
      <w:r>
        <w:rPr>
          <w:spacing w:val="-2"/>
        </w:rPr>
        <w:t xml:space="preserve"> </w:t>
      </w:r>
      <w:r>
        <w:t>days after</w:t>
      </w:r>
      <w:r>
        <w:rPr>
          <w:spacing w:val="-3"/>
        </w:rPr>
        <w:t xml:space="preserve"> </w:t>
      </w:r>
      <w:r>
        <w:t>the expiry of its validity</w:t>
      </w:r>
      <w:r>
        <w:rPr>
          <w:spacing w:val="-3"/>
        </w:rPr>
        <w:t xml:space="preserve"> </w:t>
      </w:r>
      <w:r>
        <w:t>on written request</w:t>
      </w:r>
      <w:r>
        <w:rPr>
          <w:spacing w:val="-1"/>
        </w:rPr>
        <w:t xml:space="preserve"> </w:t>
      </w:r>
      <w:r>
        <w:t>from the Contractor.</w:t>
      </w:r>
    </w:p>
    <w:p w14:paraId="42F1D7D5" w14:textId="77777777" w:rsidR="000E3F05" w:rsidRDefault="00000000" w:rsidP="00422724">
      <w:pPr>
        <w:pStyle w:val="ListParagraph"/>
        <w:numPr>
          <w:ilvl w:val="1"/>
          <w:numId w:val="13"/>
        </w:numPr>
        <w:tabs>
          <w:tab w:val="left" w:pos="2175"/>
          <w:tab w:val="left" w:pos="2178"/>
        </w:tabs>
        <w:spacing w:before="232" w:line="247" w:lineRule="auto"/>
        <w:ind w:right="1287"/>
      </w:pPr>
      <w:r>
        <w:t>In case the Contractor fails to furnish Performance security in the shape of bank guarantee or other instrument as required by the Procuring Agency within the stipulated period given under</w:t>
      </w:r>
      <w:r>
        <w:rPr>
          <w:spacing w:val="-1"/>
        </w:rPr>
        <w:t xml:space="preserve"> </w:t>
      </w:r>
      <w:r>
        <w:t>Letter</w:t>
      </w:r>
      <w:r>
        <w:rPr>
          <w:spacing w:val="-3"/>
        </w:rPr>
        <w:t xml:space="preserve"> </w:t>
      </w:r>
      <w:r>
        <w:t xml:space="preserve">of Acceptance and subsequent formal contract, or till end of the currency of the said contract, the amount of bank guarantee, as required, shall be deducted from the amount payable to the Contractor. If further delayed it can lead to cancellation of Letter of </w:t>
      </w:r>
      <w:r>
        <w:rPr>
          <w:spacing w:val="-2"/>
        </w:rPr>
        <w:t>Acceptance.</w:t>
      </w:r>
    </w:p>
    <w:p w14:paraId="2150D741" w14:textId="139F223D" w:rsidR="000E3F05" w:rsidRPr="006A19FF" w:rsidRDefault="00000000" w:rsidP="006A19FF">
      <w:pPr>
        <w:pStyle w:val="Heading2"/>
        <w:numPr>
          <w:ilvl w:val="0"/>
          <w:numId w:val="13"/>
        </w:numPr>
        <w:tabs>
          <w:tab w:val="left" w:pos="1921"/>
        </w:tabs>
        <w:spacing w:before="218"/>
        <w:ind w:left="1921" w:hanging="338"/>
        <w:jc w:val="left"/>
      </w:pPr>
      <w:bookmarkStart w:id="41" w:name="_TOC_250009"/>
      <w:r>
        <w:rPr>
          <w:color w:val="2D5293"/>
        </w:rPr>
        <w:t>REDRESSAL</w:t>
      </w:r>
      <w:r>
        <w:rPr>
          <w:color w:val="2D5293"/>
          <w:spacing w:val="13"/>
        </w:rPr>
        <w:t xml:space="preserve"> </w:t>
      </w:r>
      <w:r>
        <w:rPr>
          <w:color w:val="2D5293"/>
        </w:rPr>
        <w:t>OF</w:t>
      </w:r>
      <w:r>
        <w:rPr>
          <w:color w:val="2D5293"/>
          <w:spacing w:val="14"/>
        </w:rPr>
        <w:t xml:space="preserve"> </w:t>
      </w:r>
      <w:r>
        <w:rPr>
          <w:color w:val="2D5293"/>
        </w:rPr>
        <w:t>GRIEVANCES</w:t>
      </w:r>
      <w:r>
        <w:rPr>
          <w:color w:val="2D5293"/>
          <w:spacing w:val="17"/>
        </w:rPr>
        <w:t xml:space="preserve"> </w:t>
      </w:r>
      <w:r>
        <w:rPr>
          <w:color w:val="2D5293"/>
        </w:rPr>
        <w:t>BY</w:t>
      </w:r>
      <w:r>
        <w:rPr>
          <w:color w:val="2D5293"/>
          <w:spacing w:val="11"/>
        </w:rPr>
        <w:t xml:space="preserve"> </w:t>
      </w:r>
      <w:r>
        <w:rPr>
          <w:color w:val="2D5293"/>
        </w:rPr>
        <w:t>THE</w:t>
      </w:r>
      <w:r>
        <w:rPr>
          <w:color w:val="2D5293"/>
          <w:spacing w:val="20"/>
        </w:rPr>
        <w:t xml:space="preserve"> </w:t>
      </w:r>
      <w:r>
        <w:rPr>
          <w:color w:val="2D5293"/>
        </w:rPr>
        <w:t>PROCURING</w:t>
      </w:r>
      <w:r>
        <w:rPr>
          <w:color w:val="2D5293"/>
          <w:spacing w:val="23"/>
        </w:rPr>
        <w:t xml:space="preserve"> </w:t>
      </w:r>
      <w:bookmarkEnd w:id="41"/>
      <w:r>
        <w:rPr>
          <w:color w:val="2D5293"/>
          <w:spacing w:val="-2"/>
        </w:rPr>
        <w:t>AGENCY</w:t>
      </w:r>
    </w:p>
    <w:p w14:paraId="355EA2F1" w14:textId="77777777" w:rsidR="000E3F05" w:rsidRDefault="00000000" w:rsidP="00422724">
      <w:pPr>
        <w:pStyle w:val="ListParagraph"/>
        <w:numPr>
          <w:ilvl w:val="1"/>
          <w:numId w:val="13"/>
        </w:numPr>
        <w:tabs>
          <w:tab w:val="left" w:pos="2175"/>
          <w:tab w:val="left" w:pos="2178"/>
        </w:tabs>
        <w:spacing w:line="247" w:lineRule="auto"/>
        <w:ind w:right="1294"/>
      </w:pPr>
      <w:r>
        <w:t>The Client/Procuring Agency has constituted a</w:t>
      </w:r>
      <w:r>
        <w:rPr>
          <w:spacing w:val="40"/>
        </w:rPr>
        <w:t xml:space="preserve"> </w:t>
      </w:r>
      <w:r>
        <w:t>committee</w:t>
      </w:r>
      <w:r>
        <w:rPr>
          <w:spacing w:val="40"/>
        </w:rPr>
        <w:t xml:space="preserve"> </w:t>
      </w:r>
      <w:r>
        <w:t>comprising of odd number of persons, with proper powers and authorizations, to address the complaints of Contractors that may occur prior to the entry into force of the procurement contract.</w:t>
      </w:r>
    </w:p>
    <w:p w14:paraId="0A9DD896" w14:textId="77777777" w:rsidR="000E3F05" w:rsidRDefault="00000000" w:rsidP="00422724">
      <w:pPr>
        <w:pStyle w:val="Heading2"/>
        <w:numPr>
          <w:ilvl w:val="0"/>
          <w:numId w:val="13"/>
        </w:numPr>
        <w:tabs>
          <w:tab w:val="left" w:pos="1921"/>
        </w:tabs>
        <w:spacing w:before="223"/>
        <w:ind w:left="1921" w:hanging="338"/>
        <w:jc w:val="left"/>
      </w:pPr>
      <w:bookmarkStart w:id="42" w:name="_TOC_250008"/>
      <w:r>
        <w:rPr>
          <w:color w:val="2D5293"/>
        </w:rPr>
        <w:t>PRICE</w:t>
      </w:r>
      <w:r>
        <w:rPr>
          <w:color w:val="2D5293"/>
          <w:spacing w:val="11"/>
        </w:rPr>
        <w:t xml:space="preserve"> </w:t>
      </w:r>
      <w:bookmarkEnd w:id="42"/>
      <w:r>
        <w:rPr>
          <w:color w:val="2D5293"/>
          <w:spacing w:val="-2"/>
        </w:rPr>
        <w:t>REASONAILITY</w:t>
      </w:r>
    </w:p>
    <w:p w14:paraId="648AAE95" w14:textId="77777777" w:rsidR="000E3F05" w:rsidRPr="006A19FF" w:rsidRDefault="000E3F05" w:rsidP="00422724">
      <w:pPr>
        <w:pStyle w:val="BodyText"/>
        <w:spacing w:before="8"/>
        <w:rPr>
          <w:rFonts w:ascii="Arial"/>
          <w:b/>
          <w:sz w:val="2"/>
          <w:szCs w:val="8"/>
        </w:rPr>
      </w:pPr>
    </w:p>
    <w:p w14:paraId="053C40C4" w14:textId="74D8AB8D" w:rsidR="000E3F05" w:rsidRDefault="00000000" w:rsidP="006A19FF">
      <w:pPr>
        <w:pStyle w:val="BodyText"/>
        <w:spacing w:line="266" w:lineRule="auto"/>
        <w:ind w:left="1921" w:right="1292"/>
      </w:pPr>
      <w:r>
        <w:t>The prices quoted shall not be more than the Trade Prices If the quoted/approved prices found unreasonable at any stage of procurement, the procuring agency reserves the right to deduct the difference/overcharging</w:t>
      </w:r>
      <w:r>
        <w:rPr>
          <w:spacing w:val="80"/>
        </w:rPr>
        <w:t xml:space="preserve"> </w:t>
      </w:r>
      <w:r>
        <w:t>beside initiation of legal proceedings.</w:t>
      </w:r>
    </w:p>
    <w:p w14:paraId="738D5599" w14:textId="77777777" w:rsidR="000E3F05" w:rsidRDefault="000E3F05" w:rsidP="00422724">
      <w:pPr>
        <w:pStyle w:val="BodyText"/>
        <w:spacing w:before="159"/>
      </w:pPr>
    </w:p>
    <w:p w14:paraId="1019C9D8" w14:textId="77777777" w:rsidR="000E3F05" w:rsidRDefault="00000000" w:rsidP="00422724">
      <w:pPr>
        <w:pStyle w:val="Heading2"/>
        <w:numPr>
          <w:ilvl w:val="0"/>
          <w:numId w:val="13"/>
        </w:numPr>
        <w:tabs>
          <w:tab w:val="left" w:pos="1921"/>
        </w:tabs>
        <w:ind w:left="1921" w:hanging="338"/>
        <w:jc w:val="left"/>
      </w:pPr>
      <w:bookmarkStart w:id="43" w:name="_TOC_250007"/>
      <w:r>
        <w:rPr>
          <w:color w:val="2D5293"/>
        </w:rPr>
        <w:t>DRUG</w:t>
      </w:r>
      <w:r>
        <w:rPr>
          <w:color w:val="2D5293"/>
          <w:spacing w:val="17"/>
        </w:rPr>
        <w:t xml:space="preserve"> </w:t>
      </w:r>
      <w:r>
        <w:rPr>
          <w:color w:val="2D5293"/>
        </w:rPr>
        <w:t>ACT/</w:t>
      </w:r>
      <w:r>
        <w:rPr>
          <w:color w:val="2D5293"/>
          <w:spacing w:val="16"/>
        </w:rPr>
        <w:t xml:space="preserve"> </w:t>
      </w:r>
      <w:r>
        <w:rPr>
          <w:color w:val="2D5293"/>
        </w:rPr>
        <w:t>DRAP</w:t>
      </w:r>
      <w:r>
        <w:rPr>
          <w:color w:val="2D5293"/>
          <w:spacing w:val="16"/>
        </w:rPr>
        <w:t xml:space="preserve"> </w:t>
      </w:r>
      <w:r>
        <w:rPr>
          <w:color w:val="2D5293"/>
        </w:rPr>
        <w:t>OR</w:t>
      </w:r>
      <w:r>
        <w:rPr>
          <w:color w:val="2D5293"/>
          <w:spacing w:val="10"/>
        </w:rPr>
        <w:t xml:space="preserve"> </w:t>
      </w:r>
      <w:r>
        <w:rPr>
          <w:color w:val="2D5293"/>
        </w:rPr>
        <w:t>RELEVANT</w:t>
      </w:r>
      <w:r>
        <w:rPr>
          <w:color w:val="2D5293"/>
          <w:spacing w:val="23"/>
        </w:rPr>
        <w:t xml:space="preserve"> </w:t>
      </w:r>
      <w:r>
        <w:rPr>
          <w:color w:val="2D5293"/>
        </w:rPr>
        <w:t>AUTHORITY</w:t>
      </w:r>
      <w:r>
        <w:rPr>
          <w:color w:val="2D5293"/>
          <w:spacing w:val="11"/>
        </w:rPr>
        <w:t xml:space="preserve"> </w:t>
      </w:r>
      <w:bookmarkEnd w:id="43"/>
      <w:r>
        <w:rPr>
          <w:color w:val="2D5293"/>
          <w:spacing w:val="-2"/>
        </w:rPr>
        <w:t>COMPLIANCE</w:t>
      </w:r>
    </w:p>
    <w:p w14:paraId="48610F4D" w14:textId="77777777" w:rsidR="000E3F05" w:rsidRDefault="000E3F05" w:rsidP="00422724">
      <w:pPr>
        <w:pStyle w:val="BodyText"/>
        <w:spacing w:before="204"/>
        <w:rPr>
          <w:rFonts w:ascii="Arial"/>
          <w:b/>
        </w:rPr>
      </w:pPr>
    </w:p>
    <w:p w14:paraId="0B0DC9A6" w14:textId="26322E02" w:rsidR="000E3F05" w:rsidRPr="00422724" w:rsidRDefault="00000000" w:rsidP="00422724">
      <w:pPr>
        <w:pStyle w:val="BodyText"/>
        <w:spacing w:line="264" w:lineRule="auto"/>
        <w:ind w:left="1921" w:right="1285"/>
      </w:pPr>
      <w:r>
        <w:t>All supplies will comply with the provision of Drugs Act, 1976/DRAP Act,2012/Punjab Drugs (Amendments) Act 2017 OR</w:t>
      </w:r>
      <w:r>
        <w:rPr>
          <w:spacing w:val="40"/>
        </w:rPr>
        <w:t xml:space="preserve"> </w:t>
      </w:r>
      <w:r>
        <w:t>Relevant</w:t>
      </w:r>
      <w:r>
        <w:rPr>
          <w:spacing w:val="40"/>
        </w:rPr>
        <w:t xml:space="preserve"> </w:t>
      </w:r>
      <w:r>
        <w:t>Authority as per national and international standards and rules framed there under.</w:t>
      </w:r>
    </w:p>
    <w:p w14:paraId="2AFD98A2" w14:textId="77777777" w:rsidR="000E3F05" w:rsidRDefault="000E3F05" w:rsidP="00422724">
      <w:pPr>
        <w:pStyle w:val="BodyText"/>
        <w:rPr>
          <w:rFonts w:ascii="Times New Roman"/>
          <w:sz w:val="18"/>
        </w:rPr>
      </w:pPr>
    </w:p>
    <w:p w14:paraId="5189DE8D" w14:textId="77777777" w:rsidR="006A19FF" w:rsidRDefault="006A19FF" w:rsidP="00422724">
      <w:pPr>
        <w:pStyle w:val="BodyText"/>
        <w:rPr>
          <w:rFonts w:ascii="Times New Roman"/>
          <w:sz w:val="18"/>
        </w:rPr>
      </w:pPr>
    </w:p>
    <w:p w14:paraId="71085D68" w14:textId="77777777" w:rsidR="006A19FF" w:rsidRDefault="006A19FF" w:rsidP="00422724">
      <w:pPr>
        <w:pStyle w:val="BodyText"/>
        <w:rPr>
          <w:rFonts w:ascii="Times New Roman"/>
          <w:sz w:val="18"/>
        </w:rPr>
      </w:pPr>
    </w:p>
    <w:p w14:paraId="7E7A42EB" w14:textId="77777777" w:rsidR="006A19FF" w:rsidRDefault="006A19FF" w:rsidP="00422724">
      <w:pPr>
        <w:pStyle w:val="BodyText"/>
        <w:rPr>
          <w:rFonts w:ascii="Times New Roman"/>
          <w:sz w:val="18"/>
        </w:rPr>
      </w:pPr>
    </w:p>
    <w:p w14:paraId="7257C86B" w14:textId="77777777" w:rsidR="006A19FF" w:rsidRDefault="006A19FF" w:rsidP="00422724">
      <w:pPr>
        <w:pStyle w:val="BodyText"/>
        <w:rPr>
          <w:rFonts w:ascii="Times New Roman"/>
          <w:sz w:val="18"/>
        </w:rPr>
      </w:pPr>
    </w:p>
    <w:p w14:paraId="128B8BF5" w14:textId="77777777" w:rsidR="006A19FF" w:rsidRDefault="006A19FF" w:rsidP="00422724">
      <w:pPr>
        <w:pStyle w:val="BodyText"/>
        <w:rPr>
          <w:rFonts w:ascii="Times New Roman"/>
          <w:sz w:val="18"/>
        </w:rPr>
      </w:pPr>
    </w:p>
    <w:p w14:paraId="1F4DDF35" w14:textId="77777777" w:rsidR="006A19FF" w:rsidRDefault="006A19FF" w:rsidP="00422724">
      <w:pPr>
        <w:pStyle w:val="BodyText"/>
        <w:rPr>
          <w:rFonts w:ascii="Times New Roman"/>
          <w:sz w:val="18"/>
        </w:rPr>
      </w:pPr>
    </w:p>
    <w:p w14:paraId="767F4ED1" w14:textId="77777777" w:rsidR="006A19FF" w:rsidRDefault="006A19FF" w:rsidP="00422724">
      <w:pPr>
        <w:pStyle w:val="BodyText"/>
        <w:rPr>
          <w:rFonts w:ascii="Times New Roman"/>
          <w:sz w:val="18"/>
        </w:rPr>
      </w:pPr>
    </w:p>
    <w:p w14:paraId="444F896D" w14:textId="77777777" w:rsidR="006A19FF" w:rsidRDefault="006A19FF" w:rsidP="00422724">
      <w:pPr>
        <w:pStyle w:val="BodyText"/>
        <w:rPr>
          <w:rFonts w:ascii="Times New Roman"/>
          <w:sz w:val="18"/>
        </w:rPr>
      </w:pPr>
    </w:p>
    <w:p w14:paraId="5B016197" w14:textId="77777777" w:rsidR="006A19FF" w:rsidRDefault="006A19FF" w:rsidP="00422724">
      <w:pPr>
        <w:pStyle w:val="BodyText"/>
        <w:rPr>
          <w:rFonts w:ascii="Times New Roman"/>
          <w:sz w:val="18"/>
        </w:rPr>
      </w:pPr>
    </w:p>
    <w:p w14:paraId="5DD54296" w14:textId="77777777" w:rsidR="000E3F05" w:rsidRDefault="000E3F05" w:rsidP="00422724">
      <w:pPr>
        <w:pStyle w:val="BodyText"/>
        <w:spacing w:before="23"/>
        <w:rPr>
          <w:rFonts w:ascii="Times New Roman"/>
          <w:sz w:val="18"/>
        </w:rPr>
      </w:pPr>
    </w:p>
    <w:p w14:paraId="5968561F" w14:textId="77777777" w:rsidR="000E3F05" w:rsidRDefault="00000000" w:rsidP="00422724">
      <w:pPr>
        <w:tabs>
          <w:tab w:val="left" w:pos="5428"/>
        </w:tabs>
        <w:spacing w:line="242" w:lineRule="auto"/>
        <w:ind w:left="356" w:right="317"/>
        <w:rPr>
          <w:rFonts w:ascii="Arial"/>
          <w:b/>
          <w:sz w:val="26"/>
        </w:rPr>
      </w:pPr>
      <w:r>
        <w:rPr>
          <w:rFonts w:ascii="Arial"/>
          <w:b/>
          <w:sz w:val="26"/>
        </w:rPr>
        <w:t>PROCUREMENT OF CHEMICALS AND</w:t>
      </w:r>
      <w:r>
        <w:rPr>
          <w:rFonts w:ascii="Arial"/>
          <w:b/>
          <w:sz w:val="26"/>
        </w:rPr>
        <w:tab/>
        <w:t>GLASSWARE FOR INSITUTE OF NURSING AND ALLIED HEALTH SCIENCES</w:t>
      </w:r>
    </w:p>
    <w:p w14:paraId="12BCD71B" w14:textId="77777777" w:rsidR="000E3F05" w:rsidRDefault="000E3F05" w:rsidP="00422724">
      <w:pPr>
        <w:pStyle w:val="BodyText"/>
        <w:spacing w:before="121"/>
        <w:rPr>
          <w:rFonts w:ascii="Arial"/>
          <w:b/>
          <w:sz w:val="20"/>
        </w:rPr>
      </w:pPr>
    </w:p>
    <w:tbl>
      <w:tblPr>
        <w:tblW w:w="0" w:type="auto"/>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6379"/>
        <w:gridCol w:w="1701"/>
        <w:gridCol w:w="1425"/>
      </w:tblGrid>
      <w:tr w:rsidR="000E3F05" w14:paraId="3BEC9C86" w14:textId="77777777" w:rsidTr="00812F89">
        <w:trPr>
          <w:trHeight w:val="1323"/>
        </w:trPr>
        <w:tc>
          <w:tcPr>
            <w:tcW w:w="643" w:type="dxa"/>
          </w:tcPr>
          <w:p w14:paraId="7194D33D" w14:textId="77777777" w:rsidR="000E3F05" w:rsidRDefault="000E3F05" w:rsidP="00422724">
            <w:pPr>
              <w:pStyle w:val="TableParagraph"/>
              <w:jc w:val="left"/>
              <w:rPr>
                <w:rFonts w:ascii="Arial"/>
                <w:b/>
              </w:rPr>
            </w:pPr>
          </w:p>
          <w:p w14:paraId="7578C058" w14:textId="77777777" w:rsidR="000E3F05" w:rsidRDefault="000E3F05" w:rsidP="00422724">
            <w:pPr>
              <w:pStyle w:val="TableParagraph"/>
              <w:spacing w:before="32"/>
              <w:jc w:val="left"/>
              <w:rPr>
                <w:rFonts w:ascii="Arial"/>
                <w:b/>
              </w:rPr>
            </w:pPr>
          </w:p>
          <w:p w14:paraId="3477F378" w14:textId="77777777" w:rsidR="000E3F05" w:rsidRDefault="00000000" w:rsidP="00422724">
            <w:pPr>
              <w:pStyle w:val="TableParagraph"/>
              <w:ind w:left="10" w:right="2"/>
              <w:jc w:val="left"/>
              <w:rPr>
                <w:rFonts w:ascii="Arial"/>
                <w:b/>
              </w:rPr>
            </w:pPr>
            <w:r>
              <w:rPr>
                <w:rFonts w:ascii="Arial"/>
                <w:b/>
              </w:rPr>
              <w:t>Sr.</w:t>
            </w:r>
            <w:r>
              <w:rPr>
                <w:rFonts w:ascii="Arial"/>
                <w:b/>
                <w:spacing w:val="9"/>
              </w:rPr>
              <w:t xml:space="preserve"> </w:t>
            </w:r>
            <w:r>
              <w:rPr>
                <w:rFonts w:ascii="Arial"/>
                <w:b/>
                <w:spacing w:val="-5"/>
              </w:rPr>
              <w:t>No</w:t>
            </w:r>
          </w:p>
        </w:tc>
        <w:tc>
          <w:tcPr>
            <w:tcW w:w="6379" w:type="dxa"/>
          </w:tcPr>
          <w:p w14:paraId="78C4140A" w14:textId="77777777" w:rsidR="000E3F05" w:rsidRDefault="000E3F05" w:rsidP="00422724">
            <w:pPr>
              <w:pStyle w:val="TableParagraph"/>
              <w:jc w:val="left"/>
              <w:rPr>
                <w:rFonts w:ascii="Arial"/>
                <w:b/>
              </w:rPr>
            </w:pPr>
          </w:p>
          <w:p w14:paraId="1541AE7C" w14:textId="77777777" w:rsidR="000E3F05" w:rsidRDefault="000E3F05" w:rsidP="00422724">
            <w:pPr>
              <w:pStyle w:val="TableParagraph"/>
              <w:spacing w:before="32"/>
              <w:jc w:val="left"/>
              <w:rPr>
                <w:rFonts w:ascii="Arial"/>
                <w:b/>
              </w:rPr>
            </w:pPr>
          </w:p>
          <w:p w14:paraId="13CF7F6D" w14:textId="77777777" w:rsidR="000E3F05" w:rsidRDefault="00000000" w:rsidP="00422724">
            <w:pPr>
              <w:pStyle w:val="TableParagraph"/>
              <w:ind w:left="1482"/>
              <w:jc w:val="left"/>
              <w:rPr>
                <w:rFonts w:ascii="Arial"/>
                <w:b/>
              </w:rPr>
            </w:pPr>
            <w:r>
              <w:rPr>
                <w:rFonts w:ascii="Arial"/>
                <w:b/>
                <w:spacing w:val="-2"/>
              </w:rPr>
              <w:t>Parameters</w:t>
            </w:r>
          </w:p>
        </w:tc>
        <w:tc>
          <w:tcPr>
            <w:tcW w:w="1701" w:type="dxa"/>
          </w:tcPr>
          <w:p w14:paraId="1A582ACD" w14:textId="77777777" w:rsidR="000E3F05" w:rsidRDefault="00000000" w:rsidP="00422724">
            <w:pPr>
              <w:pStyle w:val="TableParagraph"/>
              <w:spacing w:before="18" w:line="247" w:lineRule="auto"/>
              <w:ind w:left="119" w:right="117"/>
              <w:jc w:val="left"/>
              <w:rPr>
                <w:rFonts w:ascii="Arial"/>
                <w:b/>
              </w:rPr>
            </w:pPr>
            <w:r>
              <w:rPr>
                <w:rFonts w:ascii="Arial"/>
                <w:b/>
              </w:rPr>
              <w:t>Relevant</w:t>
            </w:r>
            <w:r>
              <w:rPr>
                <w:rFonts w:ascii="Arial"/>
                <w:b/>
                <w:spacing w:val="-2"/>
              </w:rPr>
              <w:t xml:space="preserve"> </w:t>
            </w:r>
            <w:r>
              <w:rPr>
                <w:rFonts w:ascii="Arial"/>
                <w:b/>
              </w:rPr>
              <w:t>page number in the bid (to be</w:t>
            </w:r>
            <w:r>
              <w:rPr>
                <w:rFonts w:ascii="Arial"/>
                <w:b/>
                <w:spacing w:val="40"/>
              </w:rPr>
              <w:t xml:space="preserve"> </w:t>
            </w:r>
            <w:r>
              <w:rPr>
                <w:rFonts w:ascii="Arial"/>
                <w:b/>
              </w:rPr>
              <w:t>filled by the</w:t>
            </w:r>
          </w:p>
          <w:p w14:paraId="436EC8C6" w14:textId="77777777" w:rsidR="000E3F05" w:rsidRDefault="00000000" w:rsidP="00422724">
            <w:pPr>
              <w:pStyle w:val="TableParagraph"/>
              <w:spacing w:line="243" w:lineRule="exact"/>
              <w:ind w:left="4"/>
              <w:jc w:val="left"/>
              <w:rPr>
                <w:rFonts w:ascii="Arial"/>
                <w:b/>
              </w:rPr>
            </w:pPr>
            <w:r>
              <w:rPr>
                <w:rFonts w:ascii="Arial"/>
                <w:b/>
                <w:spacing w:val="-2"/>
              </w:rPr>
              <w:t>bidder)</w:t>
            </w:r>
          </w:p>
        </w:tc>
        <w:tc>
          <w:tcPr>
            <w:tcW w:w="1425" w:type="dxa"/>
          </w:tcPr>
          <w:p w14:paraId="0C1926A7" w14:textId="77777777" w:rsidR="000E3F05" w:rsidRDefault="00000000" w:rsidP="00422724">
            <w:pPr>
              <w:pStyle w:val="TableParagraph"/>
              <w:spacing w:before="18" w:line="247" w:lineRule="auto"/>
              <w:ind w:left="23" w:right="16"/>
              <w:jc w:val="left"/>
              <w:rPr>
                <w:rFonts w:ascii="Arial"/>
                <w:b/>
              </w:rPr>
            </w:pPr>
            <w:r>
              <w:rPr>
                <w:rFonts w:ascii="Arial"/>
                <w:b/>
                <w:spacing w:val="-2"/>
              </w:rPr>
              <w:t>Compliance Status (yes/No)</w:t>
            </w:r>
          </w:p>
        </w:tc>
      </w:tr>
      <w:tr w:rsidR="000E3F05" w14:paraId="54678B92" w14:textId="77777777" w:rsidTr="00812F89">
        <w:trPr>
          <w:trHeight w:val="650"/>
        </w:trPr>
        <w:tc>
          <w:tcPr>
            <w:tcW w:w="643" w:type="dxa"/>
          </w:tcPr>
          <w:p w14:paraId="7F3DA1EF" w14:textId="77777777" w:rsidR="000E3F05" w:rsidRDefault="00000000" w:rsidP="00422724">
            <w:pPr>
              <w:pStyle w:val="TableParagraph"/>
              <w:spacing w:before="201"/>
              <w:ind w:left="10" w:right="5"/>
              <w:jc w:val="left"/>
              <w:rPr>
                <w:rFonts w:ascii="Arial MT"/>
              </w:rPr>
            </w:pPr>
            <w:r>
              <w:rPr>
                <w:rFonts w:ascii="Arial MT"/>
                <w:spacing w:val="-10"/>
              </w:rPr>
              <w:t>1</w:t>
            </w:r>
          </w:p>
        </w:tc>
        <w:tc>
          <w:tcPr>
            <w:tcW w:w="6379" w:type="dxa"/>
          </w:tcPr>
          <w:p w14:paraId="7A7A452F" w14:textId="77777777" w:rsidR="000E3F05" w:rsidRDefault="00000000" w:rsidP="00422724">
            <w:pPr>
              <w:pStyle w:val="TableParagraph"/>
              <w:spacing w:before="72" w:line="244" w:lineRule="auto"/>
              <w:ind w:left="100"/>
              <w:jc w:val="left"/>
              <w:rPr>
                <w:rFonts w:ascii="Arial MT"/>
              </w:rPr>
            </w:pPr>
            <w:r>
              <w:rPr>
                <w:rFonts w:ascii="Arial MT"/>
              </w:rPr>
              <w:t>The</w:t>
            </w:r>
            <w:r>
              <w:rPr>
                <w:rFonts w:ascii="Arial MT"/>
                <w:spacing w:val="37"/>
              </w:rPr>
              <w:t xml:space="preserve"> </w:t>
            </w:r>
            <w:r>
              <w:rPr>
                <w:rFonts w:ascii="Arial MT"/>
              </w:rPr>
              <w:t>Bidder must be the Manufacturer/ Sole Distributor /</w:t>
            </w:r>
            <w:r>
              <w:rPr>
                <w:rFonts w:ascii="Arial MT"/>
                <w:spacing w:val="40"/>
              </w:rPr>
              <w:t xml:space="preserve"> </w:t>
            </w:r>
            <w:r>
              <w:rPr>
                <w:rFonts w:ascii="Arial MT"/>
              </w:rPr>
              <w:t>Distributor of</w:t>
            </w:r>
            <w:r>
              <w:rPr>
                <w:rFonts w:ascii="Arial MT"/>
                <w:spacing w:val="-2"/>
              </w:rPr>
              <w:t xml:space="preserve"> </w:t>
            </w:r>
            <w:r>
              <w:rPr>
                <w:rFonts w:ascii="Arial MT"/>
              </w:rPr>
              <w:t>Sole</w:t>
            </w:r>
            <w:r>
              <w:rPr>
                <w:rFonts w:ascii="Arial MT"/>
                <w:spacing w:val="-2"/>
              </w:rPr>
              <w:t xml:space="preserve"> </w:t>
            </w:r>
            <w:r>
              <w:rPr>
                <w:rFonts w:ascii="Arial MT"/>
              </w:rPr>
              <w:t>Distributor</w:t>
            </w:r>
            <w:r>
              <w:rPr>
                <w:rFonts w:ascii="Arial MT"/>
                <w:spacing w:val="-5"/>
              </w:rPr>
              <w:t xml:space="preserve"> </w:t>
            </w:r>
            <w:r>
              <w:rPr>
                <w:rFonts w:ascii="Arial MT"/>
              </w:rPr>
              <w:t>/</w:t>
            </w:r>
            <w:r>
              <w:rPr>
                <w:rFonts w:ascii="Arial MT"/>
                <w:spacing w:val="-1"/>
              </w:rPr>
              <w:t xml:space="preserve"> </w:t>
            </w:r>
            <w:r>
              <w:rPr>
                <w:rFonts w:ascii="Arial MT"/>
              </w:rPr>
              <w:t>Distributor</w:t>
            </w:r>
            <w:r>
              <w:rPr>
                <w:rFonts w:ascii="Arial MT"/>
                <w:spacing w:val="-4"/>
              </w:rPr>
              <w:t xml:space="preserve"> </w:t>
            </w:r>
            <w:r>
              <w:rPr>
                <w:rFonts w:ascii="Arial MT"/>
              </w:rPr>
              <w:t>of</w:t>
            </w:r>
            <w:r>
              <w:rPr>
                <w:rFonts w:ascii="Arial MT"/>
                <w:spacing w:val="-1"/>
              </w:rPr>
              <w:t xml:space="preserve"> </w:t>
            </w:r>
            <w:r>
              <w:rPr>
                <w:rFonts w:ascii="Arial MT"/>
                <w:spacing w:val="-2"/>
              </w:rPr>
              <w:t>Manufacturer.</w:t>
            </w:r>
          </w:p>
        </w:tc>
        <w:tc>
          <w:tcPr>
            <w:tcW w:w="1701" w:type="dxa"/>
          </w:tcPr>
          <w:p w14:paraId="3FBD038D" w14:textId="77777777" w:rsidR="000E3F05" w:rsidRDefault="000E3F05" w:rsidP="00422724">
            <w:pPr>
              <w:pStyle w:val="TableParagraph"/>
              <w:jc w:val="left"/>
              <w:rPr>
                <w:rFonts w:ascii="Times New Roman"/>
              </w:rPr>
            </w:pPr>
          </w:p>
        </w:tc>
        <w:tc>
          <w:tcPr>
            <w:tcW w:w="1425" w:type="dxa"/>
          </w:tcPr>
          <w:p w14:paraId="513E0C37" w14:textId="77777777" w:rsidR="000E3F05" w:rsidRDefault="00000000" w:rsidP="00422724">
            <w:pPr>
              <w:pStyle w:val="TableParagraph"/>
              <w:spacing w:before="21"/>
              <w:ind w:left="23" w:right="17"/>
              <w:jc w:val="left"/>
              <w:rPr>
                <w:rFonts w:ascii="Arial MT"/>
              </w:rPr>
            </w:pPr>
            <w:r>
              <w:rPr>
                <w:rFonts w:ascii="Arial MT"/>
                <w:spacing w:val="-2"/>
              </w:rPr>
              <w:t>Mandatory</w:t>
            </w:r>
          </w:p>
        </w:tc>
      </w:tr>
      <w:tr w:rsidR="000E3F05" w14:paraId="21E8304A" w14:textId="77777777" w:rsidTr="00812F89">
        <w:trPr>
          <w:trHeight w:val="651"/>
        </w:trPr>
        <w:tc>
          <w:tcPr>
            <w:tcW w:w="643" w:type="dxa"/>
          </w:tcPr>
          <w:p w14:paraId="64D3E8CA" w14:textId="77777777" w:rsidR="000E3F05" w:rsidRDefault="00000000" w:rsidP="00422724">
            <w:pPr>
              <w:pStyle w:val="TableParagraph"/>
              <w:spacing w:before="200"/>
              <w:ind w:left="10" w:right="5"/>
              <w:jc w:val="left"/>
              <w:rPr>
                <w:rFonts w:ascii="Arial MT"/>
              </w:rPr>
            </w:pPr>
            <w:r>
              <w:rPr>
                <w:rFonts w:ascii="Arial MT"/>
                <w:spacing w:val="-10"/>
              </w:rPr>
              <w:t>3</w:t>
            </w:r>
          </w:p>
        </w:tc>
        <w:tc>
          <w:tcPr>
            <w:tcW w:w="6379" w:type="dxa"/>
          </w:tcPr>
          <w:p w14:paraId="30967C21" w14:textId="4E55EAD3" w:rsidR="000E3F05" w:rsidRDefault="00812F89" w:rsidP="00812F89">
            <w:pPr>
              <w:pStyle w:val="TableParagraph"/>
              <w:spacing w:before="73" w:line="244" w:lineRule="auto"/>
              <w:ind w:left="100"/>
              <w:jc w:val="left"/>
              <w:rPr>
                <w:rFonts w:ascii="Arial MT"/>
              </w:rPr>
            </w:pPr>
            <w:r w:rsidRPr="00812F89">
              <w:rPr>
                <w:rFonts w:ascii="Arial MT"/>
              </w:rPr>
              <w:t>All Bids must be accompanied by a bid security in the form of Bank Guarantee/CDR/Demand Draft/Pay Order in favor of Pakistan kidney and Liver Institute and Research Center and must be attached photocopy with Technical and Financial Bids, without this, the offer shall be rejected being non-responsive, whereas original Bid security must be submitted at below</w:t>
            </w:r>
            <w:r>
              <w:rPr>
                <w:rFonts w:ascii="Arial MT"/>
              </w:rPr>
              <w:t xml:space="preserve"> </w:t>
            </w:r>
            <w:r w:rsidRPr="00812F89">
              <w:rPr>
                <w:rFonts w:ascii="Arial MT"/>
              </w:rPr>
              <w:t>address before closing time and day.</w:t>
            </w:r>
          </w:p>
        </w:tc>
        <w:tc>
          <w:tcPr>
            <w:tcW w:w="1701" w:type="dxa"/>
          </w:tcPr>
          <w:p w14:paraId="1824C34D" w14:textId="77777777" w:rsidR="000E3F05" w:rsidRDefault="000E3F05" w:rsidP="00422724">
            <w:pPr>
              <w:pStyle w:val="TableParagraph"/>
              <w:jc w:val="left"/>
              <w:rPr>
                <w:rFonts w:ascii="Times New Roman"/>
              </w:rPr>
            </w:pPr>
          </w:p>
        </w:tc>
        <w:tc>
          <w:tcPr>
            <w:tcW w:w="1425" w:type="dxa"/>
          </w:tcPr>
          <w:p w14:paraId="5565151F" w14:textId="77777777" w:rsidR="000E3F05" w:rsidRDefault="00000000" w:rsidP="00422724">
            <w:pPr>
              <w:pStyle w:val="TableParagraph"/>
              <w:spacing w:before="20"/>
              <w:ind w:left="23" w:right="17"/>
              <w:jc w:val="left"/>
              <w:rPr>
                <w:rFonts w:ascii="Arial MT"/>
              </w:rPr>
            </w:pPr>
            <w:r>
              <w:rPr>
                <w:rFonts w:ascii="Arial MT"/>
                <w:spacing w:val="-2"/>
              </w:rPr>
              <w:t>Mandatory</w:t>
            </w:r>
          </w:p>
        </w:tc>
      </w:tr>
      <w:tr w:rsidR="000E3F05" w14:paraId="3AC938DE" w14:textId="77777777" w:rsidTr="00812F89">
        <w:trPr>
          <w:trHeight w:val="647"/>
        </w:trPr>
        <w:tc>
          <w:tcPr>
            <w:tcW w:w="643" w:type="dxa"/>
          </w:tcPr>
          <w:p w14:paraId="63913B2E" w14:textId="77777777" w:rsidR="000E3F05" w:rsidRDefault="00000000" w:rsidP="00422724">
            <w:pPr>
              <w:pStyle w:val="TableParagraph"/>
              <w:spacing w:before="199"/>
              <w:ind w:left="10" w:right="5"/>
              <w:jc w:val="left"/>
              <w:rPr>
                <w:rFonts w:ascii="Arial MT"/>
              </w:rPr>
            </w:pPr>
            <w:r>
              <w:rPr>
                <w:rFonts w:ascii="Arial MT"/>
                <w:spacing w:val="-10"/>
              </w:rPr>
              <w:t>4</w:t>
            </w:r>
          </w:p>
        </w:tc>
        <w:tc>
          <w:tcPr>
            <w:tcW w:w="6379" w:type="dxa"/>
          </w:tcPr>
          <w:p w14:paraId="55984BAC" w14:textId="77777777" w:rsidR="000E3F05" w:rsidRDefault="00000000" w:rsidP="00422724">
            <w:pPr>
              <w:pStyle w:val="TableParagraph"/>
              <w:spacing w:before="69" w:line="244" w:lineRule="auto"/>
              <w:ind w:left="100"/>
              <w:jc w:val="left"/>
              <w:rPr>
                <w:rFonts w:ascii="Arial MT"/>
              </w:rPr>
            </w:pPr>
            <w:r>
              <w:rPr>
                <w:rFonts w:ascii="Arial MT"/>
              </w:rPr>
              <w:t>Sales</w:t>
            </w:r>
            <w:r>
              <w:rPr>
                <w:rFonts w:ascii="Arial MT"/>
                <w:spacing w:val="40"/>
              </w:rPr>
              <w:t xml:space="preserve"> </w:t>
            </w:r>
            <w:r>
              <w:rPr>
                <w:rFonts w:ascii="Arial MT"/>
              </w:rPr>
              <w:t>Tax</w:t>
            </w:r>
            <w:r>
              <w:rPr>
                <w:rFonts w:ascii="Arial MT"/>
                <w:spacing w:val="40"/>
              </w:rPr>
              <w:t xml:space="preserve"> </w:t>
            </w:r>
            <w:r>
              <w:rPr>
                <w:rFonts w:ascii="Arial MT"/>
              </w:rPr>
              <w:t>and</w:t>
            </w:r>
            <w:r>
              <w:rPr>
                <w:rFonts w:ascii="Arial MT"/>
                <w:spacing w:val="40"/>
              </w:rPr>
              <w:t xml:space="preserve"> </w:t>
            </w:r>
            <w:r>
              <w:rPr>
                <w:rFonts w:ascii="Arial MT"/>
              </w:rPr>
              <w:t>NTN</w:t>
            </w:r>
            <w:r>
              <w:rPr>
                <w:rFonts w:ascii="Arial MT"/>
                <w:spacing w:val="40"/>
              </w:rPr>
              <w:t xml:space="preserve"> </w:t>
            </w:r>
            <w:r>
              <w:rPr>
                <w:rFonts w:ascii="Arial MT"/>
              </w:rPr>
              <w:t>Registrations</w:t>
            </w:r>
            <w:r>
              <w:rPr>
                <w:rFonts w:ascii="Arial MT"/>
                <w:spacing w:val="40"/>
              </w:rPr>
              <w:t xml:space="preserve"> </w:t>
            </w:r>
            <w:r>
              <w:rPr>
                <w:rFonts w:ascii="Arial MT"/>
              </w:rPr>
              <w:t>certificate</w:t>
            </w:r>
            <w:r>
              <w:rPr>
                <w:rFonts w:ascii="Arial MT"/>
                <w:spacing w:val="40"/>
              </w:rPr>
              <w:t xml:space="preserve"> </w:t>
            </w:r>
            <w:r>
              <w:rPr>
                <w:rFonts w:ascii="Arial MT"/>
              </w:rPr>
              <w:t>(Status</w:t>
            </w:r>
            <w:r>
              <w:rPr>
                <w:rFonts w:ascii="Arial MT"/>
                <w:spacing w:val="40"/>
              </w:rPr>
              <w:t xml:space="preserve"> </w:t>
            </w:r>
            <w:r>
              <w:rPr>
                <w:rFonts w:ascii="Arial MT"/>
              </w:rPr>
              <w:t>= Active with FBR)</w:t>
            </w:r>
          </w:p>
        </w:tc>
        <w:tc>
          <w:tcPr>
            <w:tcW w:w="1701" w:type="dxa"/>
          </w:tcPr>
          <w:p w14:paraId="4E9BD7E8" w14:textId="77777777" w:rsidR="000E3F05" w:rsidRDefault="000E3F05" w:rsidP="00422724">
            <w:pPr>
              <w:pStyle w:val="TableParagraph"/>
              <w:jc w:val="left"/>
              <w:rPr>
                <w:rFonts w:ascii="Times New Roman"/>
              </w:rPr>
            </w:pPr>
          </w:p>
        </w:tc>
        <w:tc>
          <w:tcPr>
            <w:tcW w:w="1425" w:type="dxa"/>
          </w:tcPr>
          <w:p w14:paraId="4BB6B1A1" w14:textId="77777777" w:rsidR="000E3F05" w:rsidRDefault="00000000" w:rsidP="00422724">
            <w:pPr>
              <w:pStyle w:val="TableParagraph"/>
              <w:spacing w:before="19"/>
              <w:ind w:left="23" w:right="17"/>
              <w:jc w:val="left"/>
              <w:rPr>
                <w:rFonts w:ascii="Arial MT"/>
              </w:rPr>
            </w:pPr>
            <w:r>
              <w:rPr>
                <w:rFonts w:ascii="Arial MT"/>
                <w:spacing w:val="-2"/>
              </w:rPr>
              <w:t>Mandatory</w:t>
            </w:r>
          </w:p>
        </w:tc>
      </w:tr>
      <w:tr w:rsidR="000E3F05" w14:paraId="27742162" w14:textId="77777777" w:rsidTr="00812F89">
        <w:trPr>
          <w:trHeight w:val="918"/>
        </w:trPr>
        <w:tc>
          <w:tcPr>
            <w:tcW w:w="643" w:type="dxa"/>
          </w:tcPr>
          <w:p w14:paraId="54976C25" w14:textId="77777777" w:rsidR="000E3F05" w:rsidRDefault="000E3F05" w:rsidP="00422724">
            <w:pPr>
              <w:pStyle w:val="TableParagraph"/>
              <w:spacing w:before="82"/>
              <w:jc w:val="left"/>
              <w:rPr>
                <w:rFonts w:ascii="Arial"/>
                <w:b/>
              </w:rPr>
            </w:pPr>
          </w:p>
          <w:p w14:paraId="501CBCEE" w14:textId="77777777" w:rsidR="000E3F05" w:rsidRDefault="00000000" w:rsidP="00422724">
            <w:pPr>
              <w:pStyle w:val="TableParagraph"/>
              <w:spacing w:before="1"/>
              <w:ind w:left="10" w:right="5"/>
              <w:jc w:val="left"/>
              <w:rPr>
                <w:rFonts w:ascii="Arial MT"/>
              </w:rPr>
            </w:pPr>
            <w:r>
              <w:rPr>
                <w:rFonts w:ascii="Arial MT"/>
                <w:spacing w:val="-10"/>
              </w:rPr>
              <w:t>5</w:t>
            </w:r>
          </w:p>
        </w:tc>
        <w:tc>
          <w:tcPr>
            <w:tcW w:w="6379" w:type="dxa"/>
          </w:tcPr>
          <w:p w14:paraId="7988C91B" w14:textId="5B25CFFD" w:rsidR="000E3F05" w:rsidRDefault="00000000" w:rsidP="00422724">
            <w:pPr>
              <w:pStyle w:val="TableParagraph"/>
              <w:spacing w:before="76" w:line="244" w:lineRule="auto"/>
              <w:ind w:left="100" w:right="95"/>
              <w:jc w:val="left"/>
              <w:rPr>
                <w:rFonts w:ascii="Arial MT"/>
              </w:rPr>
            </w:pPr>
            <w:r>
              <w:rPr>
                <w:rFonts w:ascii="Arial MT"/>
              </w:rPr>
              <w:t xml:space="preserve">Previous Experience in the relevant field (less than one year will not be considered). The bidder shall provide </w:t>
            </w:r>
            <w:r w:rsidR="00E07965">
              <w:rPr>
                <w:rFonts w:ascii="Arial MT"/>
              </w:rPr>
              <w:t>purchase order of last one year.</w:t>
            </w:r>
          </w:p>
        </w:tc>
        <w:tc>
          <w:tcPr>
            <w:tcW w:w="1701" w:type="dxa"/>
          </w:tcPr>
          <w:p w14:paraId="0F97F810" w14:textId="77777777" w:rsidR="000E3F05" w:rsidRDefault="000E3F05" w:rsidP="00422724">
            <w:pPr>
              <w:pStyle w:val="TableParagraph"/>
              <w:jc w:val="left"/>
              <w:rPr>
                <w:rFonts w:ascii="Times New Roman"/>
              </w:rPr>
            </w:pPr>
          </w:p>
        </w:tc>
        <w:tc>
          <w:tcPr>
            <w:tcW w:w="1425" w:type="dxa"/>
          </w:tcPr>
          <w:p w14:paraId="54143CFA" w14:textId="77777777" w:rsidR="000E3F05" w:rsidRDefault="00000000" w:rsidP="00422724">
            <w:pPr>
              <w:pStyle w:val="TableParagraph"/>
              <w:spacing w:before="19"/>
              <w:ind w:left="23" w:right="17"/>
              <w:jc w:val="left"/>
              <w:rPr>
                <w:rFonts w:ascii="Arial MT"/>
              </w:rPr>
            </w:pPr>
            <w:r>
              <w:rPr>
                <w:rFonts w:ascii="Arial MT"/>
                <w:spacing w:val="-2"/>
              </w:rPr>
              <w:t>Mandatory</w:t>
            </w:r>
          </w:p>
        </w:tc>
      </w:tr>
      <w:tr w:rsidR="000E3F05" w14:paraId="375B6E8E" w14:textId="77777777" w:rsidTr="00812F89">
        <w:trPr>
          <w:trHeight w:val="806"/>
        </w:trPr>
        <w:tc>
          <w:tcPr>
            <w:tcW w:w="643" w:type="dxa"/>
          </w:tcPr>
          <w:p w14:paraId="2D3168EC" w14:textId="77777777" w:rsidR="000E3F05" w:rsidRDefault="000E3F05" w:rsidP="00422724">
            <w:pPr>
              <w:pStyle w:val="TableParagraph"/>
              <w:spacing w:before="25"/>
              <w:jc w:val="left"/>
              <w:rPr>
                <w:rFonts w:ascii="Arial"/>
                <w:b/>
              </w:rPr>
            </w:pPr>
          </w:p>
          <w:p w14:paraId="5B92E1AD" w14:textId="77777777" w:rsidR="000E3F05" w:rsidRDefault="00000000" w:rsidP="00422724">
            <w:pPr>
              <w:pStyle w:val="TableParagraph"/>
              <w:ind w:left="10" w:right="5"/>
              <w:jc w:val="left"/>
              <w:rPr>
                <w:rFonts w:ascii="Arial MT"/>
              </w:rPr>
            </w:pPr>
            <w:r>
              <w:rPr>
                <w:rFonts w:ascii="Arial MT"/>
                <w:spacing w:val="-10"/>
              </w:rPr>
              <w:t>6</w:t>
            </w:r>
          </w:p>
        </w:tc>
        <w:tc>
          <w:tcPr>
            <w:tcW w:w="6379" w:type="dxa"/>
          </w:tcPr>
          <w:p w14:paraId="2CE88FAD" w14:textId="77777777" w:rsidR="000E3F05" w:rsidRDefault="00000000" w:rsidP="00422724">
            <w:pPr>
              <w:pStyle w:val="TableParagraph"/>
              <w:spacing w:before="6" w:line="260" w:lineRule="atLeast"/>
              <w:ind w:left="100" w:right="93"/>
              <w:jc w:val="left"/>
              <w:rPr>
                <w:rFonts w:ascii="Arial MT"/>
              </w:rPr>
            </w:pPr>
            <w:r>
              <w:rPr>
                <w:rFonts w:ascii="Arial MT"/>
              </w:rPr>
              <w:t>Detailed Specification of Chemicals/Reagents (indicating the make, grade &amp; certificate of analysis, where</w:t>
            </w:r>
            <w:r>
              <w:rPr>
                <w:rFonts w:ascii="Arial MT"/>
                <w:spacing w:val="40"/>
              </w:rPr>
              <w:t xml:space="preserve"> </w:t>
            </w:r>
            <w:r>
              <w:rPr>
                <w:rFonts w:ascii="Arial MT"/>
                <w:spacing w:val="-2"/>
              </w:rPr>
              <w:t>applicable)</w:t>
            </w:r>
          </w:p>
        </w:tc>
        <w:tc>
          <w:tcPr>
            <w:tcW w:w="1701" w:type="dxa"/>
          </w:tcPr>
          <w:p w14:paraId="70DCB3EA" w14:textId="77777777" w:rsidR="000E3F05" w:rsidRDefault="000E3F05" w:rsidP="00422724">
            <w:pPr>
              <w:pStyle w:val="TableParagraph"/>
              <w:jc w:val="left"/>
              <w:rPr>
                <w:rFonts w:ascii="Times New Roman"/>
              </w:rPr>
            </w:pPr>
          </w:p>
        </w:tc>
        <w:tc>
          <w:tcPr>
            <w:tcW w:w="1425" w:type="dxa"/>
          </w:tcPr>
          <w:p w14:paraId="5DEF1091" w14:textId="77777777" w:rsidR="000E3F05" w:rsidRDefault="00000000" w:rsidP="00422724">
            <w:pPr>
              <w:pStyle w:val="TableParagraph"/>
              <w:spacing w:before="19"/>
              <w:ind w:left="23" w:right="17"/>
              <w:jc w:val="left"/>
              <w:rPr>
                <w:rFonts w:ascii="Arial MT"/>
              </w:rPr>
            </w:pPr>
            <w:r>
              <w:rPr>
                <w:rFonts w:ascii="Arial MT"/>
                <w:spacing w:val="-2"/>
              </w:rPr>
              <w:t>Mandatory</w:t>
            </w:r>
          </w:p>
        </w:tc>
      </w:tr>
      <w:tr w:rsidR="00422195" w14:paraId="7C40FF76" w14:textId="77777777" w:rsidTr="00812F89">
        <w:trPr>
          <w:trHeight w:val="806"/>
        </w:trPr>
        <w:tc>
          <w:tcPr>
            <w:tcW w:w="643" w:type="dxa"/>
          </w:tcPr>
          <w:p w14:paraId="356FAD86" w14:textId="5BF8F538" w:rsidR="00422195" w:rsidRPr="00151FBF" w:rsidRDefault="00151FBF" w:rsidP="00422195">
            <w:pPr>
              <w:pStyle w:val="TableParagraph"/>
              <w:spacing w:before="25"/>
              <w:jc w:val="left"/>
              <w:rPr>
                <w:rFonts w:ascii="Arial"/>
                <w:bCs/>
              </w:rPr>
            </w:pPr>
            <w:r w:rsidRPr="00151FBF">
              <w:rPr>
                <w:rFonts w:ascii="Arial"/>
                <w:bCs/>
              </w:rPr>
              <w:t>7</w:t>
            </w:r>
          </w:p>
        </w:tc>
        <w:tc>
          <w:tcPr>
            <w:tcW w:w="6379" w:type="dxa"/>
          </w:tcPr>
          <w:p w14:paraId="1860C3ED" w14:textId="7F4A48ED" w:rsidR="00422195" w:rsidRDefault="00422195" w:rsidP="00422195">
            <w:pPr>
              <w:pStyle w:val="TableParagraph"/>
              <w:spacing w:before="6" w:line="260" w:lineRule="atLeast"/>
              <w:ind w:left="100" w:right="93"/>
              <w:jc w:val="left"/>
              <w:rPr>
                <w:rFonts w:ascii="Arial MT"/>
              </w:rPr>
            </w:pPr>
            <w:r>
              <w:rPr>
                <w:rFonts w:ascii="Arial MT"/>
              </w:rPr>
              <w:t>Underta</w:t>
            </w:r>
            <w:r w:rsidRPr="00422195">
              <w:rPr>
                <w:rFonts w:ascii="Arial MT"/>
              </w:rPr>
              <w:t>king on Rs 100 stamp paper that the firm is not blacklisted and not involved in litigation with Government (Affidavit duly attested by the Oath Commissioner/Notary Public)</w:t>
            </w:r>
          </w:p>
        </w:tc>
        <w:tc>
          <w:tcPr>
            <w:tcW w:w="1701" w:type="dxa"/>
          </w:tcPr>
          <w:p w14:paraId="53491132" w14:textId="77777777" w:rsidR="00422195" w:rsidRDefault="00422195" w:rsidP="00422195">
            <w:pPr>
              <w:pStyle w:val="TableParagraph"/>
              <w:jc w:val="left"/>
              <w:rPr>
                <w:rFonts w:ascii="Times New Roman"/>
              </w:rPr>
            </w:pPr>
          </w:p>
        </w:tc>
        <w:tc>
          <w:tcPr>
            <w:tcW w:w="1425" w:type="dxa"/>
          </w:tcPr>
          <w:p w14:paraId="35258A8C" w14:textId="792739F9" w:rsidR="00422195" w:rsidRDefault="00422195" w:rsidP="00422195">
            <w:pPr>
              <w:pStyle w:val="TableParagraph"/>
              <w:spacing w:before="19"/>
              <w:ind w:left="23" w:right="17"/>
              <w:jc w:val="left"/>
              <w:rPr>
                <w:rFonts w:ascii="Arial MT"/>
                <w:spacing w:val="-2"/>
              </w:rPr>
            </w:pPr>
            <w:r>
              <w:rPr>
                <w:rFonts w:ascii="Arial MT"/>
                <w:spacing w:val="-2"/>
              </w:rPr>
              <w:t>Mandatory</w:t>
            </w:r>
          </w:p>
        </w:tc>
      </w:tr>
      <w:tr w:rsidR="00422195" w14:paraId="3040CE50" w14:textId="77777777" w:rsidTr="00812F89">
        <w:trPr>
          <w:trHeight w:val="650"/>
        </w:trPr>
        <w:tc>
          <w:tcPr>
            <w:tcW w:w="643" w:type="dxa"/>
          </w:tcPr>
          <w:p w14:paraId="48A8AC01" w14:textId="77777777" w:rsidR="00422195" w:rsidRDefault="00422195" w:rsidP="00422195">
            <w:pPr>
              <w:pStyle w:val="TableParagraph"/>
              <w:spacing w:before="201"/>
              <w:ind w:left="10" w:right="5"/>
              <w:jc w:val="left"/>
              <w:rPr>
                <w:rFonts w:ascii="Arial MT"/>
              </w:rPr>
            </w:pPr>
            <w:r>
              <w:rPr>
                <w:rFonts w:ascii="Arial MT"/>
                <w:spacing w:val="-10"/>
              </w:rPr>
              <w:t>8</w:t>
            </w:r>
          </w:p>
        </w:tc>
        <w:tc>
          <w:tcPr>
            <w:tcW w:w="6379" w:type="dxa"/>
          </w:tcPr>
          <w:p w14:paraId="09DB8439" w14:textId="77777777" w:rsidR="00422195" w:rsidRDefault="00422195" w:rsidP="00422195">
            <w:pPr>
              <w:pStyle w:val="TableParagraph"/>
              <w:spacing w:before="72" w:line="244" w:lineRule="auto"/>
              <w:ind w:left="100"/>
              <w:jc w:val="left"/>
              <w:rPr>
                <w:rFonts w:ascii="Arial MT"/>
              </w:rPr>
            </w:pPr>
            <w:r>
              <w:rPr>
                <w:rFonts w:ascii="Arial MT"/>
              </w:rPr>
              <w:t>Undertaking</w:t>
            </w:r>
            <w:r>
              <w:rPr>
                <w:rFonts w:ascii="Arial MT"/>
                <w:spacing w:val="40"/>
              </w:rPr>
              <w:t xml:space="preserve"> </w:t>
            </w:r>
            <w:r>
              <w:rPr>
                <w:rFonts w:ascii="Arial MT"/>
              </w:rPr>
              <w:t>regarding</w:t>
            </w:r>
            <w:r>
              <w:rPr>
                <w:rFonts w:ascii="Arial MT"/>
                <w:spacing w:val="40"/>
              </w:rPr>
              <w:t xml:space="preserve"> </w:t>
            </w:r>
            <w:r>
              <w:rPr>
                <w:rFonts w:ascii="Arial MT"/>
              </w:rPr>
              <w:t>the</w:t>
            </w:r>
            <w:r>
              <w:rPr>
                <w:rFonts w:ascii="Arial MT"/>
                <w:spacing w:val="40"/>
              </w:rPr>
              <w:t xml:space="preserve"> </w:t>
            </w:r>
            <w:r>
              <w:rPr>
                <w:rFonts w:ascii="Arial MT"/>
              </w:rPr>
              <w:t>firm,</w:t>
            </w:r>
            <w:r>
              <w:rPr>
                <w:rFonts w:ascii="Arial MT"/>
                <w:spacing w:val="40"/>
              </w:rPr>
              <w:t xml:space="preserve"> </w:t>
            </w:r>
            <w:r>
              <w:rPr>
                <w:rFonts w:ascii="Arial MT"/>
              </w:rPr>
              <w:t>uninterrupted</w:t>
            </w:r>
            <w:r>
              <w:rPr>
                <w:rFonts w:ascii="Arial MT"/>
                <w:spacing w:val="40"/>
              </w:rPr>
              <w:t xml:space="preserve"> </w:t>
            </w:r>
            <w:r>
              <w:rPr>
                <w:rFonts w:ascii="Arial MT"/>
              </w:rPr>
              <w:t>supply</w:t>
            </w:r>
            <w:r>
              <w:rPr>
                <w:rFonts w:ascii="Arial MT"/>
                <w:spacing w:val="40"/>
              </w:rPr>
              <w:t xml:space="preserve"> </w:t>
            </w:r>
            <w:r>
              <w:rPr>
                <w:rFonts w:ascii="Arial MT"/>
              </w:rPr>
              <w:t>of items on the legal stamp paper of Rs. 100/-</w:t>
            </w:r>
          </w:p>
        </w:tc>
        <w:tc>
          <w:tcPr>
            <w:tcW w:w="1701" w:type="dxa"/>
          </w:tcPr>
          <w:p w14:paraId="456C3AB9" w14:textId="77777777" w:rsidR="00422195" w:rsidRDefault="00422195" w:rsidP="00422195">
            <w:pPr>
              <w:pStyle w:val="TableParagraph"/>
              <w:jc w:val="left"/>
              <w:rPr>
                <w:rFonts w:ascii="Times New Roman"/>
              </w:rPr>
            </w:pPr>
          </w:p>
        </w:tc>
        <w:tc>
          <w:tcPr>
            <w:tcW w:w="1425" w:type="dxa"/>
          </w:tcPr>
          <w:p w14:paraId="6415B800" w14:textId="77777777" w:rsidR="00422195" w:rsidRDefault="00422195" w:rsidP="00422195">
            <w:pPr>
              <w:pStyle w:val="TableParagraph"/>
              <w:spacing w:before="21"/>
              <w:ind w:left="23" w:right="17"/>
              <w:jc w:val="left"/>
              <w:rPr>
                <w:rFonts w:ascii="Arial MT"/>
              </w:rPr>
            </w:pPr>
            <w:r>
              <w:rPr>
                <w:rFonts w:ascii="Arial MT"/>
                <w:spacing w:val="-2"/>
              </w:rPr>
              <w:t>Mandatory</w:t>
            </w:r>
          </w:p>
        </w:tc>
      </w:tr>
      <w:tr w:rsidR="00422195" w14:paraId="5E2350EF" w14:textId="77777777" w:rsidTr="00812F89">
        <w:trPr>
          <w:trHeight w:val="1065"/>
        </w:trPr>
        <w:tc>
          <w:tcPr>
            <w:tcW w:w="643" w:type="dxa"/>
          </w:tcPr>
          <w:p w14:paraId="4137A5A2" w14:textId="77777777" w:rsidR="00422195" w:rsidRDefault="00422195" w:rsidP="00422195">
            <w:pPr>
              <w:pStyle w:val="TableParagraph"/>
              <w:spacing w:before="154"/>
              <w:jc w:val="left"/>
              <w:rPr>
                <w:rFonts w:ascii="Arial"/>
                <w:b/>
              </w:rPr>
            </w:pPr>
          </w:p>
          <w:p w14:paraId="0EDA1823" w14:textId="77777777" w:rsidR="00422195" w:rsidRDefault="00422195" w:rsidP="00422195">
            <w:pPr>
              <w:pStyle w:val="TableParagraph"/>
              <w:spacing w:before="1"/>
              <w:ind w:left="10" w:right="5"/>
              <w:jc w:val="left"/>
              <w:rPr>
                <w:rFonts w:ascii="Arial MT"/>
              </w:rPr>
            </w:pPr>
            <w:r>
              <w:rPr>
                <w:rFonts w:ascii="Arial MT"/>
                <w:spacing w:val="-10"/>
              </w:rPr>
              <w:t>9</w:t>
            </w:r>
          </w:p>
        </w:tc>
        <w:tc>
          <w:tcPr>
            <w:tcW w:w="6379" w:type="dxa"/>
          </w:tcPr>
          <w:p w14:paraId="5FDCB9D9" w14:textId="77777777" w:rsidR="00422195" w:rsidRDefault="00422195" w:rsidP="00422195">
            <w:pPr>
              <w:pStyle w:val="TableParagraph"/>
              <w:spacing w:before="5" w:line="260" w:lineRule="atLeast"/>
              <w:ind w:left="100" w:right="92"/>
              <w:jc w:val="left"/>
              <w:rPr>
                <w:rFonts w:ascii="Arial MT"/>
              </w:rPr>
            </w:pPr>
            <w:r>
              <w:rPr>
                <w:rFonts w:ascii="Arial MT"/>
              </w:rPr>
              <w:t>Undertaking regarding</w:t>
            </w:r>
            <w:r>
              <w:rPr>
                <w:rFonts w:ascii="Arial MT"/>
                <w:spacing w:val="-5"/>
              </w:rPr>
              <w:t xml:space="preserve"> </w:t>
            </w:r>
            <w:r>
              <w:rPr>
                <w:rFonts w:ascii="Arial MT"/>
              </w:rPr>
              <w:t>that the</w:t>
            </w:r>
            <w:r>
              <w:rPr>
                <w:rFonts w:ascii="Arial MT"/>
                <w:spacing w:val="-3"/>
              </w:rPr>
              <w:t xml:space="preserve"> </w:t>
            </w:r>
            <w:r>
              <w:rPr>
                <w:rFonts w:ascii="Arial MT"/>
              </w:rPr>
              <w:t>prices quoted against each item mentioned at bid are not more than any other Government institution in Punjab on the legal Stamp</w:t>
            </w:r>
            <w:r>
              <w:rPr>
                <w:rFonts w:ascii="Arial MT"/>
                <w:spacing w:val="80"/>
              </w:rPr>
              <w:t xml:space="preserve"> </w:t>
            </w:r>
            <w:r>
              <w:rPr>
                <w:rFonts w:ascii="Arial MT"/>
              </w:rPr>
              <w:t>paper of Rs. 100/- (Price Reasonability Certificate)</w:t>
            </w:r>
          </w:p>
        </w:tc>
        <w:tc>
          <w:tcPr>
            <w:tcW w:w="1701" w:type="dxa"/>
          </w:tcPr>
          <w:p w14:paraId="31D2B072" w14:textId="77777777" w:rsidR="00422195" w:rsidRDefault="00422195" w:rsidP="00422195">
            <w:pPr>
              <w:pStyle w:val="TableParagraph"/>
              <w:jc w:val="left"/>
              <w:rPr>
                <w:rFonts w:ascii="Times New Roman"/>
              </w:rPr>
            </w:pPr>
          </w:p>
        </w:tc>
        <w:tc>
          <w:tcPr>
            <w:tcW w:w="1425" w:type="dxa"/>
          </w:tcPr>
          <w:p w14:paraId="7AC7CD7E" w14:textId="77777777" w:rsidR="00422195" w:rsidRDefault="00422195" w:rsidP="00422195">
            <w:pPr>
              <w:pStyle w:val="TableParagraph"/>
              <w:spacing w:before="21"/>
              <w:ind w:left="23" w:right="17"/>
              <w:jc w:val="left"/>
              <w:rPr>
                <w:rFonts w:ascii="Arial MT"/>
              </w:rPr>
            </w:pPr>
            <w:r>
              <w:rPr>
                <w:rFonts w:ascii="Arial MT"/>
                <w:spacing w:val="-2"/>
              </w:rPr>
              <w:t>Mandatory</w:t>
            </w:r>
          </w:p>
        </w:tc>
      </w:tr>
    </w:tbl>
    <w:p w14:paraId="44F6EEB6" w14:textId="77777777" w:rsidR="000E3F05" w:rsidRDefault="000E3F05" w:rsidP="00422724">
      <w:pPr>
        <w:pStyle w:val="BodyText"/>
        <w:rPr>
          <w:rFonts w:ascii="Arial"/>
          <w:b/>
          <w:sz w:val="26"/>
        </w:rPr>
      </w:pPr>
    </w:p>
    <w:p w14:paraId="503088EB" w14:textId="77777777" w:rsidR="000E3F05" w:rsidRDefault="000E3F05" w:rsidP="00422724">
      <w:pPr>
        <w:pStyle w:val="BodyText"/>
        <w:spacing w:before="56"/>
        <w:rPr>
          <w:rFonts w:ascii="Arial"/>
          <w:b/>
          <w:sz w:val="26"/>
        </w:rPr>
      </w:pPr>
    </w:p>
    <w:p w14:paraId="7101802D" w14:textId="53BAC175" w:rsidR="000E3F05" w:rsidRDefault="002129EF" w:rsidP="002129EF">
      <w:pPr>
        <w:spacing w:line="244" w:lineRule="auto"/>
        <w:ind w:left="36"/>
        <w:rPr>
          <w:rFonts w:ascii="Arial"/>
          <w:b/>
          <w:sz w:val="24"/>
        </w:rPr>
      </w:pPr>
      <w:r>
        <w:rPr>
          <w:rFonts w:ascii="Arial"/>
          <w:b/>
          <w:sz w:val="24"/>
        </w:rPr>
        <w:t xml:space="preserve">                        </w:t>
      </w:r>
      <w:r w:rsidR="00000000">
        <w:rPr>
          <w:rFonts w:ascii="Arial"/>
          <w:b/>
          <w:sz w:val="24"/>
        </w:rPr>
        <w:t xml:space="preserve">Financial Bids will be evaluated on Lowest rate based on least cost. </w:t>
      </w:r>
    </w:p>
    <w:p w14:paraId="619F3243" w14:textId="77777777" w:rsidR="000E3F05" w:rsidRDefault="000E3F05" w:rsidP="00422724">
      <w:pPr>
        <w:spacing w:line="244" w:lineRule="auto"/>
        <w:rPr>
          <w:rFonts w:ascii="Arial"/>
          <w:sz w:val="24"/>
        </w:rPr>
        <w:sectPr w:rsidR="000E3F05">
          <w:headerReference w:type="default" r:id="rId20"/>
          <w:footerReference w:type="default" r:id="rId21"/>
          <w:pgSz w:w="12240" w:h="15840"/>
          <w:pgMar w:top="480" w:right="540" w:bottom="1360" w:left="620" w:header="289" w:footer="1160" w:gutter="0"/>
          <w:pgNumType w:start="29"/>
          <w:cols w:space="720"/>
        </w:sectPr>
      </w:pPr>
    </w:p>
    <w:p w14:paraId="33580E2E" w14:textId="77777777" w:rsidR="000E3F05" w:rsidRDefault="000E3F05" w:rsidP="00422724">
      <w:pPr>
        <w:pStyle w:val="BodyText"/>
        <w:rPr>
          <w:rFonts w:ascii="Arial"/>
          <w:b/>
          <w:sz w:val="18"/>
        </w:rPr>
      </w:pPr>
    </w:p>
    <w:p w14:paraId="5424CC62" w14:textId="77777777" w:rsidR="000E3F05" w:rsidRDefault="000E3F05" w:rsidP="00422724">
      <w:pPr>
        <w:pStyle w:val="BodyText"/>
        <w:spacing w:before="17"/>
        <w:rPr>
          <w:rFonts w:ascii="Arial"/>
          <w:b/>
          <w:sz w:val="18"/>
        </w:rPr>
      </w:pPr>
    </w:p>
    <w:p w14:paraId="22C1A4FE" w14:textId="77777777" w:rsidR="000E3F05" w:rsidRDefault="00000000" w:rsidP="00422724">
      <w:pPr>
        <w:ind w:left="3142"/>
        <w:rPr>
          <w:rFonts w:ascii="Arial"/>
          <w:b/>
          <w:sz w:val="18"/>
        </w:rPr>
      </w:pPr>
      <w:r>
        <w:rPr>
          <w:rFonts w:ascii="Arial"/>
          <w:b/>
          <w:sz w:val="18"/>
        </w:rPr>
        <w:t>(Technical</w:t>
      </w:r>
      <w:r>
        <w:rPr>
          <w:rFonts w:ascii="Arial"/>
          <w:b/>
          <w:spacing w:val="39"/>
          <w:sz w:val="18"/>
        </w:rPr>
        <w:t xml:space="preserve"> </w:t>
      </w:r>
      <w:proofErr w:type="gramStart"/>
      <w:r>
        <w:rPr>
          <w:rFonts w:ascii="Arial"/>
          <w:b/>
          <w:sz w:val="18"/>
        </w:rPr>
        <w:t>Specification</w:t>
      </w:r>
      <w:r>
        <w:rPr>
          <w:rFonts w:ascii="Arial"/>
          <w:b/>
          <w:spacing w:val="39"/>
          <w:sz w:val="18"/>
        </w:rPr>
        <w:t xml:space="preserve"> </w:t>
      </w:r>
      <w:r>
        <w:rPr>
          <w:rFonts w:ascii="Arial"/>
          <w:b/>
          <w:sz w:val="18"/>
        </w:rPr>
        <w:t>)APPENDIX</w:t>
      </w:r>
      <w:proofErr w:type="gramEnd"/>
      <w:r>
        <w:rPr>
          <w:rFonts w:ascii="Arial"/>
          <w:b/>
          <w:spacing w:val="33"/>
          <w:sz w:val="18"/>
        </w:rPr>
        <w:t xml:space="preserve"> </w:t>
      </w:r>
      <w:r>
        <w:rPr>
          <w:rFonts w:ascii="Arial"/>
          <w:b/>
          <w:sz w:val="18"/>
        </w:rPr>
        <w:t>A-</w:t>
      </w:r>
      <w:r>
        <w:rPr>
          <w:rFonts w:ascii="Arial"/>
          <w:b/>
          <w:spacing w:val="-10"/>
          <w:sz w:val="18"/>
        </w:rPr>
        <w:t>1</w:t>
      </w:r>
    </w:p>
    <w:p w14:paraId="79E3727F" w14:textId="77777777" w:rsidR="000E3F05" w:rsidRDefault="00000000" w:rsidP="00422724">
      <w:pPr>
        <w:pStyle w:val="Heading2"/>
        <w:spacing w:before="8"/>
        <w:ind w:left="2989" w:firstLine="0"/>
      </w:pPr>
      <w:r>
        <w:t>LIST</w:t>
      </w:r>
      <w:r>
        <w:rPr>
          <w:spacing w:val="14"/>
        </w:rPr>
        <w:t xml:space="preserve"> </w:t>
      </w:r>
      <w:r>
        <w:t>OF</w:t>
      </w:r>
      <w:r>
        <w:rPr>
          <w:spacing w:val="13"/>
        </w:rPr>
        <w:t xml:space="preserve"> </w:t>
      </w:r>
      <w:r>
        <w:t>CHEMICALS</w:t>
      </w:r>
      <w:r>
        <w:rPr>
          <w:spacing w:val="13"/>
        </w:rPr>
        <w:t xml:space="preserve"> </w:t>
      </w:r>
      <w:r>
        <w:t>&amp;</w:t>
      </w:r>
      <w:r>
        <w:rPr>
          <w:spacing w:val="10"/>
        </w:rPr>
        <w:t xml:space="preserve"> </w:t>
      </w:r>
      <w:r>
        <w:rPr>
          <w:spacing w:val="-2"/>
        </w:rPr>
        <w:t>GLASSWARE</w:t>
      </w:r>
    </w:p>
    <w:p w14:paraId="25AC6441" w14:textId="77777777" w:rsidR="000E3F05" w:rsidRDefault="000E3F05" w:rsidP="00422724">
      <w:pPr>
        <w:pStyle w:val="BodyText"/>
        <w:spacing w:before="10"/>
        <w:rPr>
          <w:rFonts w:ascii="Arial"/>
          <w:b/>
          <w:sz w:val="18"/>
        </w:rPr>
      </w:pPr>
    </w:p>
    <w:p w14:paraId="14BC8C8A" w14:textId="77777777" w:rsidR="000E3F05" w:rsidRDefault="000E3F05" w:rsidP="00422724">
      <w:pPr>
        <w:rPr>
          <w:sz w:val="20"/>
        </w:rPr>
        <w:sectPr w:rsidR="000E3F05">
          <w:pgSz w:w="12240" w:h="15840"/>
          <w:pgMar w:top="480" w:right="540" w:bottom="1440" w:left="620" w:header="289" w:footer="1160" w:gutter="0"/>
          <w:cols w:space="720"/>
        </w:sectPr>
      </w:pPr>
    </w:p>
    <w:p w14:paraId="379CFB5D" w14:textId="77777777" w:rsidR="000E3F05" w:rsidRDefault="000E3F05" w:rsidP="00422724">
      <w:pPr>
        <w:rPr>
          <w:sz w:val="20"/>
        </w:rPr>
        <w:sectPr w:rsidR="000E3F05">
          <w:type w:val="continuous"/>
          <w:pgSz w:w="12240" w:h="15840"/>
          <w:pgMar w:top="480" w:right="540" w:bottom="1360" w:left="620" w:header="289" w:footer="1160" w:gutter="0"/>
          <w:cols w:space="720"/>
        </w:sectPr>
      </w:pPr>
    </w:p>
    <w:p w14:paraId="5E7F7CA1" w14:textId="77777777" w:rsidR="000E3F05" w:rsidRDefault="000E3F05" w:rsidP="00422724">
      <w:pPr>
        <w:rPr>
          <w:sz w:val="20"/>
        </w:rPr>
      </w:pPr>
    </w:p>
    <w:tbl>
      <w:tblPr>
        <w:tblStyle w:val="TableGrid0"/>
        <w:tblW w:w="9368" w:type="dxa"/>
        <w:tblInd w:w="437" w:type="dxa"/>
        <w:tblLook w:val="04A0" w:firstRow="1" w:lastRow="0" w:firstColumn="1" w:lastColumn="0" w:noHBand="0" w:noVBand="1"/>
      </w:tblPr>
      <w:tblGrid>
        <w:gridCol w:w="583"/>
        <w:gridCol w:w="2579"/>
        <w:gridCol w:w="2939"/>
        <w:gridCol w:w="1072"/>
        <w:gridCol w:w="803"/>
        <w:gridCol w:w="1392"/>
      </w:tblGrid>
      <w:tr w:rsidR="00F05D53" w:rsidRPr="00253ED9" w14:paraId="2EF880B5" w14:textId="77777777" w:rsidTr="00F05D53">
        <w:trPr>
          <w:trHeight w:val="512"/>
        </w:trPr>
        <w:tc>
          <w:tcPr>
            <w:tcW w:w="0" w:type="auto"/>
            <w:hideMark/>
          </w:tcPr>
          <w:p w14:paraId="5BDD1310" w14:textId="77777777" w:rsidR="00F05D53" w:rsidRPr="00253ED9" w:rsidRDefault="00F05D53" w:rsidP="00422724">
            <w:pPr>
              <w:rPr>
                <w:rFonts w:ascii="Calibri" w:hAnsi="Calibri" w:cs="Calibri"/>
                <w:b/>
                <w:bCs/>
                <w:color w:val="000000"/>
              </w:rPr>
            </w:pPr>
            <w:r w:rsidRPr="00253ED9">
              <w:rPr>
                <w:rFonts w:ascii="Calibri" w:hAnsi="Calibri" w:cs="Calibri"/>
                <w:b/>
                <w:bCs/>
                <w:color w:val="000000"/>
              </w:rPr>
              <w:t>S.N.</w:t>
            </w:r>
          </w:p>
        </w:tc>
        <w:tc>
          <w:tcPr>
            <w:tcW w:w="2774" w:type="dxa"/>
            <w:hideMark/>
          </w:tcPr>
          <w:p w14:paraId="4B314034" w14:textId="77777777" w:rsidR="00F05D53" w:rsidRPr="00253ED9" w:rsidRDefault="00F05D53" w:rsidP="00422724">
            <w:pPr>
              <w:rPr>
                <w:rFonts w:ascii="Calibri" w:hAnsi="Calibri" w:cs="Calibri"/>
                <w:b/>
                <w:bCs/>
                <w:color w:val="000000"/>
              </w:rPr>
            </w:pPr>
            <w:r w:rsidRPr="00253ED9">
              <w:rPr>
                <w:rFonts w:ascii="Calibri" w:hAnsi="Calibri" w:cs="Calibri"/>
                <w:b/>
                <w:bCs/>
                <w:color w:val="000000"/>
              </w:rPr>
              <w:t>Description of Goods</w:t>
            </w:r>
          </w:p>
        </w:tc>
        <w:tc>
          <w:tcPr>
            <w:tcW w:w="3260" w:type="dxa"/>
            <w:hideMark/>
          </w:tcPr>
          <w:p w14:paraId="3B78DA3E" w14:textId="77777777" w:rsidR="00F05D53" w:rsidRPr="00253ED9" w:rsidRDefault="00F05D53" w:rsidP="00422724">
            <w:pPr>
              <w:rPr>
                <w:rFonts w:ascii="Calibri" w:hAnsi="Calibri" w:cs="Calibri"/>
                <w:b/>
                <w:bCs/>
                <w:color w:val="000000"/>
              </w:rPr>
            </w:pPr>
            <w:r w:rsidRPr="00253ED9">
              <w:rPr>
                <w:rFonts w:ascii="Calibri" w:hAnsi="Calibri" w:cs="Calibri"/>
                <w:b/>
                <w:bCs/>
                <w:color w:val="000000"/>
              </w:rPr>
              <w:t>Specifications</w:t>
            </w:r>
          </w:p>
        </w:tc>
        <w:tc>
          <w:tcPr>
            <w:tcW w:w="418" w:type="dxa"/>
          </w:tcPr>
          <w:p w14:paraId="26593DB7" w14:textId="77777777" w:rsidR="00F05D53" w:rsidRPr="00253ED9" w:rsidRDefault="00F05D53" w:rsidP="00422724">
            <w:pPr>
              <w:ind w:right="184"/>
              <w:rPr>
                <w:rFonts w:ascii="Calibri" w:hAnsi="Calibri" w:cs="Calibri"/>
                <w:b/>
                <w:bCs/>
                <w:color w:val="000000"/>
              </w:rPr>
            </w:pPr>
            <w:r>
              <w:rPr>
                <w:rFonts w:ascii="Calibri" w:hAnsi="Calibri" w:cs="Calibri"/>
                <w:b/>
                <w:bCs/>
                <w:color w:val="000000"/>
              </w:rPr>
              <w:t>UNIT</w:t>
            </w:r>
          </w:p>
        </w:tc>
        <w:tc>
          <w:tcPr>
            <w:tcW w:w="858" w:type="dxa"/>
            <w:hideMark/>
          </w:tcPr>
          <w:p w14:paraId="48A14A01" w14:textId="77777777" w:rsidR="00F05D53" w:rsidRPr="00253ED9" w:rsidRDefault="00F05D53" w:rsidP="00422724">
            <w:pPr>
              <w:rPr>
                <w:rFonts w:ascii="Calibri" w:hAnsi="Calibri" w:cs="Calibri"/>
                <w:b/>
                <w:bCs/>
                <w:color w:val="000000"/>
              </w:rPr>
            </w:pPr>
            <w:r w:rsidRPr="00253ED9">
              <w:rPr>
                <w:rFonts w:ascii="Calibri" w:hAnsi="Calibri" w:cs="Calibri"/>
                <w:b/>
                <w:bCs/>
                <w:color w:val="000000"/>
              </w:rPr>
              <w:t>Qty</w:t>
            </w:r>
          </w:p>
        </w:tc>
        <w:tc>
          <w:tcPr>
            <w:tcW w:w="1475" w:type="dxa"/>
          </w:tcPr>
          <w:p w14:paraId="6EA0EEDD" w14:textId="77777777" w:rsidR="00F05D53" w:rsidRPr="00253ED9" w:rsidRDefault="00F05D53" w:rsidP="00422724">
            <w:pPr>
              <w:rPr>
                <w:rFonts w:ascii="Calibri" w:hAnsi="Calibri" w:cs="Calibri"/>
                <w:b/>
                <w:bCs/>
                <w:color w:val="000000"/>
              </w:rPr>
            </w:pPr>
            <w:r>
              <w:rPr>
                <w:rFonts w:ascii="Calibri" w:hAnsi="Calibri" w:cs="Calibri"/>
                <w:b/>
                <w:bCs/>
                <w:color w:val="000000"/>
              </w:rPr>
              <w:t>Estimate Amount</w:t>
            </w:r>
          </w:p>
        </w:tc>
      </w:tr>
      <w:tr w:rsidR="00F05D53" w:rsidRPr="00253ED9" w14:paraId="40915B44" w14:textId="77777777" w:rsidTr="00F05D53">
        <w:trPr>
          <w:trHeight w:val="284"/>
        </w:trPr>
        <w:tc>
          <w:tcPr>
            <w:tcW w:w="0" w:type="auto"/>
            <w:hideMark/>
          </w:tcPr>
          <w:p w14:paraId="0E6E734D"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2774" w:type="dxa"/>
            <w:hideMark/>
          </w:tcPr>
          <w:p w14:paraId="3E4A18C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Gram Staining Kit </w:t>
            </w:r>
          </w:p>
        </w:tc>
        <w:tc>
          <w:tcPr>
            <w:tcW w:w="3260" w:type="dxa"/>
            <w:hideMark/>
          </w:tcPr>
          <w:p w14:paraId="3BA47E67" w14:textId="77777777" w:rsidR="00F05D53" w:rsidRPr="00253ED9" w:rsidRDefault="00F05D53" w:rsidP="00422724">
            <w:pPr>
              <w:rPr>
                <w:rFonts w:ascii="Calibri" w:hAnsi="Calibri" w:cs="Calibri"/>
                <w:color w:val="000000"/>
              </w:rPr>
            </w:pPr>
            <w:r w:rsidRPr="00253ED9">
              <w:rPr>
                <w:rFonts w:ascii="Calibri" w:hAnsi="Calibri" w:cs="Calibri"/>
                <w:color w:val="000000"/>
              </w:rPr>
              <w:t>Ready to use stains</w:t>
            </w:r>
          </w:p>
        </w:tc>
        <w:tc>
          <w:tcPr>
            <w:tcW w:w="418" w:type="dxa"/>
            <w:vAlign w:val="center"/>
          </w:tcPr>
          <w:p w14:paraId="30920A8A"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Kit</w:t>
            </w:r>
          </w:p>
        </w:tc>
        <w:tc>
          <w:tcPr>
            <w:tcW w:w="858" w:type="dxa"/>
            <w:hideMark/>
          </w:tcPr>
          <w:p w14:paraId="6DAB10CB"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56B03295" w14:textId="77777777" w:rsidR="00F05D53" w:rsidRPr="00253ED9" w:rsidRDefault="00F05D53" w:rsidP="00422724">
            <w:pPr>
              <w:rPr>
                <w:rFonts w:ascii="Calibri" w:hAnsi="Calibri" w:cs="Calibri"/>
                <w:color w:val="000000"/>
              </w:rPr>
            </w:pPr>
            <w:r>
              <w:rPr>
                <w:spacing w:val="-4"/>
                <w:w w:val="105"/>
                <w:sz w:val="20"/>
              </w:rPr>
              <w:t>4900</w:t>
            </w:r>
          </w:p>
        </w:tc>
      </w:tr>
      <w:tr w:rsidR="00F05D53" w:rsidRPr="00253ED9" w14:paraId="1AB3A55E" w14:textId="77777777" w:rsidTr="00F05D53">
        <w:trPr>
          <w:trHeight w:val="275"/>
        </w:trPr>
        <w:tc>
          <w:tcPr>
            <w:tcW w:w="0" w:type="auto"/>
            <w:hideMark/>
          </w:tcPr>
          <w:p w14:paraId="23671114"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2774" w:type="dxa"/>
            <w:hideMark/>
          </w:tcPr>
          <w:p w14:paraId="4406E9C8" w14:textId="77777777" w:rsidR="00F05D53" w:rsidRPr="00253ED9" w:rsidRDefault="00F05D53" w:rsidP="00422724">
            <w:pPr>
              <w:rPr>
                <w:rFonts w:ascii="Calibri" w:hAnsi="Calibri" w:cs="Calibri"/>
                <w:color w:val="000000"/>
              </w:rPr>
            </w:pPr>
            <w:r w:rsidRPr="00253ED9">
              <w:rPr>
                <w:rFonts w:ascii="Calibri" w:hAnsi="Calibri" w:cs="Calibri"/>
                <w:color w:val="000000"/>
              </w:rPr>
              <w:t>ZN Staining Kit</w:t>
            </w:r>
          </w:p>
        </w:tc>
        <w:tc>
          <w:tcPr>
            <w:tcW w:w="3260" w:type="dxa"/>
            <w:hideMark/>
          </w:tcPr>
          <w:p w14:paraId="58437C5D" w14:textId="77777777" w:rsidR="00F05D53" w:rsidRPr="00253ED9" w:rsidRDefault="00F05D53" w:rsidP="00422724">
            <w:pPr>
              <w:rPr>
                <w:rFonts w:ascii="Calibri" w:hAnsi="Calibri" w:cs="Calibri"/>
                <w:color w:val="000000"/>
              </w:rPr>
            </w:pPr>
            <w:r w:rsidRPr="00253ED9">
              <w:rPr>
                <w:rFonts w:ascii="Calibri" w:hAnsi="Calibri" w:cs="Calibri"/>
                <w:color w:val="000000"/>
              </w:rPr>
              <w:t>Ready to use stains</w:t>
            </w:r>
          </w:p>
        </w:tc>
        <w:tc>
          <w:tcPr>
            <w:tcW w:w="418" w:type="dxa"/>
            <w:vAlign w:val="center"/>
          </w:tcPr>
          <w:p w14:paraId="3006EC67"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Kit</w:t>
            </w:r>
          </w:p>
        </w:tc>
        <w:tc>
          <w:tcPr>
            <w:tcW w:w="858" w:type="dxa"/>
            <w:hideMark/>
          </w:tcPr>
          <w:p w14:paraId="14A8057C"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0CE72644" w14:textId="77777777" w:rsidR="00F05D53" w:rsidRPr="00253ED9" w:rsidRDefault="00F05D53" w:rsidP="00422724">
            <w:pPr>
              <w:rPr>
                <w:rFonts w:ascii="Calibri" w:hAnsi="Calibri" w:cs="Calibri"/>
                <w:color w:val="000000"/>
              </w:rPr>
            </w:pPr>
            <w:r>
              <w:rPr>
                <w:spacing w:val="-4"/>
                <w:w w:val="105"/>
                <w:sz w:val="20"/>
              </w:rPr>
              <w:t>3700</w:t>
            </w:r>
          </w:p>
        </w:tc>
      </w:tr>
      <w:tr w:rsidR="00F05D53" w:rsidRPr="00253ED9" w14:paraId="5D7609F0" w14:textId="77777777" w:rsidTr="00F05D53">
        <w:trPr>
          <w:trHeight w:val="406"/>
        </w:trPr>
        <w:tc>
          <w:tcPr>
            <w:tcW w:w="0" w:type="auto"/>
            <w:hideMark/>
          </w:tcPr>
          <w:p w14:paraId="78DBD67F" w14:textId="77777777" w:rsidR="00F05D53" w:rsidRPr="00253ED9" w:rsidRDefault="00F05D53" w:rsidP="00422724">
            <w:pPr>
              <w:rPr>
                <w:rFonts w:ascii="Calibri" w:hAnsi="Calibri" w:cs="Calibri"/>
                <w:color w:val="000000"/>
              </w:rPr>
            </w:pPr>
            <w:r w:rsidRPr="00253ED9">
              <w:rPr>
                <w:rFonts w:ascii="Calibri" w:hAnsi="Calibri" w:cs="Calibri"/>
                <w:color w:val="000000"/>
              </w:rPr>
              <w:t>3</w:t>
            </w:r>
          </w:p>
        </w:tc>
        <w:tc>
          <w:tcPr>
            <w:tcW w:w="2774" w:type="dxa"/>
            <w:hideMark/>
          </w:tcPr>
          <w:p w14:paraId="24C0ADB1" w14:textId="77777777" w:rsidR="00F05D53" w:rsidRPr="00253ED9" w:rsidRDefault="00F05D53" w:rsidP="00422724">
            <w:pPr>
              <w:rPr>
                <w:rFonts w:ascii="Calibri" w:hAnsi="Calibri" w:cs="Calibri"/>
                <w:color w:val="000000"/>
              </w:rPr>
            </w:pPr>
            <w:r w:rsidRPr="00253ED9">
              <w:rPr>
                <w:rFonts w:ascii="Calibri" w:hAnsi="Calibri" w:cs="Calibri"/>
                <w:color w:val="000000"/>
              </w:rPr>
              <w:t>Antibiotic Sensitivity Discs</w:t>
            </w:r>
          </w:p>
        </w:tc>
        <w:tc>
          <w:tcPr>
            <w:tcW w:w="3260" w:type="dxa"/>
            <w:hideMark/>
          </w:tcPr>
          <w:p w14:paraId="0ED413FB" w14:textId="77777777" w:rsidR="00F05D53" w:rsidRPr="00253ED9" w:rsidRDefault="00F05D53" w:rsidP="00422724">
            <w:pPr>
              <w:rPr>
                <w:rFonts w:ascii="Calibri" w:hAnsi="Calibri" w:cs="Calibri"/>
                <w:color w:val="000000"/>
              </w:rPr>
            </w:pPr>
            <w:r w:rsidRPr="00253ED9">
              <w:rPr>
                <w:rFonts w:ascii="Calibri" w:hAnsi="Calibri" w:cs="Calibri"/>
                <w:color w:val="000000"/>
              </w:rPr>
              <w:t>(Various Types)</w:t>
            </w:r>
          </w:p>
        </w:tc>
        <w:tc>
          <w:tcPr>
            <w:tcW w:w="418" w:type="dxa"/>
            <w:vAlign w:val="center"/>
          </w:tcPr>
          <w:p w14:paraId="790F2BE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50Disc</w:t>
            </w:r>
          </w:p>
        </w:tc>
        <w:tc>
          <w:tcPr>
            <w:tcW w:w="858" w:type="dxa"/>
            <w:hideMark/>
          </w:tcPr>
          <w:p w14:paraId="5613D45F"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51C714CE" w14:textId="77777777" w:rsidR="00F05D53" w:rsidRPr="00253ED9" w:rsidRDefault="00F05D53" w:rsidP="00422724">
            <w:pPr>
              <w:rPr>
                <w:rFonts w:ascii="Calibri" w:hAnsi="Calibri" w:cs="Calibri"/>
                <w:color w:val="000000"/>
              </w:rPr>
            </w:pPr>
            <w:r>
              <w:rPr>
                <w:spacing w:val="-5"/>
                <w:w w:val="105"/>
                <w:sz w:val="20"/>
              </w:rPr>
              <w:t>196</w:t>
            </w:r>
          </w:p>
        </w:tc>
      </w:tr>
      <w:tr w:rsidR="00F05D53" w:rsidRPr="00253ED9" w14:paraId="50809414" w14:textId="77777777" w:rsidTr="00F05D53">
        <w:trPr>
          <w:trHeight w:val="440"/>
        </w:trPr>
        <w:tc>
          <w:tcPr>
            <w:tcW w:w="0" w:type="auto"/>
            <w:hideMark/>
          </w:tcPr>
          <w:p w14:paraId="146813A2" w14:textId="77777777" w:rsidR="00F05D53" w:rsidRPr="00253ED9" w:rsidRDefault="00F05D53" w:rsidP="00422724">
            <w:pPr>
              <w:rPr>
                <w:rFonts w:ascii="Calibri" w:hAnsi="Calibri" w:cs="Calibri"/>
                <w:color w:val="000000"/>
              </w:rPr>
            </w:pPr>
            <w:r w:rsidRPr="00253ED9">
              <w:rPr>
                <w:rFonts w:ascii="Calibri" w:hAnsi="Calibri" w:cs="Calibri"/>
                <w:color w:val="000000"/>
              </w:rPr>
              <w:t>4</w:t>
            </w:r>
          </w:p>
        </w:tc>
        <w:tc>
          <w:tcPr>
            <w:tcW w:w="2774" w:type="dxa"/>
            <w:hideMark/>
          </w:tcPr>
          <w:p w14:paraId="77C5E05A" w14:textId="77777777" w:rsidR="00F05D53" w:rsidRPr="00253ED9" w:rsidRDefault="00F05D53" w:rsidP="00422724">
            <w:pPr>
              <w:rPr>
                <w:rFonts w:ascii="Calibri" w:hAnsi="Calibri" w:cs="Calibri"/>
                <w:color w:val="000000"/>
              </w:rPr>
            </w:pPr>
            <w:r w:rsidRPr="00253ED9">
              <w:rPr>
                <w:rFonts w:ascii="Calibri" w:hAnsi="Calibri" w:cs="Calibri"/>
                <w:color w:val="000000"/>
              </w:rPr>
              <w:t>Lab-Lemco Powder (Beef Extract)</w:t>
            </w:r>
          </w:p>
        </w:tc>
        <w:tc>
          <w:tcPr>
            <w:tcW w:w="3260" w:type="dxa"/>
            <w:hideMark/>
          </w:tcPr>
          <w:p w14:paraId="7D3CC6DE"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1FA61B5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42730F8D"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3286A3D" w14:textId="77777777" w:rsidR="00F05D53" w:rsidRPr="00253ED9" w:rsidRDefault="00F05D53" w:rsidP="00422724">
            <w:pPr>
              <w:rPr>
                <w:rFonts w:ascii="Calibri" w:hAnsi="Calibri" w:cs="Calibri"/>
                <w:color w:val="000000"/>
              </w:rPr>
            </w:pPr>
            <w:r>
              <w:rPr>
                <w:spacing w:val="-5"/>
                <w:w w:val="105"/>
                <w:sz w:val="20"/>
              </w:rPr>
              <w:t>530</w:t>
            </w:r>
          </w:p>
        </w:tc>
      </w:tr>
      <w:tr w:rsidR="00F05D53" w:rsidRPr="00253ED9" w14:paraId="37076C1D" w14:textId="77777777" w:rsidTr="00F05D53">
        <w:trPr>
          <w:trHeight w:val="292"/>
        </w:trPr>
        <w:tc>
          <w:tcPr>
            <w:tcW w:w="0" w:type="auto"/>
            <w:hideMark/>
          </w:tcPr>
          <w:p w14:paraId="6FBDAF03"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2774" w:type="dxa"/>
            <w:hideMark/>
          </w:tcPr>
          <w:p w14:paraId="5AEFE792" w14:textId="77777777" w:rsidR="00F05D53" w:rsidRPr="00253ED9" w:rsidRDefault="00F05D53" w:rsidP="00422724">
            <w:pPr>
              <w:rPr>
                <w:rFonts w:ascii="Calibri" w:hAnsi="Calibri" w:cs="Calibri"/>
                <w:color w:val="000000"/>
              </w:rPr>
            </w:pPr>
            <w:r w:rsidRPr="00253ED9">
              <w:rPr>
                <w:rFonts w:ascii="Calibri" w:hAnsi="Calibri" w:cs="Calibri"/>
                <w:color w:val="000000"/>
              </w:rPr>
              <w:t>Blood Agar Base</w:t>
            </w:r>
          </w:p>
        </w:tc>
        <w:tc>
          <w:tcPr>
            <w:tcW w:w="3260" w:type="dxa"/>
            <w:hideMark/>
          </w:tcPr>
          <w:p w14:paraId="4093B204"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7D212575"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7BA6E9D1"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1475" w:type="dxa"/>
          </w:tcPr>
          <w:p w14:paraId="4D6501EB" w14:textId="77777777" w:rsidR="00F05D53" w:rsidRPr="00253ED9" w:rsidRDefault="00F05D53" w:rsidP="00422724">
            <w:pPr>
              <w:rPr>
                <w:rFonts w:ascii="Calibri" w:hAnsi="Calibri" w:cs="Calibri"/>
                <w:color w:val="000000"/>
              </w:rPr>
            </w:pPr>
            <w:r>
              <w:rPr>
                <w:spacing w:val="-5"/>
                <w:w w:val="105"/>
                <w:sz w:val="20"/>
              </w:rPr>
              <w:t>740</w:t>
            </w:r>
          </w:p>
        </w:tc>
      </w:tr>
      <w:tr w:rsidR="00F05D53" w:rsidRPr="00253ED9" w14:paraId="33D7F811" w14:textId="77777777" w:rsidTr="00F05D53">
        <w:trPr>
          <w:trHeight w:val="271"/>
        </w:trPr>
        <w:tc>
          <w:tcPr>
            <w:tcW w:w="0" w:type="auto"/>
            <w:hideMark/>
          </w:tcPr>
          <w:p w14:paraId="32CB62E9" w14:textId="77777777" w:rsidR="00F05D53" w:rsidRPr="00253ED9" w:rsidRDefault="00F05D53" w:rsidP="00422724">
            <w:pPr>
              <w:rPr>
                <w:rFonts w:ascii="Calibri" w:hAnsi="Calibri" w:cs="Calibri"/>
                <w:color w:val="000000"/>
              </w:rPr>
            </w:pPr>
            <w:r w:rsidRPr="00253ED9">
              <w:rPr>
                <w:rFonts w:ascii="Calibri" w:hAnsi="Calibri" w:cs="Calibri"/>
                <w:color w:val="000000"/>
              </w:rPr>
              <w:t>6</w:t>
            </w:r>
          </w:p>
        </w:tc>
        <w:tc>
          <w:tcPr>
            <w:tcW w:w="2774" w:type="dxa"/>
            <w:hideMark/>
          </w:tcPr>
          <w:p w14:paraId="3F9E5E56"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CLED Medium </w:t>
            </w:r>
          </w:p>
        </w:tc>
        <w:tc>
          <w:tcPr>
            <w:tcW w:w="3260" w:type="dxa"/>
            <w:hideMark/>
          </w:tcPr>
          <w:p w14:paraId="3995CCFA"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42E5747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77B1539D"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1475" w:type="dxa"/>
          </w:tcPr>
          <w:p w14:paraId="68E1A731" w14:textId="77777777" w:rsidR="00F05D53" w:rsidRPr="00253ED9" w:rsidRDefault="00F05D53" w:rsidP="00422724">
            <w:pPr>
              <w:rPr>
                <w:rFonts w:ascii="Calibri" w:hAnsi="Calibri" w:cs="Calibri"/>
                <w:color w:val="000000"/>
              </w:rPr>
            </w:pPr>
            <w:r>
              <w:rPr>
                <w:spacing w:val="-5"/>
                <w:w w:val="105"/>
                <w:sz w:val="20"/>
              </w:rPr>
              <w:t>734</w:t>
            </w:r>
          </w:p>
        </w:tc>
      </w:tr>
      <w:tr w:rsidR="00F05D53" w:rsidRPr="00253ED9" w14:paraId="24C5F416" w14:textId="77777777" w:rsidTr="00F05D53">
        <w:trPr>
          <w:trHeight w:val="413"/>
        </w:trPr>
        <w:tc>
          <w:tcPr>
            <w:tcW w:w="0" w:type="auto"/>
            <w:hideMark/>
          </w:tcPr>
          <w:p w14:paraId="7F5461EA" w14:textId="77777777" w:rsidR="00F05D53" w:rsidRPr="00253ED9" w:rsidRDefault="00F05D53" w:rsidP="00422724">
            <w:pPr>
              <w:rPr>
                <w:rFonts w:ascii="Calibri" w:hAnsi="Calibri" w:cs="Calibri"/>
                <w:color w:val="000000"/>
              </w:rPr>
            </w:pPr>
            <w:r w:rsidRPr="00253ED9">
              <w:rPr>
                <w:rFonts w:ascii="Calibri" w:hAnsi="Calibri" w:cs="Calibri"/>
                <w:color w:val="000000"/>
              </w:rPr>
              <w:t>7</w:t>
            </w:r>
          </w:p>
        </w:tc>
        <w:tc>
          <w:tcPr>
            <w:tcW w:w="2774" w:type="dxa"/>
            <w:hideMark/>
          </w:tcPr>
          <w:p w14:paraId="633D419F" w14:textId="77777777" w:rsidR="00F05D53" w:rsidRPr="00253ED9" w:rsidRDefault="00F05D53" w:rsidP="00422724">
            <w:pPr>
              <w:rPr>
                <w:rFonts w:ascii="Calibri" w:hAnsi="Calibri" w:cs="Calibri"/>
                <w:color w:val="000000"/>
              </w:rPr>
            </w:pPr>
            <w:r w:rsidRPr="00253ED9">
              <w:rPr>
                <w:rFonts w:ascii="Calibri" w:hAnsi="Calibri" w:cs="Calibri"/>
                <w:color w:val="000000"/>
              </w:rPr>
              <w:t>DNase Agar</w:t>
            </w:r>
          </w:p>
        </w:tc>
        <w:tc>
          <w:tcPr>
            <w:tcW w:w="3260" w:type="dxa"/>
            <w:hideMark/>
          </w:tcPr>
          <w:p w14:paraId="400B5517"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0DCC358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6E2DBA7A"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B57DCFE" w14:textId="77777777" w:rsidR="00F05D53" w:rsidRPr="00253ED9" w:rsidRDefault="00F05D53" w:rsidP="00422724">
            <w:pPr>
              <w:rPr>
                <w:rFonts w:ascii="Calibri" w:hAnsi="Calibri" w:cs="Calibri"/>
                <w:color w:val="000000"/>
              </w:rPr>
            </w:pPr>
            <w:r>
              <w:rPr>
                <w:spacing w:val="-5"/>
                <w:w w:val="105"/>
                <w:sz w:val="20"/>
              </w:rPr>
              <w:t>760</w:t>
            </w:r>
          </w:p>
        </w:tc>
      </w:tr>
      <w:tr w:rsidR="00F05D53" w:rsidRPr="00253ED9" w14:paraId="6250A22E" w14:textId="77777777" w:rsidTr="00F05D53">
        <w:trPr>
          <w:trHeight w:val="368"/>
        </w:trPr>
        <w:tc>
          <w:tcPr>
            <w:tcW w:w="0" w:type="auto"/>
            <w:hideMark/>
          </w:tcPr>
          <w:p w14:paraId="5931B48D" w14:textId="77777777" w:rsidR="00F05D53" w:rsidRPr="00253ED9" w:rsidRDefault="00F05D53" w:rsidP="00422724">
            <w:pPr>
              <w:rPr>
                <w:rFonts w:ascii="Calibri" w:hAnsi="Calibri" w:cs="Calibri"/>
                <w:color w:val="000000"/>
              </w:rPr>
            </w:pPr>
            <w:r w:rsidRPr="00253ED9">
              <w:rPr>
                <w:rFonts w:ascii="Calibri" w:hAnsi="Calibri" w:cs="Calibri"/>
                <w:color w:val="000000"/>
              </w:rPr>
              <w:t>8</w:t>
            </w:r>
          </w:p>
        </w:tc>
        <w:tc>
          <w:tcPr>
            <w:tcW w:w="2774" w:type="dxa"/>
            <w:hideMark/>
          </w:tcPr>
          <w:p w14:paraId="62E866C7" w14:textId="77777777" w:rsidR="00F05D53" w:rsidRPr="00253ED9" w:rsidRDefault="00F05D53" w:rsidP="00422724">
            <w:pPr>
              <w:rPr>
                <w:rFonts w:ascii="Calibri" w:hAnsi="Calibri" w:cs="Calibri"/>
                <w:color w:val="000000"/>
              </w:rPr>
            </w:pPr>
            <w:r w:rsidRPr="00253ED9">
              <w:rPr>
                <w:rFonts w:ascii="Calibri" w:hAnsi="Calibri" w:cs="Calibri"/>
                <w:color w:val="000000"/>
              </w:rPr>
              <w:t>Mac-Conkey Agar</w:t>
            </w:r>
          </w:p>
        </w:tc>
        <w:tc>
          <w:tcPr>
            <w:tcW w:w="3260" w:type="dxa"/>
            <w:hideMark/>
          </w:tcPr>
          <w:p w14:paraId="08BBCD2B"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27BA9B2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3CDFDBCC"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1475" w:type="dxa"/>
          </w:tcPr>
          <w:p w14:paraId="730001C4" w14:textId="77777777" w:rsidR="00F05D53" w:rsidRPr="00253ED9" w:rsidRDefault="00F05D53" w:rsidP="00422724">
            <w:pPr>
              <w:rPr>
                <w:rFonts w:ascii="Calibri" w:hAnsi="Calibri" w:cs="Calibri"/>
                <w:color w:val="000000"/>
              </w:rPr>
            </w:pPr>
            <w:r>
              <w:rPr>
                <w:spacing w:val="-5"/>
                <w:w w:val="105"/>
                <w:sz w:val="20"/>
              </w:rPr>
              <w:t>860</w:t>
            </w:r>
          </w:p>
        </w:tc>
      </w:tr>
      <w:tr w:rsidR="00F05D53" w:rsidRPr="00253ED9" w14:paraId="0FA65F36" w14:textId="77777777" w:rsidTr="00F05D53">
        <w:trPr>
          <w:trHeight w:val="327"/>
        </w:trPr>
        <w:tc>
          <w:tcPr>
            <w:tcW w:w="0" w:type="auto"/>
            <w:hideMark/>
          </w:tcPr>
          <w:p w14:paraId="4A6AA0CB" w14:textId="77777777" w:rsidR="00F05D53" w:rsidRPr="00253ED9" w:rsidRDefault="00F05D53" w:rsidP="00422724">
            <w:pPr>
              <w:rPr>
                <w:rFonts w:ascii="Calibri" w:hAnsi="Calibri" w:cs="Calibri"/>
                <w:color w:val="000000"/>
              </w:rPr>
            </w:pPr>
            <w:r w:rsidRPr="00253ED9">
              <w:rPr>
                <w:rFonts w:ascii="Calibri" w:hAnsi="Calibri" w:cs="Calibri"/>
                <w:color w:val="000000"/>
              </w:rPr>
              <w:t>9</w:t>
            </w:r>
          </w:p>
        </w:tc>
        <w:tc>
          <w:tcPr>
            <w:tcW w:w="2774" w:type="dxa"/>
            <w:hideMark/>
          </w:tcPr>
          <w:p w14:paraId="77A75CAA" w14:textId="77777777" w:rsidR="00F05D53" w:rsidRPr="00253ED9" w:rsidRDefault="00F05D53" w:rsidP="00422724">
            <w:pPr>
              <w:rPr>
                <w:rFonts w:ascii="Calibri" w:hAnsi="Calibri" w:cs="Calibri"/>
                <w:color w:val="000000"/>
              </w:rPr>
            </w:pPr>
            <w:r w:rsidRPr="00253ED9">
              <w:rPr>
                <w:rFonts w:ascii="Calibri" w:hAnsi="Calibri" w:cs="Calibri"/>
                <w:color w:val="000000"/>
              </w:rPr>
              <w:t>Mac-Conkey Agar</w:t>
            </w:r>
          </w:p>
        </w:tc>
        <w:tc>
          <w:tcPr>
            <w:tcW w:w="3260" w:type="dxa"/>
            <w:hideMark/>
          </w:tcPr>
          <w:p w14:paraId="6A9AEC8D"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5471D4B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2DFAFF46"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11FE524" w14:textId="77777777" w:rsidR="00F05D53" w:rsidRPr="00253ED9" w:rsidRDefault="00F05D53" w:rsidP="00422724">
            <w:pPr>
              <w:rPr>
                <w:rFonts w:ascii="Calibri" w:hAnsi="Calibri" w:cs="Calibri"/>
                <w:color w:val="000000"/>
              </w:rPr>
            </w:pPr>
            <w:r>
              <w:rPr>
                <w:spacing w:val="-5"/>
                <w:w w:val="105"/>
                <w:sz w:val="20"/>
              </w:rPr>
              <w:t>370</w:t>
            </w:r>
          </w:p>
        </w:tc>
      </w:tr>
      <w:tr w:rsidR="00F05D53" w:rsidRPr="00253ED9" w14:paraId="423AED92" w14:textId="77777777" w:rsidTr="00F05D53">
        <w:trPr>
          <w:trHeight w:val="300"/>
        </w:trPr>
        <w:tc>
          <w:tcPr>
            <w:tcW w:w="0" w:type="auto"/>
            <w:hideMark/>
          </w:tcPr>
          <w:p w14:paraId="7C9F58E1"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2774" w:type="dxa"/>
            <w:hideMark/>
          </w:tcPr>
          <w:p w14:paraId="0821ADC5" w14:textId="77777777" w:rsidR="00F05D53" w:rsidRPr="00253ED9" w:rsidRDefault="00F05D53" w:rsidP="00422724">
            <w:pPr>
              <w:rPr>
                <w:rFonts w:ascii="Calibri" w:hAnsi="Calibri" w:cs="Calibri"/>
                <w:color w:val="000000"/>
              </w:rPr>
            </w:pPr>
            <w:r w:rsidRPr="00253ED9">
              <w:rPr>
                <w:rFonts w:ascii="Calibri" w:hAnsi="Calibri" w:cs="Calibri"/>
                <w:color w:val="000000"/>
              </w:rPr>
              <w:t>SIM Medium</w:t>
            </w:r>
          </w:p>
        </w:tc>
        <w:tc>
          <w:tcPr>
            <w:tcW w:w="3260" w:type="dxa"/>
            <w:hideMark/>
          </w:tcPr>
          <w:p w14:paraId="0F142620"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13075F0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1CD4B136"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69F2429" w14:textId="77777777" w:rsidR="00F05D53" w:rsidRPr="00253ED9" w:rsidRDefault="00F05D53" w:rsidP="00422724">
            <w:pPr>
              <w:rPr>
                <w:rFonts w:ascii="Calibri" w:hAnsi="Calibri" w:cs="Calibri"/>
                <w:color w:val="000000"/>
              </w:rPr>
            </w:pPr>
            <w:r>
              <w:rPr>
                <w:spacing w:val="-5"/>
                <w:w w:val="105"/>
                <w:sz w:val="20"/>
              </w:rPr>
              <w:t>470</w:t>
            </w:r>
          </w:p>
        </w:tc>
      </w:tr>
      <w:tr w:rsidR="00F05D53" w:rsidRPr="00253ED9" w14:paraId="0F3770B7" w14:textId="77777777" w:rsidTr="00F05D53">
        <w:trPr>
          <w:trHeight w:val="300"/>
        </w:trPr>
        <w:tc>
          <w:tcPr>
            <w:tcW w:w="0" w:type="auto"/>
            <w:hideMark/>
          </w:tcPr>
          <w:p w14:paraId="69B8C81D" w14:textId="77777777" w:rsidR="00F05D53" w:rsidRPr="00253ED9" w:rsidRDefault="00F05D53" w:rsidP="00422724">
            <w:pPr>
              <w:rPr>
                <w:rFonts w:ascii="Calibri" w:hAnsi="Calibri" w:cs="Calibri"/>
                <w:color w:val="000000"/>
              </w:rPr>
            </w:pPr>
            <w:r w:rsidRPr="00253ED9">
              <w:rPr>
                <w:rFonts w:ascii="Calibri" w:hAnsi="Calibri" w:cs="Calibri"/>
                <w:color w:val="000000"/>
              </w:rPr>
              <w:t>11</w:t>
            </w:r>
          </w:p>
        </w:tc>
        <w:tc>
          <w:tcPr>
            <w:tcW w:w="2774" w:type="dxa"/>
            <w:hideMark/>
          </w:tcPr>
          <w:p w14:paraId="70E1E4B6" w14:textId="77777777" w:rsidR="00F05D53" w:rsidRPr="00253ED9" w:rsidRDefault="00F05D53" w:rsidP="00422724">
            <w:pPr>
              <w:rPr>
                <w:rFonts w:ascii="Calibri" w:hAnsi="Calibri" w:cs="Calibri"/>
                <w:color w:val="000000"/>
              </w:rPr>
            </w:pPr>
            <w:r w:rsidRPr="00253ED9">
              <w:rPr>
                <w:rFonts w:ascii="Calibri" w:hAnsi="Calibri" w:cs="Calibri"/>
                <w:color w:val="000000"/>
              </w:rPr>
              <w:t>Mueller Hinton Agar</w:t>
            </w:r>
          </w:p>
        </w:tc>
        <w:tc>
          <w:tcPr>
            <w:tcW w:w="3260" w:type="dxa"/>
            <w:hideMark/>
          </w:tcPr>
          <w:p w14:paraId="251014B4"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74F6F728"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4174BB75"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6485025" w14:textId="77777777" w:rsidR="00F05D53" w:rsidRPr="00253ED9" w:rsidRDefault="00F05D53" w:rsidP="00422724">
            <w:pPr>
              <w:rPr>
                <w:rFonts w:ascii="Calibri" w:hAnsi="Calibri" w:cs="Calibri"/>
                <w:color w:val="000000"/>
              </w:rPr>
            </w:pPr>
            <w:r>
              <w:rPr>
                <w:spacing w:val="-5"/>
                <w:w w:val="105"/>
                <w:sz w:val="20"/>
              </w:rPr>
              <w:t>375</w:t>
            </w:r>
          </w:p>
        </w:tc>
      </w:tr>
      <w:tr w:rsidR="00F05D53" w:rsidRPr="00253ED9" w14:paraId="7FF1D000" w14:textId="77777777" w:rsidTr="00F05D53">
        <w:trPr>
          <w:trHeight w:val="300"/>
        </w:trPr>
        <w:tc>
          <w:tcPr>
            <w:tcW w:w="0" w:type="auto"/>
            <w:hideMark/>
          </w:tcPr>
          <w:p w14:paraId="5CEBC4B7" w14:textId="77777777" w:rsidR="00F05D53" w:rsidRPr="00253ED9" w:rsidRDefault="00F05D53" w:rsidP="00422724">
            <w:pPr>
              <w:rPr>
                <w:rFonts w:ascii="Calibri" w:hAnsi="Calibri" w:cs="Calibri"/>
                <w:color w:val="000000"/>
              </w:rPr>
            </w:pPr>
            <w:r w:rsidRPr="00253ED9">
              <w:rPr>
                <w:rFonts w:ascii="Calibri" w:hAnsi="Calibri" w:cs="Calibri"/>
                <w:color w:val="000000"/>
              </w:rPr>
              <w:t>12</w:t>
            </w:r>
          </w:p>
        </w:tc>
        <w:tc>
          <w:tcPr>
            <w:tcW w:w="2774" w:type="dxa"/>
            <w:hideMark/>
          </w:tcPr>
          <w:p w14:paraId="5BE68F13" w14:textId="77777777" w:rsidR="00F05D53" w:rsidRPr="00253ED9" w:rsidRDefault="00F05D53" w:rsidP="00422724">
            <w:pPr>
              <w:rPr>
                <w:rFonts w:ascii="Calibri" w:hAnsi="Calibri" w:cs="Calibri"/>
                <w:color w:val="000000"/>
              </w:rPr>
            </w:pPr>
            <w:r w:rsidRPr="00253ED9">
              <w:rPr>
                <w:rFonts w:ascii="Calibri" w:hAnsi="Calibri" w:cs="Calibri"/>
                <w:color w:val="000000"/>
              </w:rPr>
              <w:t>Nutrient Agar</w:t>
            </w:r>
          </w:p>
        </w:tc>
        <w:tc>
          <w:tcPr>
            <w:tcW w:w="3260" w:type="dxa"/>
            <w:hideMark/>
          </w:tcPr>
          <w:p w14:paraId="370BA9A3"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5577B4F8"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6C66775E"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1475" w:type="dxa"/>
          </w:tcPr>
          <w:p w14:paraId="31FE32DB" w14:textId="77777777" w:rsidR="00F05D53" w:rsidRPr="00253ED9" w:rsidRDefault="00F05D53" w:rsidP="00422724">
            <w:pPr>
              <w:rPr>
                <w:rFonts w:ascii="Calibri" w:hAnsi="Calibri" w:cs="Calibri"/>
                <w:color w:val="000000"/>
              </w:rPr>
            </w:pPr>
            <w:r>
              <w:rPr>
                <w:spacing w:val="-5"/>
                <w:w w:val="105"/>
                <w:sz w:val="20"/>
              </w:rPr>
              <w:t>800</w:t>
            </w:r>
          </w:p>
        </w:tc>
      </w:tr>
      <w:tr w:rsidR="00F05D53" w:rsidRPr="00253ED9" w14:paraId="01185BDE" w14:textId="77777777" w:rsidTr="00F05D53">
        <w:trPr>
          <w:trHeight w:val="300"/>
        </w:trPr>
        <w:tc>
          <w:tcPr>
            <w:tcW w:w="0" w:type="auto"/>
            <w:hideMark/>
          </w:tcPr>
          <w:p w14:paraId="7AC58509" w14:textId="77777777" w:rsidR="00F05D53" w:rsidRPr="00253ED9" w:rsidRDefault="00F05D53" w:rsidP="00422724">
            <w:pPr>
              <w:rPr>
                <w:rFonts w:ascii="Calibri" w:hAnsi="Calibri" w:cs="Calibri"/>
                <w:color w:val="000000"/>
              </w:rPr>
            </w:pPr>
            <w:r w:rsidRPr="00253ED9">
              <w:rPr>
                <w:rFonts w:ascii="Calibri" w:hAnsi="Calibri" w:cs="Calibri"/>
                <w:color w:val="000000"/>
              </w:rPr>
              <w:t>13</w:t>
            </w:r>
          </w:p>
        </w:tc>
        <w:tc>
          <w:tcPr>
            <w:tcW w:w="2774" w:type="dxa"/>
            <w:hideMark/>
          </w:tcPr>
          <w:p w14:paraId="068D9FFC" w14:textId="77777777" w:rsidR="00F05D53" w:rsidRPr="00253ED9" w:rsidRDefault="00F05D53" w:rsidP="00422724">
            <w:pPr>
              <w:rPr>
                <w:rFonts w:ascii="Calibri" w:hAnsi="Calibri" w:cs="Calibri"/>
                <w:color w:val="000000"/>
              </w:rPr>
            </w:pPr>
            <w:r w:rsidRPr="00253ED9">
              <w:rPr>
                <w:rFonts w:ascii="Calibri" w:hAnsi="Calibri" w:cs="Calibri"/>
                <w:color w:val="000000"/>
              </w:rPr>
              <w:t>Peptone Bacteriological</w:t>
            </w:r>
          </w:p>
        </w:tc>
        <w:tc>
          <w:tcPr>
            <w:tcW w:w="3260" w:type="dxa"/>
            <w:hideMark/>
          </w:tcPr>
          <w:p w14:paraId="023F47D0"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50B2B20E"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7265A577"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4089CA08" w14:textId="77777777" w:rsidR="00F05D53" w:rsidRPr="00253ED9" w:rsidRDefault="00F05D53" w:rsidP="00422724">
            <w:pPr>
              <w:rPr>
                <w:rFonts w:ascii="Calibri" w:hAnsi="Calibri" w:cs="Calibri"/>
                <w:color w:val="000000"/>
              </w:rPr>
            </w:pPr>
            <w:r>
              <w:rPr>
                <w:spacing w:val="-5"/>
                <w:w w:val="105"/>
                <w:sz w:val="20"/>
              </w:rPr>
              <w:t>330</w:t>
            </w:r>
          </w:p>
        </w:tc>
      </w:tr>
      <w:tr w:rsidR="00F05D53" w:rsidRPr="00253ED9" w14:paraId="2D0D9D60" w14:textId="77777777" w:rsidTr="00F05D53">
        <w:trPr>
          <w:trHeight w:val="300"/>
        </w:trPr>
        <w:tc>
          <w:tcPr>
            <w:tcW w:w="0" w:type="auto"/>
            <w:hideMark/>
          </w:tcPr>
          <w:p w14:paraId="1E8907A7" w14:textId="77777777" w:rsidR="00F05D53" w:rsidRPr="00253ED9" w:rsidRDefault="00F05D53" w:rsidP="00422724">
            <w:pPr>
              <w:rPr>
                <w:rFonts w:ascii="Calibri" w:hAnsi="Calibri" w:cs="Calibri"/>
                <w:color w:val="000000"/>
              </w:rPr>
            </w:pPr>
            <w:r w:rsidRPr="00253ED9">
              <w:rPr>
                <w:rFonts w:ascii="Calibri" w:hAnsi="Calibri" w:cs="Calibri"/>
                <w:color w:val="000000"/>
              </w:rPr>
              <w:t>14</w:t>
            </w:r>
          </w:p>
        </w:tc>
        <w:tc>
          <w:tcPr>
            <w:tcW w:w="2774" w:type="dxa"/>
            <w:hideMark/>
          </w:tcPr>
          <w:p w14:paraId="09F74765"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 </w:t>
            </w:r>
            <w:proofErr w:type="spellStart"/>
            <w:r w:rsidRPr="00253ED9">
              <w:rPr>
                <w:rFonts w:ascii="Calibri" w:hAnsi="Calibri" w:cs="Calibri"/>
                <w:color w:val="000000"/>
              </w:rPr>
              <w:t>S</w:t>
            </w:r>
            <w:proofErr w:type="spellEnd"/>
            <w:r w:rsidRPr="00253ED9">
              <w:rPr>
                <w:rFonts w:ascii="Calibri" w:hAnsi="Calibri" w:cs="Calibri"/>
                <w:color w:val="000000"/>
              </w:rPr>
              <w:t xml:space="preserve"> Agar</w:t>
            </w:r>
          </w:p>
        </w:tc>
        <w:tc>
          <w:tcPr>
            <w:tcW w:w="3260" w:type="dxa"/>
            <w:hideMark/>
          </w:tcPr>
          <w:p w14:paraId="6E7AB5BC"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749ACCCA"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71AF61BB"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704548FA" w14:textId="77777777" w:rsidR="00F05D53" w:rsidRPr="00253ED9" w:rsidRDefault="00F05D53" w:rsidP="00422724">
            <w:pPr>
              <w:rPr>
                <w:rFonts w:ascii="Calibri" w:hAnsi="Calibri" w:cs="Calibri"/>
                <w:color w:val="000000"/>
              </w:rPr>
            </w:pPr>
            <w:r>
              <w:rPr>
                <w:spacing w:val="-5"/>
                <w:w w:val="105"/>
                <w:sz w:val="20"/>
              </w:rPr>
              <w:t>470</w:t>
            </w:r>
          </w:p>
        </w:tc>
      </w:tr>
      <w:tr w:rsidR="00F05D53" w:rsidRPr="00253ED9" w14:paraId="40DCF6BF" w14:textId="77777777" w:rsidTr="00F05D53">
        <w:trPr>
          <w:trHeight w:val="300"/>
        </w:trPr>
        <w:tc>
          <w:tcPr>
            <w:tcW w:w="0" w:type="auto"/>
            <w:hideMark/>
          </w:tcPr>
          <w:p w14:paraId="7E5B3DC5" w14:textId="77777777" w:rsidR="00F05D53" w:rsidRPr="000365DE" w:rsidRDefault="00F05D53" w:rsidP="00422724">
            <w:pPr>
              <w:rPr>
                <w:rFonts w:ascii="Calibri" w:hAnsi="Calibri" w:cs="Calibri"/>
                <w:color w:val="000000"/>
              </w:rPr>
            </w:pPr>
            <w:r w:rsidRPr="000365DE">
              <w:rPr>
                <w:rFonts w:ascii="Calibri" w:hAnsi="Calibri" w:cs="Calibri"/>
                <w:color w:val="000000"/>
              </w:rPr>
              <w:t>15</w:t>
            </w:r>
          </w:p>
        </w:tc>
        <w:tc>
          <w:tcPr>
            <w:tcW w:w="2774" w:type="dxa"/>
            <w:hideMark/>
          </w:tcPr>
          <w:p w14:paraId="0D5D9CDD" w14:textId="77777777" w:rsidR="00F05D53" w:rsidRPr="000365DE" w:rsidRDefault="00F05D53" w:rsidP="00422724">
            <w:pPr>
              <w:rPr>
                <w:rFonts w:ascii="Calibri" w:hAnsi="Calibri" w:cs="Calibri"/>
                <w:color w:val="000000"/>
              </w:rPr>
            </w:pPr>
            <w:r w:rsidRPr="000365DE">
              <w:rPr>
                <w:rFonts w:ascii="Calibri" w:hAnsi="Calibri" w:cs="Calibri"/>
                <w:color w:val="000000"/>
              </w:rPr>
              <w:t>Culture Swab</w:t>
            </w:r>
          </w:p>
        </w:tc>
        <w:tc>
          <w:tcPr>
            <w:tcW w:w="3260" w:type="dxa"/>
            <w:hideMark/>
          </w:tcPr>
          <w:p w14:paraId="5B578C25" w14:textId="77777777" w:rsidR="00F05D53" w:rsidRPr="000365DE" w:rsidRDefault="00F05D53" w:rsidP="00422724">
            <w:pPr>
              <w:rPr>
                <w:rFonts w:ascii="Calibri" w:hAnsi="Calibri" w:cs="Calibri"/>
                <w:color w:val="000000"/>
              </w:rPr>
            </w:pPr>
            <w:r w:rsidRPr="000365DE">
              <w:rPr>
                <w:rFonts w:ascii="Calibri" w:hAnsi="Calibri" w:cs="Calibri"/>
                <w:color w:val="000000"/>
              </w:rPr>
              <w:t>Sterilized</w:t>
            </w:r>
          </w:p>
        </w:tc>
        <w:tc>
          <w:tcPr>
            <w:tcW w:w="418" w:type="dxa"/>
            <w:vAlign w:val="center"/>
          </w:tcPr>
          <w:p w14:paraId="48A85AAE" w14:textId="77777777" w:rsidR="00F05D53" w:rsidRPr="000365DE" w:rsidRDefault="00F05D53" w:rsidP="00422724">
            <w:pPr>
              <w:ind w:right="184"/>
              <w:rPr>
                <w:rFonts w:ascii="Calibri" w:hAnsi="Calibri" w:cs="Calibri"/>
                <w:color w:val="000000"/>
              </w:rPr>
            </w:pPr>
            <w:r>
              <w:rPr>
                <w:rFonts w:ascii="Calibri" w:hAnsi="Calibri" w:cs="Calibri"/>
                <w:color w:val="000000"/>
                <w:sz w:val="20"/>
                <w:szCs w:val="20"/>
              </w:rPr>
              <w:t>Nos.</w:t>
            </w:r>
          </w:p>
        </w:tc>
        <w:tc>
          <w:tcPr>
            <w:tcW w:w="858" w:type="dxa"/>
            <w:hideMark/>
          </w:tcPr>
          <w:p w14:paraId="7DABACFC" w14:textId="77777777" w:rsidR="00F05D53" w:rsidRPr="000365DE" w:rsidRDefault="00F05D53" w:rsidP="00422724">
            <w:pPr>
              <w:rPr>
                <w:rFonts w:ascii="Calibri" w:hAnsi="Calibri" w:cs="Calibri"/>
                <w:color w:val="000000"/>
              </w:rPr>
            </w:pPr>
            <w:r w:rsidRPr="000365DE">
              <w:rPr>
                <w:rFonts w:ascii="Calibri" w:hAnsi="Calibri" w:cs="Calibri"/>
                <w:color w:val="000000"/>
              </w:rPr>
              <w:t>500</w:t>
            </w:r>
          </w:p>
        </w:tc>
        <w:tc>
          <w:tcPr>
            <w:tcW w:w="1475" w:type="dxa"/>
          </w:tcPr>
          <w:p w14:paraId="3E182F57" w14:textId="77777777" w:rsidR="00F05D53" w:rsidRPr="000365DE" w:rsidRDefault="00F05D53" w:rsidP="00422724">
            <w:pPr>
              <w:rPr>
                <w:rFonts w:ascii="Calibri" w:hAnsi="Calibri" w:cs="Calibri"/>
                <w:color w:val="000000"/>
              </w:rPr>
            </w:pPr>
            <w:r>
              <w:rPr>
                <w:spacing w:val="-5"/>
                <w:w w:val="105"/>
                <w:sz w:val="20"/>
              </w:rPr>
              <w:t>345</w:t>
            </w:r>
          </w:p>
        </w:tc>
      </w:tr>
      <w:tr w:rsidR="00F05D53" w:rsidRPr="00253ED9" w14:paraId="09FD1DD3" w14:textId="77777777" w:rsidTr="00F05D53">
        <w:trPr>
          <w:trHeight w:val="300"/>
        </w:trPr>
        <w:tc>
          <w:tcPr>
            <w:tcW w:w="0" w:type="auto"/>
            <w:hideMark/>
          </w:tcPr>
          <w:p w14:paraId="77F2C491" w14:textId="77777777" w:rsidR="00F05D53" w:rsidRPr="00253ED9" w:rsidRDefault="00F05D53" w:rsidP="00422724">
            <w:pPr>
              <w:rPr>
                <w:rFonts w:ascii="Calibri" w:hAnsi="Calibri" w:cs="Calibri"/>
                <w:color w:val="000000"/>
              </w:rPr>
            </w:pPr>
            <w:r w:rsidRPr="00253ED9">
              <w:rPr>
                <w:rFonts w:ascii="Calibri" w:hAnsi="Calibri" w:cs="Calibri"/>
                <w:color w:val="000000"/>
              </w:rPr>
              <w:t>16</w:t>
            </w:r>
          </w:p>
        </w:tc>
        <w:tc>
          <w:tcPr>
            <w:tcW w:w="2774" w:type="dxa"/>
            <w:hideMark/>
          </w:tcPr>
          <w:p w14:paraId="376BDDF2" w14:textId="77777777" w:rsidR="00F05D53" w:rsidRPr="00253ED9" w:rsidRDefault="00F05D53" w:rsidP="00422724">
            <w:pPr>
              <w:rPr>
                <w:rFonts w:ascii="Calibri" w:hAnsi="Calibri" w:cs="Calibri"/>
                <w:color w:val="000000"/>
              </w:rPr>
            </w:pPr>
            <w:r w:rsidRPr="00253ED9">
              <w:rPr>
                <w:rFonts w:ascii="Calibri" w:hAnsi="Calibri" w:cs="Calibri"/>
                <w:color w:val="000000"/>
              </w:rPr>
              <w:t>Tryptone Soya Broth</w:t>
            </w:r>
          </w:p>
        </w:tc>
        <w:tc>
          <w:tcPr>
            <w:tcW w:w="3260" w:type="dxa"/>
            <w:hideMark/>
          </w:tcPr>
          <w:p w14:paraId="402E5CB7" w14:textId="77777777" w:rsidR="00F05D53" w:rsidRPr="00253ED9" w:rsidRDefault="00F05D53" w:rsidP="00422724">
            <w:pPr>
              <w:rPr>
                <w:rFonts w:ascii="Calibri" w:hAnsi="Calibri" w:cs="Calibri"/>
                <w:color w:val="000000"/>
              </w:rPr>
            </w:pPr>
            <w:r w:rsidRPr="00253ED9">
              <w:rPr>
                <w:rFonts w:ascii="Calibri" w:hAnsi="Calibri" w:cs="Calibri"/>
                <w:color w:val="000000"/>
              </w:rPr>
              <w:t>Ready-to-use liquid TSB media</w:t>
            </w:r>
          </w:p>
        </w:tc>
        <w:tc>
          <w:tcPr>
            <w:tcW w:w="418" w:type="dxa"/>
            <w:vAlign w:val="center"/>
          </w:tcPr>
          <w:p w14:paraId="4DA79D1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32434A10"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A7D0A33" w14:textId="77777777" w:rsidR="00F05D53" w:rsidRPr="00253ED9" w:rsidRDefault="00F05D53" w:rsidP="00422724">
            <w:pPr>
              <w:rPr>
                <w:rFonts w:ascii="Calibri" w:hAnsi="Calibri" w:cs="Calibri"/>
                <w:color w:val="000000"/>
              </w:rPr>
            </w:pPr>
            <w:r>
              <w:rPr>
                <w:spacing w:val="-5"/>
                <w:w w:val="105"/>
                <w:sz w:val="20"/>
              </w:rPr>
              <w:t>330</w:t>
            </w:r>
          </w:p>
        </w:tc>
      </w:tr>
      <w:tr w:rsidR="00F05D53" w:rsidRPr="00253ED9" w14:paraId="7BE2499E" w14:textId="77777777" w:rsidTr="00F05D53">
        <w:trPr>
          <w:trHeight w:val="300"/>
        </w:trPr>
        <w:tc>
          <w:tcPr>
            <w:tcW w:w="0" w:type="auto"/>
            <w:hideMark/>
          </w:tcPr>
          <w:p w14:paraId="4E6DCC38" w14:textId="77777777" w:rsidR="00F05D53" w:rsidRPr="00253ED9" w:rsidRDefault="00F05D53" w:rsidP="00422724">
            <w:pPr>
              <w:rPr>
                <w:rFonts w:ascii="Calibri" w:hAnsi="Calibri" w:cs="Calibri"/>
                <w:color w:val="000000"/>
              </w:rPr>
            </w:pPr>
            <w:r w:rsidRPr="00253ED9">
              <w:rPr>
                <w:rFonts w:ascii="Calibri" w:hAnsi="Calibri" w:cs="Calibri"/>
                <w:color w:val="000000"/>
              </w:rPr>
              <w:t>17</w:t>
            </w:r>
          </w:p>
        </w:tc>
        <w:tc>
          <w:tcPr>
            <w:tcW w:w="2774" w:type="dxa"/>
            <w:hideMark/>
          </w:tcPr>
          <w:p w14:paraId="65404C65" w14:textId="77777777" w:rsidR="00F05D53" w:rsidRPr="00253ED9" w:rsidRDefault="00F05D53" w:rsidP="00422724">
            <w:pPr>
              <w:rPr>
                <w:rFonts w:ascii="Calibri" w:hAnsi="Calibri" w:cs="Calibri"/>
                <w:color w:val="000000"/>
              </w:rPr>
            </w:pPr>
            <w:r w:rsidRPr="00253ED9">
              <w:rPr>
                <w:rFonts w:ascii="Calibri" w:hAnsi="Calibri" w:cs="Calibri"/>
                <w:color w:val="000000"/>
              </w:rPr>
              <w:t>Tryptone</w:t>
            </w:r>
          </w:p>
        </w:tc>
        <w:tc>
          <w:tcPr>
            <w:tcW w:w="3260" w:type="dxa"/>
            <w:hideMark/>
          </w:tcPr>
          <w:p w14:paraId="6EBFA68A" w14:textId="77777777" w:rsidR="00F05D53" w:rsidRPr="00253ED9" w:rsidRDefault="00F05D53" w:rsidP="00422724">
            <w:pPr>
              <w:rPr>
                <w:rFonts w:ascii="Calibri" w:hAnsi="Calibri" w:cs="Calibri"/>
                <w:color w:val="000000"/>
              </w:rPr>
            </w:pPr>
            <w:r w:rsidRPr="00253ED9">
              <w:rPr>
                <w:rFonts w:ascii="Calibri" w:hAnsi="Calibri" w:cs="Calibri"/>
                <w:color w:val="000000"/>
              </w:rPr>
              <w:t>Liquid Media</w:t>
            </w:r>
          </w:p>
        </w:tc>
        <w:tc>
          <w:tcPr>
            <w:tcW w:w="418" w:type="dxa"/>
            <w:vAlign w:val="center"/>
          </w:tcPr>
          <w:p w14:paraId="4964F2E5"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40C71149"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FEEEC0C" w14:textId="77777777" w:rsidR="00F05D53" w:rsidRPr="00253ED9" w:rsidRDefault="00F05D53" w:rsidP="00422724">
            <w:pPr>
              <w:rPr>
                <w:rFonts w:ascii="Calibri" w:hAnsi="Calibri" w:cs="Calibri"/>
                <w:color w:val="000000"/>
              </w:rPr>
            </w:pPr>
            <w:r>
              <w:rPr>
                <w:spacing w:val="-5"/>
                <w:w w:val="105"/>
                <w:sz w:val="20"/>
              </w:rPr>
              <w:t>476</w:t>
            </w:r>
          </w:p>
        </w:tc>
      </w:tr>
      <w:tr w:rsidR="00F05D53" w:rsidRPr="00253ED9" w14:paraId="0906EFA1" w14:textId="77777777" w:rsidTr="00F05D53">
        <w:trPr>
          <w:trHeight w:val="300"/>
        </w:trPr>
        <w:tc>
          <w:tcPr>
            <w:tcW w:w="0" w:type="auto"/>
            <w:hideMark/>
          </w:tcPr>
          <w:p w14:paraId="332F3A9F" w14:textId="77777777" w:rsidR="00F05D53" w:rsidRPr="00253ED9" w:rsidRDefault="00F05D53" w:rsidP="00422724">
            <w:pPr>
              <w:rPr>
                <w:rFonts w:ascii="Calibri" w:hAnsi="Calibri" w:cs="Calibri"/>
                <w:color w:val="000000"/>
              </w:rPr>
            </w:pPr>
            <w:r w:rsidRPr="00253ED9">
              <w:rPr>
                <w:rFonts w:ascii="Calibri" w:hAnsi="Calibri" w:cs="Calibri"/>
                <w:color w:val="000000"/>
              </w:rPr>
              <w:t>18</w:t>
            </w:r>
          </w:p>
        </w:tc>
        <w:tc>
          <w:tcPr>
            <w:tcW w:w="2774" w:type="dxa"/>
            <w:hideMark/>
          </w:tcPr>
          <w:p w14:paraId="35E8A1EE" w14:textId="77777777" w:rsidR="00F05D53" w:rsidRPr="00253ED9" w:rsidRDefault="00F05D53" w:rsidP="00422724">
            <w:pPr>
              <w:rPr>
                <w:rFonts w:ascii="Calibri" w:hAnsi="Calibri" w:cs="Calibri"/>
                <w:color w:val="000000"/>
              </w:rPr>
            </w:pPr>
            <w:r w:rsidRPr="00253ED9">
              <w:rPr>
                <w:rFonts w:ascii="Calibri" w:hAnsi="Calibri" w:cs="Calibri"/>
                <w:color w:val="000000"/>
              </w:rPr>
              <w:t>Triple Sugar Iron Agar</w:t>
            </w:r>
          </w:p>
        </w:tc>
        <w:tc>
          <w:tcPr>
            <w:tcW w:w="3260" w:type="dxa"/>
            <w:hideMark/>
          </w:tcPr>
          <w:p w14:paraId="3898FBD5"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6001E215"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434B3950"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7E28B4E" w14:textId="77777777" w:rsidR="00F05D53" w:rsidRPr="00253ED9" w:rsidRDefault="00F05D53" w:rsidP="00422724">
            <w:pPr>
              <w:rPr>
                <w:rFonts w:ascii="Calibri" w:hAnsi="Calibri" w:cs="Calibri"/>
                <w:color w:val="000000"/>
              </w:rPr>
            </w:pPr>
            <w:r>
              <w:rPr>
                <w:spacing w:val="-5"/>
                <w:w w:val="105"/>
                <w:sz w:val="20"/>
              </w:rPr>
              <w:t>290</w:t>
            </w:r>
          </w:p>
        </w:tc>
      </w:tr>
      <w:tr w:rsidR="00F05D53" w:rsidRPr="00253ED9" w14:paraId="16498A44" w14:textId="77777777" w:rsidTr="00F05D53">
        <w:trPr>
          <w:trHeight w:val="300"/>
        </w:trPr>
        <w:tc>
          <w:tcPr>
            <w:tcW w:w="0" w:type="auto"/>
            <w:hideMark/>
          </w:tcPr>
          <w:p w14:paraId="6A23A11E" w14:textId="77777777" w:rsidR="00F05D53" w:rsidRPr="00253ED9" w:rsidRDefault="00F05D53" w:rsidP="00422724">
            <w:pPr>
              <w:rPr>
                <w:rFonts w:ascii="Calibri" w:hAnsi="Calibri" w:cs="Calibri"/>
                <w:color w:val="000000"/>
              </w:rPr>
            </w:pPr>
            <w:r w:rsidRPr="00253ED9">
              <w:rPr>
                <w:rFonts w:ascii="Calibri" w:hAnsi="Calibri" w:cs="Calibri"/>
                <w:color w:val="000000"/>
              </w:rPr>
              <w:t>19</w:t>
            </w:r>
          </w:p>
        </w:tc>
        <w:tc>
          <w:tcPr>
            <w:tcW w:w="2774" w:type="dxa"/>
            <w:hideMark/>
          </w:tcPr>
          <w:p w14:paraId="73E8ED7D"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Urea Agar Base </w:t>
            </w:r>
          </w:p>
        </w:tc>
        <w:tc>
          <w:tcPr>
            <w:tcW w:w="3260" w:type="dxa"/>
            <w:hideMark/>
          </w:tcPr>
          <w:p w14:paraId="49EBBC56"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73A506AE"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1CFE4071"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0FAF302" w14:textId="77777777" w:rsidR="00F05D53" w:rsidRPr="00253ED9" w:rsidRDefault="00F05D53" w:rsidP="00422724">
            <w:pPr>
              <w:rPr>
                <w:rFonts w:ascii="Calibri" w:hAnsi="Calibri" w:cs="Calibri"/>
                <w:color w:val="000000"/>
              </w:rPr>
            </w:pPr>
            <w:r>
              <w:rPr>
                <w:spacing w:val="-5"/>
                <w:w w:val="105"/>
                <w:sz w:val="20"/>
              </w:rPr>
              <w:t>310</w:t>
            </w:r>
          </w:p>
        </w:tc>
      </w:tr>
      <w:tr w:rsidR="00F05D53" w:rsidRPr="00253ED9" w14:paraId="24B99EDA" w14:textId="77777777" w:rsidTr="00F05D53">
        <w:trPr>
          <w:trHeight w:val="300"/>
        </w:trPr>
        <w:tc>
          <w:tcPr>
            <w:tcW w:w="0" w:type="auto"/>
            <w:hideMark/>
          </w:tcPr>
          <w:p w14:paraId="1E4A13D1" w14:textId="77777777" w:rsidR="00F05D53" w:rsidRPr="00253ED9" w:rsidRDefault="00F05D53" w:rsidP="00422724">
            <w:pPr>
              <w:rPr>
                <w:rFonts w:ascii="Calibri" w:hAnsi="Calibri" w:cs="Calibri"/>
                <w:color w:val="000000"/>
              </w:rPr>
            </w:pPr>
            <w:r w:rsidRPr="00253ED9">
              <w:rPr>
                <w:rFonts w:ascii="Calibri" w:hAnsi="Calibri" w:cs="Calibri"/>
                <w:color w:val="000000"/>
              </w:rPr>
              <w:t>20</w:t>
            </w:r>
          </w:p>
        </w:tc>
        <w:tc>
          <w:tcPr>
            <w:tcW w:w="2774" w:type="dxa"/>
            <w:hideMark/>
          </w:tcPr>
          <w:p w14:paraId="1AE70CD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Urea 40% </w:t>
            </w:r>
          </w:p>
        </w:tc>
        <w:tc>
          <w:tcPr>
            <w:tcW w:w="3260" w:type="dxa"/>
            <w:hideMark/>
          </w:tcPr>
          <w:p w14:paraId="2CE4A518"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5A9E4F67"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10Vails</w:t>
            </w:r>
          </w:p>
        </w:tc>
        <w:tc>
          <w:tcPr>
            <w:tcW w:w="858" w:type="dxa"/>
            <w:hideMark/>
          </w:tcPr>
          <w:p w14:paraId="0658F96A"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E650691" w14:textId="77777777" w:rsidR="00F05D53" w:rsidRPr="00253ED9" w:rsidRDefault="00F05D53" w:rsidP="00422724">
            <w:pPr>
              <w:rPr>
                <w:rFonts w:ascii="Calibri" w:hAnsi="Calibri" w:cs="Calibri"/>
                <w:color w:val="000000"/>
              </w:rPr>
            </w:pPr>
            <w:r>
              <w:rPr>
                <w:spacing w:val="-5"/>
                <w:w w:val="105"/>
                <w:sz w:val="20"/>
              </w:rPr>
              <w:t>420</w:t>
            </w:r>
          </w:p>
        </w:tc>
      </w:tr>
      <w:tr w:rsidR="00F05D53" w:rsidRPr="00253ED9" w14:paraId="63EDBBE3" w14:textId="77777777" w:rsidTr="00F05D53">
        <w:trPr>
          <w:trHeight w:val="300"/>
        </w:trPr>
        <w:tc>
          <w:tcPr>
            <w:tcW w:w="0" w:type="auto"/>
            <w:hideMark/>
          </w:tcPr>
          <w:p w14:paraId="000FD130" w14:textId="77777777" w:rsidR="00F05D53" w:rsidRPr="00253ED9" w:rsidRDefault="00F05D53" w:rsidP="00422724">
            <w:pPr>
              <w:rPr>
                <w:rFonts w:ascii="Calibri" w:hAnsi="Calibri" w:cs="Calibri"/>
                <w:color w:val="000000"/>
              </w:rPr>
            </w:pPr>
            <w:r w:rsidRPr="00253ED9">
              <w:rPr>
                <w:rFonts w:ascii="Calibri" w:hAnsi="Calibri" w:cs="Calibri"/>
                <w:color w:val="000000"/>
              </w:rPr>
              <w:t>21</w:t>
            </w:r>
          </w:p>
        </w:tc>
        <w:tc>
          <w:tcPr>
            <w:tcW w:w="2774" w:type="dxa"/>
            <w:hideMark/>
          </w:tcPr>
          <w:p w14:paraId="79D8D68E"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X L D Medium </w:t>
            </w:r>
          </w:p>
        </w:tc>
        <w:tc>
          <w:tcPr>
            <w:tcW w:w="3260" w:type="dxa"/>
            <w:hideMark/>
          </w:tcPr>
          <w:p w14:paraId="0EAC07AB"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78AED29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65D279F2"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69D19A5" w14:textId="77777777" w:rsidR="00F05D53" w:rsidRPr="00253ED9" w:rsidRDefault="00F05D53" w:rsidP="00422724">
            <w:pPr>
              <w:rPr>
                <w:rFonts w:ascii="Calibri" w:hAnsi="Calibri" w:cs="Calibri"/>
                <w:color w:val="000000"/>
              </w:rPr>
            </w:pPr>
            <w:r>
              <w:rPr>
                <w:spacing w:val="-5"/>
                <w:w w:val="105"/>
                <w:sz w:val="20"/>
              </w:rPr>
              <w:t>330</w:t>
            </w:r>
          </w:p>
        </w:tc>
      </w:tr>
      <w:tr w:rsidR="00F05D53" w:rsidRPr="00253ED9" w14:paraId="176E4D69" w14:textId="77777777" w:rsidTr="00F05D53">
        <w:trPr>
          <w:trHeight w:val="300"/>
        </w:trPr>
        <w:tc>
          <w:tcPr>
            <w:tcW w:w="0" w:type="auto"/>
            <w:hideMark/>
          </w:tcPr>
          <w:p w14:paraId="324DD15A" w14:textId="77777777" w:rsidR="00F05D53" w:rsidRPr="00253ED9" w:rsidRDefault="00F05D53" w:rsidP="00422724">
            <w:pPr>
              <w:rPr>
                <w:rFonts w:ascii="Calibri" w:hAnsi="Calibri" w:cs="Calibri"/>
                <w:color w:val="000000"/>
              </w:rPr>
            </w:pPr>
            <w:r w:rsidRPr="00253ED9">
              <w:rPr>
                <w:rFonts w:ascii="Calibri" w:hAnsi="Calibri" w:cs="Calibri"/>
                <w:color w:val="000000"/>
              </w:rPr>
              <w:t>22</w:t>
            </w:r>
          </w:p>
        </w:tc>
        <w:tc>
          <w:tcPr>
            <w:tcW w:w="2774" w:type="dxa"/>
            <w:hideMark/>
          </w:tcPr>
          <w:p w14:paraId="6E653406" w14:textId="77777777" w:rsidR="00F05D53" w:rsidRPr="00253ED9" w:rsidRDefault="00F05D53" w:rsidP="00422724">
            <w:pPr>
              <w:rPr>
                <w:rFonts w:ascii="Calibri" w:hAnsi="Calibri" w:cs="Calibri"/>
                <w:color w:val="000000"/>
              </w:rPr>
            </w:pPr>
            <w:r w:rsidRPr="00253ED9">
              <w:rPr>
                <w:rFonts w:ascii="Calibri" w:hAnsi="Calibri" w:cs="Calibri"/>
                <w:color w:val="000000"/>
              </w:rPr>
              <w:t>Sabouraud Dextrose Agar</w:t>
            </w:r>
          </w:p>
        </w:tc>
        <w:tc>
          <w:tcPr>
            <w:tcW w:w="3260" w:type="dxa"/>
            <w:hideMark/>
          </w:tcPr>
          <w:p w14:paraId="3B89AB36"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2B7A192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06239B2E"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F04D50E" w14:textId="77777777" w:rsidR="00F05D53" w:rsidRPr="00253ED9" w:rsidRDefault="00F05D53" w:rsidP="00422724">
            <w:pPr>
              <w:rPr>
                <w:rFonts w:ascii="Calibri" w:hAnsi="Calibri" w:cs="Calibri"/>
                <w:color w:val="000000"/>
              </w:rPr>
            </w:pPr>
            <w:r>
              <w:rPr>
                <w:spacing w:val="-5"/>
                <w:w w:val="105"/>
                <w:sz w:val="20"/>
              </w:rPr>
              <w:t>320</w:t>
            </w:r>
          </w:p>
        </w:tc>
      </w:tr>
      <w:tr w:rsidR="00F05D53" w:rsidRPr="00253ED9" w14:paraId="4B9D6D7A" w14:textId="77777777" w:rsidTr="00F05D53">
        <w:trPr>
          <w:trHeight w:val="300"/>
        </w:trPr>
        <w:tc>
          <w:tcPr>
            <w:tcW w:w="0" w:type="auto"/>
            <w:hideMark/>
          </w:tcPr>
          <w:p w14:paraId="7D9C6804" w14:textId="77777777" w:rsidR="00F05D53" w:rsidRPr="00253ED9" w:rsidRDefault="00F05D53" w:rsidP="00422724">
            <w:pPr>
              <w:rPr>
                <w:rFonts w:ascii="Calibri" w:hAnsi="Calibri" w:cs="Calibri"/>
                <w:color w:val="000000"/>
              </w:rPr>
            </w:pPr>
            <w:r w:rsidRPr="00253ED9">
              <w:rPr>
                <w:rFonts w:ascii="Calibri" w:hAnsi="Calibri" w:cs="Calibri"/>
                <w:color w:val="000000"/>
              </w:rPr>
              <w:t>23</w:t>
            </w:r>
          </w:p>
        </w:tc>
        <w:tc>
          <w:tcPr>
            <w:tcW w:w="2774" w:type="dxa"/>
            <w:hideMark/>
          </w:tcPr>
          <w:p w14:paraId="744F6E77"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Kligler Iron Agar </w:t>
            </w:r>
          </w:p>
        </w:tc>
        <w:tc>
          <w:tcPr>
            <w:tcW w:w="3260" w:type="dxa"/>
            <w:hideMark/>
          </w:tcPr>
          <w:p w14:paraId="264DC5BD" w14:textId="77777777" w:rsidR="00F05D53" w:rsidRPr="00253ED9" w:rsidRDefault="00F05D53" w:rsidP="00422724">
            <w:pPr>
              <w:rPr>
                <w:rFonts w:ascii="Calibri" w:hAnsi="Calibri" w:cs="Calibri"/>
                <w:color w:val="000000"/>
              </w:rPr>
            </w:pPr>
            <w:r w:rsidRPr="00253ED9">
              <w:rPr>
                <w:rFonts w:ascii="Calibri" w:hAnsi="Calibri" w:cs="Calibri"/>
                <w:color w:val="000000"/>
              </w:rPr>
              <w:t>non-sterile, Dry Powder form</w:t>
            </w:r>
          </w:p>
        </w:tc>
        <w:tc>
          <w:tcPr>
            <w:tcW w:w="418" w:type="dxa"/>
            <w:vAlign w:val="center"/>
          </w:tcPr>
          <w:p w14:paraId="10A7BCE7"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0E06AA36"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0BC8740" w14:textId="77777777" w:rsidR="00F05D53" w:rsidRPr="00253ED9" w:rsidRDefault="00F05D53" w:rsidP="00422724">
            <w:pPr>
              <w:rPr>
                <w:rFonts w:ascii="Calibri" w:hAnsi="Calibri" w:cs="Calibri"/>
                <w:color w:val="000000"/>
              </w:rPr>
            </w:pPr>
            <w:r>
              <w:rPr>
                <w:spacing w:val="-5"/>
                <w:w w:val="105"/>
                <w:sz w:val="20"/>
              </w:rPr>
              <w:t>590</w:t>
            </w:r>
          </w:p>
        </w:tc>
      </w:tr>
      <w:tr w:rsidR="00F05D53" w:rsidRPr="00253ED9" w14:paraId="6131592D" w14:textId="77777777" w:rsidTr="00F05D53">
        <w:trPr>
          <w:trHeight w:val="300"/>
        </w:trPr>
        <w:tc>
          <w:tcPr>
            <w:tcW w:w="0" w:type="auto"/>
            <w:hideMark/>
          </w:tcPr>
          <w:p w14:paraId="717DC93E" w14:textId="77777777" w:rsidR="00F05D53" w:rsidRPr="00253ED9" w:rsidRDefault="00F05D53" w:rsidP="00422724">
            <w:pPr>
              <w:rPr>
                <w:rFonts w:ascii="Calibri" w:hAnsi="Calibri" w:cs="Calibri"/>
                <w:color w:val="000000"/>
              </w:rPr>
            </w:pPr>
            <w:r w:rsidRPr="00253ED9">
              <w:rPr>
                <w:rFonts w:ascii="Calibri" w:hAnsi="Calibri" w:cs="Calibri"/>
                <w:color w:val="000000"/>
              </w:rPr>
              <w:t>24</w:t>
            </w:r>
          </w:p>
        </w:tc>
        <w:tc>
          <w:tcPr>
            <w:tcW w:w="2774" w:type="dxa"/>
            <w:hideMark/>
          </w:tcPr>
          <w:p w14:paraId="019E4D42" w14:textId="092D36A8" w:rsidR="00F05D53" w:rsidRPr="00253ED9" w:rsidRDefault="00F05D53" w:rsidP="00422724">
            <w:pPr>
              <w:rPr>
                <w:rFonts w:ascii="Calibri" w:hAnsi="Calibri" w:cs="Calibri"/>
                <w:color w:val="000000"/>
              </w:rPr>
            </w:pPr>
            <w:r w:rsidRPr="00253ED9">
              <w:rPr>
                <w:rFonts w:ascii="Calibri" w:hAnsi="Calibri" w:cs="Calibri"/>
                <w:color w:val="000000"/>
              </w:rPr>
              <w:t>Api</w:t>
            </w:r>
            <w:r>
              <w:rPr>
                <w:rFonts w:ascii="Calibri" w:hAnsi="Calibri" w:cs="Calibri"/>
                <w:color w:val="000000"/>
              </w:rPr>
              <w:t xml:space="preserve"> </w:t>
            </w:r>
            <w:r w:rsidRPr="00253ED9">
              <w:rPr>
                <w:rFonts w:ascii="Calibri" w:hAnsi="Calibri" w:cs="Calibri"/>
                <w:color w:val="000000"/>
              </w:rPr>
              <w:t>(RapID ONE Panel) 20Tests</w:t>
            </w:r>
          </w:p>
        </w:tc>
        <w:tc>
          <w:tcPr>
            <w:tcW w:w="3260" w:type="dxa"/>
            <w:hideMark/>
          </w:tcPr>
          <w:p w14:paraId="310688A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2B5914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Kit</w:t>
            </w:r>
          </w:p>
        </w:tc>
        <w:tc>
          <w:tcPr>
            <w:tcW w:w="858" w:type="dxa"/>
            <w:hideMark/>
          </w:tcPr>
          <w:p w14:paraId="6A92A2D2"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1475" w:type="dxa"/>
          </w:tcPr>
          <w:p w14:paraId="167D54F8" w14:textId="77777777" w:rsidR="00F05D53" w:rsidRPr="00253ED9" w:rsidRDefault="00F05D53" w:rsidP="00422724">
            <w:pPr>
              <w:rPr>
                <w:rFonts w:ascii="Calibri" w:hAnsi="Calibri" w:cs="Calibri"/>
                <w:color w:val="000000"/>
              </w:rPr>
            </w:pPr>
            <w:r>
              <w:rPr>
                <w:spacing w:val="-4"/>
                <w:w w:val="105"/>
                <w:sz w:val="20"/>
              </w:rPr>
              <w:t>1540</w:t>
            </w:r>
          </w:p>
        </w:tc>
      </w:tr>
      <w:tr w:rsidR="00F05D53" w:rsidRPr="00253ED9" w14:paraId="22AE916E" w14:textId="77777777" w:rsidTr="00F05D53">
        <w:trPr>
          <w:trHeight w:val="300"/>
        </w:trPr>
        <w:tc>
          <w:tcPr>
            <w:tcW w:w="0" w:type="auto"/>
            <w:hideMark/>
          </w:tcPr>
          <w:p w14:paraId="3D36FE32" w14:textId="77777777" w:rsidR="00F05D53" w:rsidRPr="00253ED9" w:rsidRDefault="00F05D53" w:rsidP="00422724">
            <w:pPr>
              <w:rPr>
                <w:rFonts w:ascii="Calibri" w:hAnsi="Calibri" w:cs="Calibri"/>
                <w:color w:val="000000"/>
              </w:rPr>
            </w:pPr>
            <w:r w:rsidRPr="00253ED9">
              <w:rPr>
                <w:rFonts w:ascii="Calibri" w:hAnsi="Calibri" w:cs="Calibri"/>
                <w:color w:val="000000"/>
              </w:rPr>
              <w:t>25</w:t>
            </w:r>
          </w:p>
        </w:tc>
        <w:tc>
          <w:tcPr>
            <w:tcW w:w="2774" w:type="dxa"/>
            <w:hideMark/>
          </w:tcPr>
          <w:p w14:paraId="01C29EC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~Acetic Acid Glacial, Extra Pure </w:t>
            </w:r>
          </w:p>
        </w:tc>
        <w:tc>
          <w:tcPr>
            <w:tcW w:w="3260" w:type="dxa"/>
            <w:hideMark/>
          </w:tcPr>
          <w:p w14:paraId="22511CBE"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Liquid  </w:t>
            </w:r>
          </w:p>
        </w:tc>
        <w:tc>
          <w:tcPr>
            <w:tcW w:w="418" w:type="dxa"/>
            <w:vAlign w:val="center"/>
          </w:tcPr>
          <w:p w14:paraId="1CC87B92"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2.5lit</w:t>
            </w:r>
          </w:p>
        </w:tc>
        <w:tc>
          <w:tcPr>
            <w:tcW w:w="858" w:type="dxa"/>
            <w:hideMark/>
          </w:tcPr>
          <w:p w14:paraId="523952A6"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1475" w:type="dxa"/>
            <w:vAlign w:val="center"/>
          </w:tcPr>
          <w:p w14:paraId="7C24967F" w14:textId="77777777" w:rsidR="00F05D53" w:rsidRPr="00253ED9" w:rsidRDefault="00F05D53" w:rsidP="00422724">
            <w:pPr>
              <w:rPr>
                <w:rFonts w:ascii="Calibri" w:hAnsi="Calibri" w:cs="Calibri"/>
                <w:color w:val="000000"/>
              </w:rPr>
            </w:pPr>
            <w:r>
              <w:rPr>
                <w:spacing w:val="-5"/>
                <w:w w:val="105"/>
                <w:sz w:val="20"/>
              </w:rPr>
              <w:t>340</w:t>
            </w:r>
          </w:p>
        </w:tc>
      </w:tr>
      <w:tr w:rsidR="00F05D53" w:rsidRPr="00253ED9" w14:paraId="0A140082" w14:textId="77777777" w:rsidTr="00F05D53">
        <w:trPr>
          <w:trHeight w:val="300"/>
        </w:trPr>
        <w:tc>
          <w:tcPr>
            <w:tcW w:w="0" w:type="auto"/>
            <w:hideMark/>
          </w:tcPr>
          <w:p w14:paraId="1E0DF637" w14:textId="77777777" w:rsidR="00F05D53" w:rsidRPr="00253ED9" w:rsidRDefault="00F05D53" w:rsidP="00422724">
            <w:pPr>
              <w:rPr>
                <w:rFonts w:ascii="Calibri" w:hAnsi="Calibri" w:cs="Calibri"/>
                <w:color w:val="000000"/>
              </w:rPr>
            </w:pPr>
            <w:r w:rsidRPr="00253ED9">
              <w:rPr>
                <w:rFonts w:ascii="Calibri" w:hAnsi="Calibri" w:cs="Calibri"/>
                <w:color w:val="000000"/>
              </w:rPr>
              <w:t>26</w:t>
            </w:r>
          </w:p>
        </w:tc>
        <w:tc>
          <w:tcPr>
            <w:tcW w:w="2774" w:type="dxa"/>
            <w:hideMark/>
          </w:tcPr>
          <w:p w14:paraId="18AB59E0" w14:textId="77777777" w:rsidR="00F05D53" w:rsidRPr="00253ED9" w:rsidRDefault="00F05D53" w:rsidP="00422724">
            <w:pPr>
              <w:rPr>
                <w:rFonts w:ascii="Calibri" w:hAnsi="Calibri" w:cs="Calibri"/>
                <w:color w:val="000000"/>
              </w:rPr>
            </w:pPr>
            <w:r w:rsidRPr="00253ED9">
              <w:rPr>
                <w:rFonts w:ascii="Calibri" w:hAnsi="Calibri" w:cs="Calibri"/>
                <w:color w:val="000000"/>
              </w:rPr>
              <w:t>Agarose 500gm</w:t>
            </w:r>
          </w:p>
        </w:tc>
        <w:tc>
          <w:tcPr>
            <w:tcW w:w="3260" w:type="dxa"/>
            <w:hideMark/>
          </w:tcPr>
          <w:p w14:paraId="00A39B34"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1F85CF8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6B77BD12"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B9D3C02" w14:textId="77777777" w:rsidR="00F05D53" w:rsidRPr="00253ED9" w:rsidRDefault="00F05D53" w:rsidP="00422724">
            <w:pPr>
              <w:rPr>
                <w:rFonts w:ascii="Calibri" w:hAnsi="Calibri" w:cs="Calibri"/>
                <w:color w:val="000000"/>
              </w:rPr>
            </w:pPr>
            <w:r>
              <w:rPr>
                <w:spacing w:val="-4"/>
                <w:w w:val="105"/>
                <w:sz w:val="20"/>
              </w:rPr>
              <w:t>1560</w:t>
            </w:r>
          </w:p>
        </w:tc>
      </w:tr>
      <w:tr w:rsidR="00F05D53" w:rsidRPr="00253ED9" w14:paraId="5B663627" w14:textId="77777777" w:rsidTr="00F05D53">
        <w:trPr>
          <w:trHeight w:val="300"/>
        </w:trPr>
        <w:tc>
          <w:tcPr>
            <w:tcW w:w="0" w:type="auto"/>
            <w:hideMark/>
          </w:tcPr>
          <w:p w14:paraId="3C641E5E" w14:textId="77777777" w:rsidR="00F05D53" w:rsidRPr="00253ED9" w:rsidRDefault="00F05D53" w:rsidP="00422724">
            <w:pPr>
              <w:rPr>
                <w:rFonts w:ascii="Calibri" w:hAnsi="Calibri" w:cs="Calibri"/>
                <w:color w:val="000000"/>
              </w:rPr>
            </w:pPr>
            <w:r w:rsidRPr="00253ED9">
              <w:rPr>
                <w:rFonts w:ascii="Calibri" w:hAnsi="Calibri" w:cs="Calibri"/>
                <w:color w:val="000000"/>
              </w:rPr>
              <w:t>27</w:t>
            </w:r>
          </w:p>
        </w:tc>
        <w:tc>
          <w:tcPr>
            <w:tcW w:w="2774" w:type="dxa"/>
            <w:hideMark/>
          </w:tcPr>
          <w:p w14:paraId="67EDDD41" w14:textId="77777777" w:rsidR="00F05D53" w:rsidRPr="00253ED9" w:rsidRDefault="00F05D53" w:rsidP="00422724">
            <w:pPr>
              <w:rPr>
                <w:rFonts w:ascii="Calibri" w:hAnsi="Calibri" w:cs="Calibri"/>
                <w:color w:val="000000"/>
              </w:rPr>
            </w:pPr>
            <w:r w:rsidRPr="00253ED9">
              <w:rPr>
                <w:rFonts w:ascii="Calibri" w:hAnsi="Calibri" w:cs="Calibri"/>
                <w:color w:val="000000"/>
              </w:rPr>
              <w:t>Ammonium Oxalate H2O</w:t>
            </w:r>
          </w:p>
        </w:tc>
        <w:tc>
          <w:tcPr>
            <w:tcW w:w="3260" w:type="dxa"/>
            <w:hideMark/>
          </w:tcPr>
          <w:p w14:paraId="2B4DF00A"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67FE78E9"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28717536"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3AA680B" w14:textId="77777777" w:rsidR="00F05D53" w:rsidRPr="00253ED9" w:rsidRDefault="00F05D53" w:rsidP="00422724">
            <w:pPr>
              <w:rPr>
                <w:rFonts w:ascii="Calibri" w:hAnsi="Calibri" w:cs="Calibri"/>
                <w:color w:val="000000"/>
              </w:rPr>
            </w:pPr>
            <w:r>
              <w:rPr>
                <w:spacing w:val="-5"/>
                <w:w w:val="105"/>
                <w:sz w:val="20"/>
              </w:rPr>
              <w:t>150</w:t>
            </w:r>
          </w:p>
        </w:tc>
      </w:tr>
      <w:tr w:rsidR="00F05D53" w:rsidRPr="00253ED9" w14:paraId="6EAC89A0" w14:textId="77777777" w:rsidTr="00F05D53">
        <w:trPr>
          <w:trHeight w:val="300"/>
        </w:trPr>
        <w:tc>
          <w:tcPr>
            <w:tcW w:w="0" w:type="auto"/>
            <w:hideMark/>
          </w:tcPr>
          <w:p w14:paraId="7B384CEF" w14:textId="77777777" w:rsidR="00F05D53" w:rsidRPr="00253ED9" w:rsidRDefault="00F05D53" w:rsidP="00422724">
            <w:pPr>
              <w:rPr>
                <w:rFonts w:ascii="Calibri" w:hAnsi="Calibri" w:cs="Calibri"/>
                <w:color w:val="000000"/>
              </w:rPr>
            </w:pPr>
            <w:r w:rsidRPr="00253ED9">
              <w:rPr>
                <w:rFonts w:ascii="Calibri" w:hAnsi="Calibri" w:cs="Calibri"/>
                <w:color w:val="000000"/>
              </w:rPr>
              <w:t>28</w:t>
            </w:r>
          </w:p>
        </w:tc>
        <w:tc>
          <w:tcPr>
            <w:tcW w:w="2774" w:type="dxa"/>
            <w:hideMark/>
          </w:tcPr>
          <w:p w14:paraId="39EC53B4" w14:textId="77777777" w:rsidR="00F05D53" w:rsidRPr="00253ED9" w:rsidRDefault="00F05D53" w:rsidP="00422724">
            <w:pPr>
              <w:rPr>
                <w:rFonts w:ascii="Calibri" w:hAnsi="Calibri" w:cs="Calibri"/>
                <w:color w:val="000000"/>
              </w:rPr>
            </w:pPr>
            <w:r w:rsidRPr="00253ED9">
              <w:rPr>
                <w:rFonts w:ascii="Calibri" w:hAnsi="Calibri" w:cs="Calibri"/>
                <w:color w:val="000000"/>
              </w:rPr>
              <w:t>Ammonium Oxalate H2O</w:t>
            </w:r>
          </w:p>
        </w:tc>
        <w:tc>
          <w:tcPr>
            <w:tcW w:w="3260" w:type="dxa"/>
            <w:hideMark/>
          </w:tcPr>
          <w:p w14:paraId="3A53E301"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3F386332"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71425A17"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98717E6" w14:textId="77777777" w:rsidR="00F05D53" w:rsidRPr="00253ED9" w:rsidRDefault="00F05D53" w:rsidP="00422724">
            <w:pPr>
              <w:rPr>
                <w:rFonts w:ascii="Calibri" w:hAnsi="Calibri" w:cs="Calibri"/>
                <w:color w:val="000000"/>
              </w:rPr>
            </w:pPr>
            <w:r>
              <w:rPr>
                <w:spacing w:val="-5"/>
                <w:w w:val="105"/>
                <w:sz w:val="20"/>
              </w:rPr>
              <w:t>90</w:t>
            </w:r>
          </w:p>
        </w:tc>
      </w:tr>
      <w:tr w:rsidR="00F05D53" w:rsidRPr="00253ED9" w14:paraId="251DBDC2" w14:textId="77777777" w:rsidTr="00F05D53">
        <w:trPr>
          <w:trHeight w:val="300"/>
        </w:trPr>
        <w:tc>
          <w:tcPr>
            <w:tcW w:w="0" w:type="auto"/>
            <w:hideMark/>
          </w:tcPr>
          <w:p w14:paraId="6C28AC5E" w14:textId="77777777" w:rsidR="00F05D53" w:rsidRPr="00253ED9" w:rsidRDefault="00F05D53" w:rsidP="00422724">
            <w:pPr>
              <w:rPr>
                <w:rFonts w:ascii="Calibri" w:hAnsi="Calibri" w:cs="Calibri"/>
                <w:color w:val="000000"/>
              </w:rPr>
            </w:pPr>
            <w:r w:rsidRPr="00253ED9">
              <w:rPr>
                <w:rFonts w:ascii="Calibri" w:hAnsi="Calibri" w:cs="Calibri"/>
                <w:color w:val="000000"/>
              </w:rPr>
              <w:t>29</w:t>
            </w:r>
          </w:p>
        </w:tc>
        <w:tc>
          <w:tcPr>
            <w:tcW w:w="2774" w:type="dxa"/>
            <w:hideMark/>
          </w:tcPr>
          <w:p w14:paraId="6F698C0E"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Ammonium Sulfate </w:t>
            </w:r>
          </w:p>
        </w:tc>
        <w:tc>
          <w:tcPr>
            <w:tcW w:w="3260" w:type="dxa"/>
            <w:hideMark/>
          </w:tcPr>
          <w:p w14:paraId="3F2EE34E"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04D308AC"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2F006017"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C730F46" w14:textId="77777777" w:rsidR="00F05D53" w:rsidRPr="00253ED9" w:rsidRDefault="00F05D53" w:rsidP="00422724">
            <w:pPr>
              <w:rPr>
                <w:rFonts w:ascii="Calibri" w:hAnsi="Calibri" w:cs="Calibri"/>
                <w:color w:val="000000"/>
              </w:rPr>
            </w:pPr>
            <w:r>
              <w:rPr>
                <w:spacing w:val="-5"/>
                <w:w w:val="105"/>
                <w:sz w:val="20"/>
              </w:rPr>
              <w:t>97</w:t>
            </w:r>
          </w:p>
        </w:tc>
      </w:tr>
      <w:tr w:rsidR="00F05D53" w:rsidRPr="00253ED9" w14:paraId="47AF30EE" w14:textId="77777777" w:rsidTr="00F05D53">
        <w:trPr>
          <w:trHeight w:val="300"/>
        </w:trPr>
        <w:tc>
          <w:tcPr>
            <w:tcW w:w="0" w:type="auto"/>
            <w:hideMark/>
          </w:tcPr>
          <w:p w14:paraId="01058057" w14:textId="77777777" w:rsidR="00F05D53" w:rsidRPr="00253ED9" w:rsidRDefault="00F05D53" w:rsidP="00422724">
            <w:pPr>
              <w:rPr>
                <w:rFonts w:ascii="Calibri" w:hAnsi="Calibri" w:cs="Calibri"/>
                <w:color w:val="000000"/>
              </w:rPr>
            </w:pPr>
            <w:r w:rsidRPr="00253ED9">
              <w:rPr>
                <w:rFonts w:ascii="Calibri" w:hAnsi="Calibri" w:cs="Calibri"/>
                <w:color w:val="000000"/>
              </w:rPr>
              <w:t>30</w:t>
            </w:r>
          </w:p>
        </w:tc>
        <w:tc>
          <w:tcPr>
            <w:tcW w:w="2774" w:type="dxa"/>
            <w:hideMark/>
          </w:tcPr>
          <w:p w14:paraId="4B193A4F" w14:textId="77777777" w:rsidR="00F05D53" w:rsidRPr="00253ED9" w:rsidRDefault="00F05D53" w:rsidP="00422724">
            <w:pPr>
              <w:rPr>
                <w:rFonts w:ascii="Calibri" w:hAnsi="Calibri" w:cs="Calibri"/>
                <w:color w:val="000000"/>
              </w:rPr>
            </w:pPr>
            <w:r w:rsidRPr="00253ED9">
              <w:rPr>
                <w:rFonts w:ascii="Calibri" w:hAnsi="Calibri" w:cs="Calibri"/>
                <w:color w:val="000000"/>
              </w:rPr>
              <w:t>Ammonium Molybdate 4H2O</w:t>
            </w:r>
          </w:p>
        </w:tc>
        <w:tc>
          <w:tcPr>
            <w:tcW w:w="3260" w:type="dxa"/>
            <w:hideMark/>
          </w:tcPr>
          <w:p w14:paraId="21DEC517"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7A3BC0DE"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616309B8"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F78C876" w14:textId="77777777" w:rsidR="00F05D53" w:rsidRPr="00253ED9" w:rsidRDefault="00F05D53" w:rsidP="00422724">
            <w:pPr>
              <w:rPr>
                <w:rFonts w:ascii="Calibri" w:hAnsi="Calibri" w:cs="Calibri"/>
                <w:color w:val="000000"/>
              </w:rPr>
            </w:pPr>
            <w:r>
              <w:rPr>
                <w:spacing w:val="-5"/>
                <w:w w:val="105"/>
                <w:sz w:val="20"/>
              </w:rPr>
              <w:t>500</w:t>
            </w:r>
          </w:p>
        </w:tc>
      </w:tr>
      <w:tr w:rsidR="00F05D53" w:rsidRPr="00253ED9" w14:paraId="04060E07" w14:textId="77777777" w:rsidTr="00F05D53">
        <w:trPr>
          <w:trHeight w:val="300"/>
        </w:trPr>
        <w:tc>
          <w:tcPr>
            <w:tcW w:w="0" w:type="auto"/>
            <w:hideMark/>
          </w:tcPr>
          <w:p w14:paraId="26F5010A" w14:textId="77777777" w:rsidR="00F05D53" w:rsidRPr="00253ED9" w:rsidRDefault="00F05D53" w:rsidP="00422724">
            <w:pPr>
              <w:rPr>
                <w:rFonts w:ascii="Calibri" w:hAnsi="Calibri" w:cs="Calibri"/>
                <w:color w:val="000000"/>
              </w:rPr>
            </w:pPr>
            <w:r w:rsidRPr="00253ED9">
              <w:rPr>
                <w:rFonts w:ascii="Calibri" w:hAnsi="Calibri" w:cs="Calibri"/>
                <w:color w:val="000000"/>
              </w:rPr>
              <w:t>31</w:t>
            </w:r>
          </w:p>
        </w:tc>
        <w:tc>
          <w:tcPr>
            <w:tcW w:w="2774" w:type="dxa"/>
            <w:hideMark/>
          </w:tcPr>
          <w:p w14:paraId="2035A9A9" w14:textId="77777777" w:rsidR="00F05D53" w:rsidRPr="00253ED9" w:rsidRDefault="00F05D53" w:rsidP="00422724">
            <w:pPr>
              <w:rPr>
                <w:rFonts w:ascii="Calibri" w:hAnsi="Calibri" w:cs="Calibri"/>
                <w:color w:val="000000"/>
              </w:rPr>
            </w:pPr>
            <w:r w:rsidRPr="00253ED9">
              <w:rPr>
                <w:rFonts w:ascii="Calibri" w:hAnsi="Calibri" w:cs="Calibri"/>
                <w:color w:val="000000"/>
              </w:rPr>
              <w:t>D-Ammonium Molybdate 4H2O</w:t>
            </w:r>
          </w:p>
        </w:tc>
        <w:tc>
          <w:tcPr>
            <w:tcW w:w="3260" w:type="dxa"/>
            <w:hideMark/>
          </w:tcPr>
          <w:p w14:paraId="45BA87BE"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1FF66B9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4B89C14A"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7EC91A62" w14:textId="77777777" w:rsidR="00F05D53" w:rsidRPr="00253ED9" w:rsidRDefault="00F05D53" w:rsidP="00422724">
            <w:pPr>
              <w:rPr>
                <w:rFonts w:ascii="Calibri" w:hAnsi="Calibri" w:cs="Calibri"/>
                <w:color w:val="000000"/>
              </w:rPr>
            </w:pPr>
            <w:r>
              <w:rPr>
                <w:spacing w:val="-4"/>
                <w:w w:val="105"/>
                <w:sz w:val="20"/>
              </w:rPr>
              <w:t>1060</w:t>
            </w:r>
          </w:p>
        </w:tc>
      </w:tr>
      <w:tr w:rsidR="00F05D53" w:rsidRPr="00253ED9" w14:paraId="180E805F" w14:textId="77777777" w:rsidTr="00F05D53">
        <w:trPr>
          <w:trHeight w:val="300"/>
        </w:trPr>
        <w:tc>
          <w:tcPr>
            <w:tcW w:w="0" w:type="auto"/>
            <w:hideMark/>
          </w:tcPr>
          <w:p w14:paraId="7754CFB9" w14:textId="77777777" w:rsidR="00F05D53" w:rsidRPr="00253ED9" w:rsidRDefault="00F05D53" w:rsidP="00422724">
            <w:pPr>
              <w:rPr>
                <w:rFonts w:ascii="Calibri" w:hAnsi="Calibri" w:cs="Calibri"/>
                <w:color w:val="000000"/>
              </w:rPr>
            </w:pPr>
            <w:r w:rsidRPr="00253ED9">
              <w:rPr>
                <w:rFonts w:ascii="Calibri" w:hAnsi="Calibri" w:cs="Calibri"/>
                <w:color w:val="000000"/>
              </w:rPr>
              <w:t>32</w:t>
            </w:r>
          </w:p>
        </w:tc>
        <w:tc>
          <w:tcPr>
            <w:tcW w:w="2774" w:type="dxa"/>
            <w:hideMark/>
          </w:tcPr>
          <w:p w14:paraId="0BB1DA5B"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Fuchsin Basic </w:t>
            </w:r>
          </w:p>
        </w:tc>
        <w:tc>
          <w:tcPr>
            <w:tcW w:w="3260" w:type="dxa"/>
            <w:hideMark/>
          </w:tcPr>
          <w:p w14:paraId="4112892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7F23C067"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19993491"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5826FFA" w14:textId="77777777" w:rsidR="00F05D53" w:rsidRPr="00253ED9" w:rsidRDefault="00F05D53" w:rsidP="00422724">
            <w:pPr>
              <w:rPr>
                <w:rFonts w:ascii="Calibri" w:hAnsi="Calibri" w:cs="Calibri"/>
                <w:color w:val="000000"/>
              </w:rPr>
            </w:pPr>
            <w:r>
              <w:rPr>
                <w:spacing w:val="-5"/>
                <w:w w:val="105"/>
                <w:sz w:val="20"/>
              </w:rPr>
              <w:t>77</w:t>
            </w:r>
          </w:p>
        </w:tc>
      </w:tr>
      <w:tr w:rsidR="00F05D53" w:rsidRPr="00253ED9" w14:paraId="0D1C1D03" w14:textId="77777777" w:rsidTr="00F05D53">
        <w:trPr>
          <w:trHeight w:val="300"/>
        </w:trPr>
        <w:tc>
          <w:tcPr>
            <w:tcW w:w="0" w:type="auto"/>
            <w:hideMark/>
          </w:tcPr>
          <w:p w14:paraId="7F5F78FA" w14:textId="77777777" w:rsidR="00F05D53" w:rsidRPr="00253ED9" w:rsidRDefault="00F05D53" w:rsidP="00422724">
            <w:pPr>
              <w:rPr>
                <w:rFonts w:ascii="Calibri" w:hAnsi="Calibri" w:cs="Calibri"/>
                <w:color w:val="000000"/>
              </w:rPr>
            </w:pPr>
            <w:r w:rsidRPr="00253ED9">
              <w:rPr>
                <w:rFonts w:ascii="Calibri" w:hAnsi="Calibri" w:cs="Calibri"/>
                <w:color w:val="000000"/>
              </w:rPr>
              <w:t>33</w:t>
            </w:r>
          </w:p>
        </w:tc>
        <w:tc>
          <w:tcPr>
            <w:tcW w:w="2774" w:type="dxa"/>
            <w:hideMark/>
          </w:tcPr>
          <w:p w14:paraId="0CB0FF1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Hypochlorite </w:t>
            </w:r>
            <w:r w:rsidRPr="00253ED9">
              <w:rPr>
                <w:rFonts w:ascii="Calibri" w:hAnsi="Calibri" w:cs="Calibri"/>
                <w:color w:val="000000"/>
              </w:rPr>
              <w:lastRenderedPageBreak/>
              <w:t>Solution</w:t>
            </w:r>
          </w:p>
        </w:tc>
        <w:tc>
          <w:tcPr>
            <w:tcW w:w="3260" w:type="dxa"/>
            <w:hideMark/>
          </w:tcPr>
          <w:p w14:paraId="7D35E68B" w14:textId="77777777" w:rsidR="00F05D53" w:rsidRPr="00253ED9" w:rsidRDefault="00F05D53" w:rsidP="00422724">
            <w:pPr>
              <w:rPr>
                <w:rFonts w:ascii="Calibri" w:hAnsi="Calibri" w:cs="Calibri"/>
                <w:color w:val="000000"/>
              </w:rPr>
            </w:pPr>
            <w:r w:rsidRPr="00253ED9">
              <w:rPr>
                <w:rFonts w:ascii="Calibri" w:hAnsi="Calibri" w:cs="Calibri"/>
                <w:color w:val="000000"/>
              </w:rPr>
              <w:lastRenderedPageBreak/>
              <w:t xml:space="preserve">Ready to use  </w:t>
            </w:r>
          </w:p>
        </w:tc>
        <w:tc>
          <w:tcPr>
            <w:tcW w:w="418" w:type="dxa"/>
            <w:vAlign w:val="center"/>
          </w:tcPr>
          <w:p w14:paraId="17DA6B9E"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500ml</w:t>
            </w:r>
          </w:p>
        </w:tc>
        <w:tc>
          <w:tcPr>
            <w:tcW w:w="858" w:type="dxa"/>
            <w:hideMark/>
          </w:tcPr>
          <w:p w14:paraId="315F4F76"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0782B26" w14:textId="77777777" w:rsidR="00F05D53" w:rsidRPr="00253ED9" w:rsidRDefault="00F05D53" w:rsidP="00422724">
            <w:pPr>
              <w:rPr>
                <w:rFonts w:ascii="Calibri" w:hAnsi="Calibri" w:cs="Calibri"/>
                <w:color w:val="000000"/>
              </w:rPr>
            </w:pPr>
            <w:r>
              <w:rPr>
                <w:spacing w:val="-5"/>
                <w:w w:val="105"/>
                <w:sz w:val="20"/>
              </w:rPr>
              <w:t>59</w:t>
            </w:r>
          </w:p>
        </w:tc>
      </w:tr>
      <w:tr w:rsidR="00F05D53" w:rsidRPr="00253ED9" w14:paraId="00C3A7F1" w14:textId="77777777" w:rsidTr="00F05D53">
        <w:trPr>
          <w:trHeight w:val="300"/>
        </w:trPr>
        <w:tc>
          <w:tcPr>
            <w:tcW w:w="0" w:type="auto"/>
            <w:hideMark/>
          </w:tcPr>
          <w:p w14:paraId="0A91A527" w14:textId="77777777" w:rsidR="00F05D53" w:rsidRPr="00253ED9" w:rsidRDefault="00F05D53" w:rsidP="00422724">
            <w:pPr>
              <w:rPr>
                <w:rFonts w:ascii="Calibri" w:hAnsi="Calibri" w:cs="Calibri"/>
                <w:color w:val="000000"/>
              </w:rPr>
            </w:pPr>
            <w:r w:rsidRPr="00253ED9">
              <w:rPr>
                <w:rFonts w:ascii="Calibri" w:hAnsi="Calibri" w:cs="Calibri"/>
                <w:color w:val="000000"/>
              </w:rPr>
              <w:t>34</w:t>
            </w:r>
          </w:p>
        </w:tc>
        <w:tc>
          <w:tcPr>
            <w:tcW w:w="2774" w:type="dxa"/>
            <w:hideMark/>
          </w:tcPr>
          <w:p w14:paraId="10799154"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D-Cedar Oil </w:t>
            </w:r>
          </w:p>
        </w:tc>
        <w:tc>
          <w:tcPr>
            <w:tcW w:w="3260" w:type="dxa"/>
            <w:hideMark/>
          </w:tcPr>
          <w:p w14:paraId="22C8F3EC"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2426540"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18330ACA"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7931A63F" w14:textId="77777777" w:rsidR="00F05D53" w:rsidRPr="00253ED9" w:rsidRDefault="00F05D53" w:rsidP="00422724">
            <w:pPr>
              <w:rPr>
                <w:rFonts w:ascii="Calibri" w:hAnsi="Calibri" w:cs="Calibri"/>
                <w:color w:val="000000"/>
              </w:rPr>
            </w:pPr>
            <w:r>
              <w:rPr>
                <w:spacing w:val="-5"/>
                <w:w w:val="105"/>
                <w:sz w:val="20"/>
              </w:rPr>
              <w:t>57</w:t>
            </w:r>
          </w:p>
        </w:tc>
      </w:tr>
      <w:tr w:rsidR="00F05D53" w:rsidRPr="00253ED9" w14:paraId="65764930" w14:textId="77777777" w:rsidTr="00F05D53">
        <w:trPr>
          <w:trHeight w:val="300"/>
        </w:trPr>
        <w:tc>
          <w:tcPr>
            <w:tcW w:w="0" w:type="auto"/>
            <w:hideMark/>
          </w:tcPr>
          <w:p w14:paraId="6D0E6F23" w14:textId="77777777" w:rsidR="00F05D53" w:rsidRPr="00253ED9" w:rsidRDefault="00F05D53" w:rsidP="00422724">
            <w:pPr>
              <w:rPr>
                <w:rFonts w:ascii="Calibri" w:hAnsi="Calibri" w:cs="Calibri"/>
                <w:color w:val="000000"/>
              </w:rPr>
            </w:pPr>
            <w:r w:rsidRPr="00253ED9">
              <w:rPr>
                <w:rFonts w:ascii="Calibri" w:hAnsi="Calibri" w:cs="Calibri"/>
                <w:color w:val="000000"/>
              </w:rPr>
              <w:t>35</w:t>
            </w:r>
          </w:p>
        </w:tc>
        <w:tc>
          <w:tcPr>
            <w:tcW w:w="2774" w:type="dxa"/>
            <w:hideMark/>
          </w:tcPr>
          <w:p w14:paraId="5DCA8075" w14:textId="77777777" w:rsidR="00F05D53" w:rsidRPr="00253ED9" w:rsidRDefault="00F05D53" w:rsidP="00422724">
            <w:pPr>
              <w:rPr>
                <w:rFonts w:ascii="Calibri" w:hAnsi="Calibri" w:cs="Calibri"/>
                <w:color w:val="000000"/>
              </w:rPr>
            </w:pPr>
            <w:r w:rsidRPr="00253ED9">
              <w:rPr>
                <w:rFonts w:ascii="Calibri" w:hAnsi="Calibri" w:cs="Calibri"/>
                <w:color w:val="000000"/>
              </w:rPr>
              <w:t>di-Sodium Hydrogen Phosp Anhydrous</w:t>
            </w:r>
          </w:p>
        </w:tc>
        <w:tc>
          <w:tcPr>
            <w:tcW w:w="3260" w:type="dxa"/>
            <w:hideMark/>
          </w:tcPr>
          <w:p w14:paraId="3CAEFFB7"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2094E8F2"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0BB9611C"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1CF36CD" w14:textId="77777777" w:rsidR="00F05D53" w:rsidRPr="00253ED9" w:rsidRDefault="00F05D53" w:rsidP="00422724">
            <w:pPr>
              <w:rPr>
                <w:rFonts w:ascii="Calibri" w:hAnsi="Calibri" w:cs="Calibri"/>
                <w:color w:val="000000"/>
              </w:rPr>
            </w:pPr>
            <w:r>
              <w:rPr>
                <w:spacing w:val="-5"/>
                <w:w w:val="105"/>
                <w:sz w:val="20"/>
              </w:rPr>
              <w:t>137</w:t>
            </w:r>
          </w:p>
        </w:tc>
      </w:tr>
      <w:tr w:rsidR="00F05D53" w:rsidRPr="00253ED9" w14:paraId="7806FD9B" w14:textId="77777777" w:rsidTr="00F05D53">
        <w:trPr>
          <w:trHeight w:val="510"/>
        </w:trPr>
        <w:tc>
          <w:tcPr>
            <w:tcW w:w="0" w:type="auto"/>
            <w:hideMark/>
          </w:tcPr>
          <w:p w14:paraId="05E293CD" w14:textId="77777777" w:rsidR="00F05D53" w:rsidRPr="00253ED9" w:rsidRDefault="00F05D53" w:rsidP="00422724">
            <w:pPr>
              <w:rPr>
                <w:rFonts w:ascii="Calibri" w:hAnsi="Calibri" w:cs="Calibri"/>
                <w:color w:val="000000"/>
              </w:rPr>
            </w:pPr>
            <w:r w:rsidRPr="00253ED9">
              <w:rPr>
                <w:rFonts w:ascii="Calibri" w:hAnsi="Calibri" w:cs="Calibri"/>
                <w:color w:val="000000"/>
              </w:rPr>
              <w:t>36</w:t>
            </w:r>
          </w:p>
        </w:tc>
        <w:tc>
          <w:tcPr>
            <w:tcW w:w="2774" w:type="dxa"/>
            <w:hideMark/>
          </w:tcPr>
          <w:p w14:paraId="604CDF6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Phosphate Dibasic Anhydrous 99% </w:t>
            </w:r>
          </w:p>
        </w:tc>
        <w:tc>
          <w:tcPr>
            <w:tcW w:w="3260" w:type="dxa"/>
            <w:hideMark/>
          </w:tcPr>
          <w:p w14:paraId="0022B07C"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4DD93E8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22403402"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41801BA" w14:textId="77777777" w:rsidR="00F05D53" w:rsidRPr="00253ED9" w:rsidRDefault="00F05D53" w:rsidP="00422724">
            <w:pPr>
              <w:rPr>
                <w:rFonts w:ascii="Calibri" w:hAnsi="Calibri" w:cs="Calibri"/>
                <w:color w:val="000000"/>
              </w:rPr>
            </w:pPr>
            <w:r>
              <w:rPr>
                <w:spacing w:val="-5"/>
                <w:w w:val="105"/>
                <w:sz w:val="20"/>
              </w:rPr>
              <w:t>150</w:t>
            </w:r>
          </w:p>
        </w:tc>
      </w:tr>
      <w:tr w:rsidR="00F05D53" w:rsidRPr="00253ED9" w14:paraId="29A9B8DC" w14:textId="77777777" w:rsidTr="00F05D53">
        <w:trPr>
          <w:trHeight w:val="300"/>
        </w:trPr>
        <w:tc>
          <w:tcPr>
            <w:tcW w:w="0" w:type="auto"/>
            <w:hideMark/>
          </w:tcPr>
          <w:p w14:paraId="3F3C16A0" w14:textId="77777777" w:rsidR="00F05D53" w:rsidRPr="00253ED9" w:rsidRDefault="00F05D53" w:rsidP="00422724">
            <w:pPr>
              <w:rPr>
                <w:rFonts w:ascii="Calibri" w:hAnsi="Calibri" w:cs="Calibri"/>
                <w:color w:val="000000"/>
              </w:rPr>
            </w:pPr>
            <w:r w:rsidRPr="00253ED9">
              <w:rPr>
                <w:rFonts w:ascii="Calibri" w:hAnsi="Calibri" w:cs="Calibri"/>
                <w:color w:val="000000"/>
              </w:rPr>
              <w:t>37</w:t>
            </w:r>
          </w:p>
        </w:tc>
        <w:tc>
          <w:tcPr>
            <w:tcW w:w="2774" w:type="dxa"/>
            <w:hideMark/>
          </w:tcPr>
          <w:p w14:paraId="7F3CC094" w14:textId="74A2E85D" w:rsidR="00F05D53" w:rsidRPr="00253ED9" w:rsidRDefault="00F05D53" w:rsidP="00422724">
            <w:pPr>
              <w:rPr>
                <w:rFonts w:ascii="Calibri" w:hAnsi="Calibri" w:cs="Calibri"/>
                <w:color w:val="000000"/>
              </w:rPr>
            </w:pPr>
            <w:r w:rsidRPr="00253ED9">
              <w:rPr>
                <w:rFonts w:ascii="Calibri" w:hAnsi="Calibri" w:cs="Calibri"/>
                <w:color w:val="000000"/>
              </w:rPr>
              <w:t xml:space="preserve">DPX, Mounting Medium for Histology </w:t>
            </w:r>
          </w:p>
        </w:tc>
        <w:tc>
          <w:tcPr>
            <w:tcW w:w="3260" w:type="dxa"/>
            <w:hideMark/>
          </w:tcPr>
          <w:p w14:paraId="58B4E068"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E11CC5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500ml</w:t>
            </w:r>
          </w:p>
        </w:tc>
        <w:tc>
          <w:tcPr>
            <w:tcW w:w="858" w:type="dxa"/>
            <w:hideMark/>
          </w:tcPr>
          <w:p w14:paraId="7BD85E1F"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69FC087" w14:textId="77777777" w:rsidR="00F05D53" w:rsidRPr="00253ED9" w:rsidRDefault="00F05D53" w:rsidP="00422724">
            <w:pPr>
              <w:rPr>
                <w:rFonts w:ascii="Calibri" w:hAnsi="Calibri" w:cs="Calibri"/>
                <w:color w:val="000000"/>
              </w:rPr>
            </w:pPr>
            <w:r>
              <w:rPr>
                <w:spacing w:val="-5"/>
                <w:w w:val="105"/>
                <w:sz w:val="20"/>
              </w:rPr>
              <w:t>290</w:t>
            </w:r>
          </w:p>
        </w:tc>
      </w:tr>
      <w:tr w:rsidR="00F05D53" w:rsidRPr="00253ED9" w14:paraId="2E4A9813" w14:textId="77777777" w:rsidTr="00F05D53">
        <w:trPr>
          <w:trHeight w:val="300"/>
        </w:trPr>
        <w:tc>
          <w:tcPr>
            <w:tcW w:w="0" w:type="auto"/>
            <w:hideMark/>
          </w:tcPr>
          <w:p w14:paraId="6F25A424" w14:textId="77777777" w:rsidR="00F05D53" w:rsidRPr="00253ED9" w:rsidRDefault="00F05D53" w:rsidP="00422724">
            <w:pPr>
              <w:rPr>
                <w:rFonts w:ascii="Calibri" w:hAnsi="Calibri" w:cs="Calibri"/>
                <w:color w:val="000000"/>
              </w:rPr>
            </w:pPr>
            <w:r w:rsidRPr="00253ED9">
              <w:rPr>
                <w:rFonts w:ascii="Calibri" w:hAnsi="Calibri" w:cs="Calibri"/>
                <w:color w:val="000000"/>
              </w:rPr>
              <w:t>38</w:t>
            </w:r>
          </w:p>
        </w:tc>
        <w:tc>
          <w:tcPr>
            <w:tcW w:w="2774" w:type="dxa"/>
            <w:hideMark/>
          </w:tcPr>
          <w:p w14:paraId="1216D937" w14:textId="77777777" w:rsidR="00F05D53" w:rsidRPr="00253ED9" w:rsidRDefault="00F05D53" w:rsidP="00422724">
            <w:pPr>
              <w:rPr>
                <w:rFonts w:ascii="Calibri" w:hAnsi="Calibri" w:cs="Calibri"/>
                <w:color w:val="000000"/>
              </w:rPr>
            </w:pPr>
            <w:r w:rsidRPr="00253ED9">
              <w:rPr>
                <w:rFonts w:ascii="Calibri" w:hAnsi="Calibri" w:cs="Calibri"/>
                <w:color w:val="000000"/>
              </w:rPr>
              <w:t>Papanicolaou's Solution, EA-50</w:t>
            </w:r>
          </w:p>
        </w:tc>
        <w:tc>
          <w:tcPr>
            <w:tcW w:w="3260" w:type="dxa"/>
            <w:hideMark/>
          </w:tcPr>
          <w:p w14:paraId="1197C84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06EA451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1lit</w:t>
            </w:r>
          </w:p>
        </w:tc>
        <w:tc>
          <w:tcPr>
            <w:tcW w:w="858" w:type="dxa"/>
            <w:hideMark/>
          </w:tcPr>
          <w:p w14:paraId="6468AD1C"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1475" w:type="dxa"/>
          </w:tcPr>
          <w:p w14:paraId="1EC608C1" w14:textId="77777777" w:rsidR="00F05D53" w:rsidRPr="00253ED9" w:rsidRDefault="00F05D53" w:rsidP="00422724">
            <w:pPr>
              <w:rPr>
                <w:rFonts w:ascii="Calibri" w:hAnsi="Calibri" w:cs="Calibri"/>
                <w:color w:val="000000"/>
              </w:rPr>
            </w:pPr>
            <w:r>
              <w:rPr>
                <w:spacing w:val="-5"/>
                <w:w w:val="105"/>
                <w:sz w:val="20"/>
              </w:rPr>
              <w:t>500</w:t>
            </w:r>
          </w:p>
        </w:tc>
      </w:tr>
      <w:tr w:rsidR="00F05D53" w:rsidRPr="00253ED9" w14:paraId="287E669D" w14:textId="77777777" w:rsidTr="00F05D53">
        <w:trPr>
          <w:trHeight w:val="300"/>
        </w:trPr>
        <w:tc>
          <w:tcPr>
            <w:tcW w:w="0" w:type="auto"/>
            <w:hideMark/>
          </w:tcPr>
          <w:p w14:paraId="7EB8E112" w14:textId="77777777" w:rsidR="00F05D53" w:rsidRPr="00253ED9" w:rsidRDefault="00F05D53" w:rsidP="00422724">
            <w:pPr>
              <w:rPr>
                <w:rFonts w:ascii="Calibri" w:hAnsi="Calibri" w:cs="Calibri"/>
                <w:color w:val="000000"/>
              </w:rPr>
            </w:pPr>
            <w:r w:rsidRPr="00253ED9">
              <w:rPr>
                <w:rFonts w:ascii="Calibri" w:hAnsi="Calibri" w:cs="Calibri"/>
                <w:color w:val="000000"/>
              </w:rPr>
              <w:t>39</w:t>
            </w:r>
          </w:p>
        </w:tc>
        <w:tc>
          <w:tcPr>
            <w:tcW w:w="2774" w:type="dxa"/>
            <w:hideMark/>
          </w:tcPr>
          <w:p w14:paraId="159F7D6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EDTA EP </w:t>
            </w:r>
          </w:p>
        </w:tc>
        <w:tc>
          <w:tcPr>
            <w:tcW w:w="3260" w:type="dxa"/>
            <w:hideMark/>
          </w:tcPr>
          <w:p w14:paraId="2299C63C" w14:textId="77777777" w:rsidR="00F05D53" w:rsidRPr="00253ED9" w:rsidRDefault="00F05D53" w:rsidP="00422724">
            <w:pPr>
              <w:rPr>
                <w:rFonts w:ascii="Calibri" w:hAnsi="Calibri" w:cs="Calibri"/>
                <w:color w:val="000000"/>
              </w:rPr>
            </w:pPr>
            <w:r w:rsidRPr="00253ED9">
              <w:rPr>
                <w:rFonts w:ascii="Calibri" w:hAnsi="Calibri" w:cs="Calibri"/>
                <w:color w:val="000000"/>
              </w:rPr>
              <w:t>Powder</w:t>
            </w:r>
          </w:p>
        </w:tc>
        <w:tc>
          <w:tcPr>
            <w:tcW w:w="418" w:type="dxa"/>
            <w:vAlign w:val="center"/>
          </w:tcPr>
          <w:p w14:paraId="0056B707"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19B8491C"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1475" w:type="dxa"/>
          </w:tcPr>
          <w:p w14:paraId="4DD9682D" w14:textId="77777777" w:rsidR="00F05D53" w:rsidRPr="00253ED9" w:rsidRDefault="00F05D53" w:rsidP="00422724">
            <w:pPr>
              <w:rPr>
                <w:rFonts w:ascii="Calibri" w:hAnsi="Calibri" w:cs="Calibri"/>
                <w:color w:val="000000"/>
              </w:rPr>
            </w:pPr>
            <w:r>
              <w:rPr>
                <w:spacing w:val="-5"/>
                <w:w w:val="105"/>
                <w:sz w:val="20"/>
              </w:rPr>
              <w:t>180</w:t>
            </w:r>
          </w:p>
        </w:tc>
      </w:tr>
      <w:tr w:rsidR="00F05D53" w:rsidRPr="00253ED9" w14:paraId="33CF1178" w14:textId="77777777" w:rsidTr="00F05D53">
        <w:trPr>
          <w:trHeight w:val="300"/>
        </w:trPr>
        <w:tc>
          <w:tcPr>
            <w:tcW w:w="0" w:type="auto"/>
            <w:hideMark/>
          </w:tcPr>
          <w:p w14:paraId="1433600B" w14:textId="77777777" w:rsidR="00F05D53" w:rsidRPr="00253ED9" w:rsidRDefault="00F05D53" w:rsidP="00422724">
            <w:pPr>
              <w:rPr>
                <w:rFonts w:ascii="Calibri" w:hAnsi="Calibri" w:cs="Calibri"/>
                <w:color w:val="000000"/>
              </w:rPr>
            </w:pPr>
            <w:r w:rsidRPr="00253ED9">
              <w:rPr>
                <w:rFonts w:ascii="Calibri" w:hAnsi="Calibri" w:cs="Calibri"/>
                <w:color w:val="000000"/>
              </w:rPr>
              <w:t>40</w:t>
            </w:r>
          </w:p>
        </w:tc>
        <w:tc>
          <w:tcPr>
            <w:tcW w:w="2774" w:type="dxa"/>
            <w:hideMark/>
          </w:tcPr>
          <w:p w14:paraId="11F832A8" w14:textId="77777777" w:rsidR="00F05D53" w:rsidRPr="00253ED9" w:rsidRDefault="00F05D53" w:rsidP="00422724">
            <w:pPr>
              <w:rPr>
                <w:rFonts w:ascii="Calibri" w:hAnsi="Calibri" w:cs="Calibri"/>
                <w:color w:val="000000"/>
              </w:rPr>
            </w:pPr>
            <w:r w:rsidRPr="00253ED9">
              <w:rPr>
                <w:rFonts w:ascii="Calibri" w:hAnsi="Calibri" w:cs="Calibri"/>
                <w:color w:val="000000"/>
              </w:rPr>
              <w:t>EDTA EP</w:t>
            </w:r>
          </w:p>
        </w:tc>
        <w:tc>
          <w:tcPr>
            <w:tcW w:w="3260" w:type="dxa"/>
            <w:hideMark/>
          </w:tcPr>
          <w:p w14:paraId="79BC1465" w14:textId="77777777" w:rsidR="00F05D53" w:rsidRPr="00253ED9" w:rsidRDefault="00F05D53" w:rsidP="00422724">
            <w:pPr>
              <w:rPr>
                <w:rFonts w:ascii="Calibri" w:hAnsi="Calibri" w:cs="Calibri"/>
                <w:color w:val="000000"/>
              </w:rPr>
            </w:pPr>
            <w:r w:rsidRPr="00253ED9">
              <w:rPr>
                <w:rFonts w:ascii="Calibri" w:hAnsi="Calibri" w:cs="Calibri"/>
                <w:color w:val="000000"/>
              </w:rPr>
              <w:t>Prepared Liquid</w:t>
            </w:r>
          </w:p>
        </w:tc>
        <w:tc>
          <w:tcPr>
            <w:tcW w:w="418" w:type="dxa"/>
            <w:vAlign w:val="center"/>
          </w:tcPr>
          <w:p w14:paraId="3F675DD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7B8760A9"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3941AA6" w14:textId="77777777" w:rsidR="00F05D53" w:rsidRPr="00253ED9" w:rsidRDefault="00F05D53" w:rsidP="00422724">
            <w:pPr>
              <w:rPr>
                <w:rFonts w:ascii="Calibri" w:hAnsi="Calibri" w:cs="Calibri"/>
                <w:color w:val="000000"/>
              </w:rPr>
            </w:pPr>
            <w:r>
              <w:rPr>
                <w:spacing w:val="-5"/>
                <w:w w:val="105"/>
                <w:sz w:val="20"/>
              </w:rPr>
              <w:t>53</w:t>
            </w:r>
          </w:p>
        </w:tc>
      </w:tr>
      <w:tr w:rsidR="00F05D53" w:rsidRPr="00253ED9" w14:paraId="2641BED1" w14:textId="77777777" w:rsidTr="00F05D53">
        <w:trPr>
          <w:trHeight w:val="300"/>
        </w:trPr>
        <w:tc>
          <w:tcPr>
            <w:tcW w:w="0" w:type="auto"/>
            <w:hideMark/>
          </w:tcPr>
          <w:p w14:paraId="29DE0728" w14:textId="77777777" w:rsidR="00F05D53" w:rsidRPr="00253ED9" w:rsidRDefault="00F05D53" w:rsidP="00422724">
            <w:pPr>
              <w:rPr>
                <w:rFonts w:ascii="Calibri" w:hAnsi="Calibri" w:cs="Calibri"/>
                <w:color w:val="000000"/>
              </w:rPr>
            </w:pPr>
            <w:r w:rsidRPr="00253ED9">
              <w:rPr>
                <w:rFonts w:ascii="Calibri" w:hAnsi="Calibri" w:cs="Calibri"/>
                <w:color w:val="000000"/>
              </w:rPr>
              <w:t>41</w:t>
            </w:r>
          </w:p>
        </w:tc>
        <w:tc>
          <w:tcPr>
            <w:tcW w:w="2774" w:type="dxa"/>
            <w:hideMark/>
          </w:tcPr>
          <w:p w14:paraId="45C545D9" w14:textId="230F1D73" w:rsidR="00F05D53" w:rsidRPr="00253ED9" w:rsidRDefault="00F05D53" w:rsidP="00422724">
            <w:pPr>
              <w:rPr>
                <w:rFonts w:ascii="Calibri" w:hAnsi="Calibri" w:cs="Calibri"/>
                <w:color w:val="000000"/>
              </w:rPr>
            </w:pPr>
            <w:r w:rsidRPr="00253ED9">
              <w:rPr>
                <w:rFonts w:ascii="Calibri" w:hAnsi="Calibri" w:cs="Calibri"/>
                <w:color w:val="000000"/>
              </w:rPr>
              <w:t>Eosin Yellowish, for Microscopy</w:t>
            </w:r>
          </w:p>
        </w:tc>
        <w:tc>
          <w:tcPr>
            <w:tcW w:w="3260" w:type="dxa"/>
            <w:hideMark/>
          </w:tcPr>
          <w:p w14:paraId="3C15782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EAEBC8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3083F491"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14A30DF" w14:textId="77777777" w:rsidR="00F05D53" w:rsidRPr="00253ED9" w:rsidRDefault="00F05D53" w:rsidP="00422724">
            <w:pPr>
              <w:rPr>
                <w:rFonts w:ascii="Calibri" w:hAnsi="Calibri" w:cs="Calibri"/>
                <w:color w:val="000000"/>
              </w:rPr>
            </w:pPr>
            <w:r>
              <w:rPr>
                <w:spacing w:val="-5"/>
                <w:w w:val="105"/>
                <w:sz w:val="20"/>
              </w:rPr>
              <w:t>190</w:t>
            </w:r>
          </w:p>
        </w:tc>
      </w:tr>
      <w:tr w:rsidR="00F05D53" w:rsidRPr="00253ED9" w14:paraId="1A482037" w14:textId="77777777" w:rsidTr="00F05D53">
        <w:trPr>
          <w:trHeight w:val="300"/>
        </w:trPr>
        <w:tc>
          <w:tcPr>
            <w:tcW w:w="0" w:type="auto"/>
            <w:hideMark/>
          </w:tcPr>
          <w:p w14:paraId="43422FAB" w14:textId="77777777" w:rsidR="00F05D53" w:rsidRPr="00253ED9" w:rsidRDefault="00F05D53" w:rsidP="00422724">
            <w:pPr>
              <w:rPr>
                <w:rFonts w:ascii="Calibri" w:hAnsi="Calibri" w:cs="Calibri"/>
                <w:color w:val="000000"/>
              </w:rPr>
            </w:pPr>
            <w:r w:rsidRPr="00253ED9">
              <w:rPr>
                <w:rFonts w:ascii="Calibri" w:hAnsi="Calibri" w:cs="Calibri"/>
                <w:color w:val="000000"/>
              </w:rPr>
              <w:t>42</w:t>
            </w:r>
          </w:p>
        </w:tc>
        <w:tc>
          <w:tcPr>
            <w:tcW w:w="2774" w:type="dxa"/>
            <w:hideMark/>
          </w:tcPr>
          <w:p w14:paraId="5D2B817F" w14:textId="77777777" w:rsidR="00F05D53" w:rsidRPr="00253ED9" w:rsidRDefault="00F05D53" w:rsidP="00422724">
            <w:pPr>
              <w:rPr>
                <w:rFonts w:ascii="Calibri" w:hAnsi="Calibri" w:cs="Calibri"/>
                <w:color w:val="000000"/>
              </w:rPr>
            </w:pPr>
            <w:r w:rsidRPr="00253ED9">
              <w:rPr>
                <w:rFonts w:ascii="Calibri" w:hAnsi="Calibri" w:cs="Calibri"/>
                <w:color w:val="000000"/>
              </w:rPr>
              <w:t>AC-Ethidium bromide, 1% Sol/Mol</w:t>
            </w:r>
          </w:p>
        </w:tc>
        <w:tc>
          <w:tcPr>
            <w:tcW w:w="3260" w:type="dxa"/>
            <w:hideMark/>
          </w:tcPr>
          <w:p w14:paraId="6913BED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358C8EC0"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10ml</w:t>
            </w:r>
          </w:p>
        </w:tc>
        <w:tc>
          <w:tcPr>
            <w:tcW w:w="858" w:type="dxa"/>
            <w:hideMark/>
          </w:tcPr>
          <w:p w14:paraId="6C4D3D61"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A38A613" w14:textId="77777777" w:rsidR="00F05D53" w:rsidRPr="00253ED9" w:rsidRDefault="00F05D53" w:rsidP="00422724">
            <w:pPr>
              <w:rPr>
                <w:rFonts w:ascii="Calibri" w:hAnsi="Calibri" w:cs="Calibri"/>
                <w:color w:val="000000"/>
              </w:rPr>
            </w:pPr>
            <w:r>
              <w:rPr>
                <w:spacing w:val="-5"/>
                <w:w w:val="105"/>
                <w:sz w:val="20"/>
              </w:rPr>
              <w:t>520</w:t>
            </w:r>
          </w:p>
        </w:tc>
      </w:tr>
      <w:tr w:rsidR="00F05D53" w:rsidRPr="00253ED9" w14:paraId="2CCA92B2" w14:textId="77777777" w:rsidTr="00F05D53">
        <w:trPr>
          <w:trHeight w:val="300"/>
        </w:trPr>
        <w:tc>
          <w:tcPr>
            <w:tcW w:w="0" w:type="auto"/>
            <w:hideMark/>
          </w:tcPr>
          <w:p w14:paraId="5C089461" w14:textId="77777777" w:rsidR="00F05D53" w:rsidRPr="00253ED9" w:rsidRDefault="00F05D53" w:rsidP="00422724">
            <w:pPr>
              <w:rPr>
                <w:rFonts w:ascii="Calibri" w:hAnsi="Calibri" w:cs="Calibri"/>
                <w:color w:val="000000"/>
              </w:rPr>
            </w:pPr>
            <w:r w:rsidRPr="00253ED9">
              <w:rPr>
                <w:rFonts w:ascii="Calibri" w:hAnsi="Calibri" w:cs="Calibri"/>
                <w:color w:val="000000"/>
              </w:rPr>
              <w:t>43</w:t>
            </w:r>
          </w:p>
        </w:tc>
        <w:tc>
          <w:tcPr>
            <w:tcW w:w="2774" w:type="dxa"/>
            <w:hideMark/>
          </w:tcPr>
          <w:p w14:paraId="50312222" w14:textId="77777777" w:rsidR="00F05D53" w:rsidRPr="00253ED9" w:rsidRDefault="00F05D53" w:rsidP="00422724">
            <w:pPr>
              <w:rPr>
                <w:rFonts w:ascii="Calibri" w:hAnsi="Calibri" w:cs="Calibri"/>
                <w:color w:val="000000"/>
              </w:rPr>
            </w:pPr>
            <w:r w:rsidRPr="00253ED9">
              <w:rPr>
                <w:rFonts w:ascii="Calibri" w:hAnsi="Calibri" w:cs="Calibri"/>
                <w:color w:val="000000"/>
              </w:rPr>
              <w:t>Formaldehyde, Solution 37%, EP</w:t>
            </w:r>
          </w:p>
        </w:tc>
        <w:tc>
          <w:tcPr>
            <w:tcW w:w="3260" w:type="dxa"/>
            <w:hideMark/>
          </w:tcPr>
          <w:p w14:paraId="07F7447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340AB2C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2.5lit</w:t>
            </w:r>
          </w:p>
        </w:tc>
        <w:tc>
          <w:tcPr>
            <w:tcW w:w="858" w:type="dxa"/>
            <w:hideMark/>
          </w:tcPr>
          <w:p w14:paraId="1979F19C"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7636BBAB" w14:textId="77777777" w:rsidR="00F05D53" w:rsidRPr="00253ED9" w:rsidRDefault="00F05D53" w:rsidP="00422724">
            <w:pPr>
              <w:rPr>
                <w:rFonts w:ascii="Calibri" w:hAnsi="Calibri" w:cs="Calibri"/>
                <w:color w:val="000000"/>
              </w:rPr>
            </w:pPr>
            <w:r>
              <w:rPr>
                <w:spacing w:val="-5"/>
                <w:w w:val="105"/>
                <w:sz w:val="20"/>
              </w:rPr>
              <w:t>157</w:t>
            </w:r>
          </w:p>
        </w:tc>
      </w:tr>
      <w:tr w:rsidR="00F05D53" w:rsidRPr="00253ED9" w14:paraId="3F97F0B2" w14:textId="77777777" w:rsidTr="00F05D53">
        <w:trPr>
          <w:trHeight w:val="300"/>
        </w:trPr>
        <w:tc>
          <w:tcPr>
            <w:tcW w:w="0" w:type="auto"/>
            <w:hideMark/>
          </w:tcPr>
          <w:p w14:paraId="726A8F00" w14:textId="77777777" w:rsidR="00F05D53" w:rsidRPr="00253ED9" w:rsidRDefault="00F05D53" w:rsidP="00422724">
            <w:pPr>
              <w:rPr>
                <w:rFonts w:ascii="Calibri" w:hAnsi="Calibri" w:cs="Calibri"/>
                <w:color w:val="000000"/>
              </w:rPr>
            </w:pPr>
            <w:r w:rsidRPr="00253ED9">
              <w:rPr>
                <w:rFonts w:ascii="Calibri" w:hAnsi="Calibri" w:cs="Calibri"/>
                <w:color w:val="000000"/>
              </w:rPr>
              <w:t>44</w:t>
            </w:r>
          </w:p>
        </w:tc>
        <w:tc>
          <w:tcPr>
            <w:tcW w:w="2774" w:type="dxa"/>
            <w:hideMark/>
          </w:tcPr>
          <w:p w14:paraId="7CFCF91E" w14:textId="77777777" w:rsidR="00F05D53" w:rsidRPr="00253ED9" w:rsidRDefault="00F05D53" w:rsidP="00422724">
            <w:pPr>
              <w:rPr>
                <w:rFonts w:ascii="Calibri" w:hAnsi="Calibri" w:cs="Calibri"/>
                <w:color w:val="000000"/>
              </w:rPr>
            </w:pPr>
            <w:r w:rsidRPr="00253ED9">
              <w:rPr>
                <w:rFonts w:ascii="Calibri" w:hAnsi="Calibri" w:cs="Calibri"/>
                <w:color w:val="000000"/>
              </w:rPr>
              <w:t>W.Giemsa's Stain</w:t>
            </w:r>
          </w:p>
        </w:tc>
        <w:tc>
          <w:tcPr>
            <w:tcW w:w="3260" w:type="dxa"/>
            <w:hideMark/>
          </w:tcPr>
          <w:p w14:paraId="0FEDF980"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378951E2"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1Lit.</w:t>
            </w:r>
          </w:p>
        </w:tc>
        <w:tc>
          <w:tcPr>
            <w:tcW w:w="858" w:type="dxa"/>
            <w:hideMark/>
          </w:tcPr>
          <w:p w14:paraId="2A170F4A"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1B24899" w14:textId="77777777" w:rsidR="00F05D53" w:rsidRPr="00253ED9" w:rsidRDefault="00F05D53" w:rsidP="00422724">
            <w:pPr>
              <w:rPr>
                <w:rFonts w:ascii="Calibri" w:hAnsi="Calibri" w:cs="Calibri"/>
                <w:color w:val="000000"/>
              </w:rPr>
            </w:pPr>
            <w:r>
              <w:rPr>
                <w:spacing w:val="-5"/>
                <w:w w:val="105"/>
                <w:sz w:val="20"/>
              </w:rPr>
              <w:t>197</w:t>
            </w:r>
          </w:p>
        </w:tc>
      </w:tr>
      <w:tr w:rsidR="00F05D53" w:rsidRPr="00253ED9" w14:paraId="27230BF8" w14:textId="77777777" w:rsidTr="00F05D53">
        <w:trPr>
          <w:trHeight w:val="300"/>
        </w:trPr>
        <w:tc>
          <w:tcPr>
            <w:tcW w:w="0" w:type="auto"/>
            <w:hideMark/>
          </w:tcPr>
          <w:p w14:paraId="42F9B1B5" w14:textId="77777777" w:rsidR="00F05D53" w:rsidRPr="00253ED9" w:rsidRDefault="00F05D53" w:rsidP="00422724">
            <w:pPr>
              <w:rPr>
                <w:rFonts w:ascii="Calibri" w:hAnsi="Calibri" w:cs="Calibri"/>
                <w:color w:val="000000"/>
              </w:rPr>
            </w:pPr>
            <w:r w:rsidRPr="00253ED9">
              <w:rPr>
                <w:rFonts w:ascii="Calibri" w:hAnsi="Calibri" w:cs="Calibri"/>
                <w:color w:val="000000"/>
              </w:rPr>
              <w:t>45</w:t>
            </w:r>
          </w:p>
        </w:tc>
        <w:tc>
          <w:tcPr>
            <w:tcW w:w="2774" w:type="dxa"/>
            <w:hideMark/>
          </w:tcPr>
          <w:p w14:paraId="00234CD1" w14:textId="77777777" w:rsidR="00F05D53" w:rsidRPr="00253ED9" w:rsidRDefault="00F05D53" w:rsidP="00422724">
            <w:pPr>
              <w:rPr>
                <w:rFonts w:ascii="Calibri" w:hAnsi="Calibri" w:cs="Calibri"/>
                <w:color w:val="000000"/>
              </w:rPr>
            </w:pPr>
            <w:r w:rsidRPr="00253ED9">
              <w:rPr>
                <w:rFonts w:ascii="Calibri" w:hAnsi="Calibri" w:cs="Calibri"/>
                <w:color w:val="000000"/>
              </w:rPr>
              <w:t>Dextrose Anhydrus</w:t>
            </w:r>
          </w:p>
        </w:tc>
        <w:tc>
          <w:tcPr>
            <w:tcW w:w="3260" w:type="dxa"/>
            <w:hideMark/>
          </w:tcPr>
          <w:p w14:paraId="65469C28"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60E1872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470A6BC9"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75D5D396" w14:textId="77777777" w:rsidR="00F05D53" w:rsidRPr="00253ED9" w:rsidRDefault="00F05D53" w:rsidP="00422724">
            <w:pPr>
              <w:rPr>
                <w:rFonts w:ascii="Calibri" w:hAnsi="Calibri" w:cs="Calibri"/>
                <w:color w:val="000000"/>
              </w:rPr>
            </w:pPr>
            <w:r>
              <w:rPr>
                <w:spacing w:val="-5"/>
                <w:w w:val="105"/>
                <w:sz w:val="20"/>
              </w:rPr>
              <w:t>57</w:t>
            </w:r>
          </w:p>
        </w:tc>
      </w:tr>
      <w:tr w:rsidR="00F05D53" w:rsidRPr="00253ED9" w14:paraId="358D9B56" w14:textId="77777777" w:rsidTr="00F05D53">
        <w:trPr>
          <w:trHeight w:val="300"/>
        </w:trPr>
        <w:tc>
          <w:tcPr>
            <w:tcW w:w="0" w:type="auto"/>
            <w:hideMark/>
          </w:tcPr>
          <w:p w14:paraId="068EE0EB" w14:textId="77777777" w:rsidR="00F05D53" w:rsidRPr="00253ED9" w:rsidRDefault="00F05D53" w:rsidP="00422724">
            <w:pPr>
              <w:rPr>
                <w:rFonts w:ascii="Calibri" w:hAnsi="Calibri" w:cs="Calibri"/>
                <w:color w:val="000000"/>
              </w:rPr>
            </w:pPr>
            <w:r w:rsidRPr="00253ED9">
              <w:rPr>
                <w:rFonts w:ascii="Calibri" w:hAnsi="Calibri" w:cs="Calibri"/>
                <w:color w:val="000000"/>
              </w:rPr>
              <w:t>46</w:t>
            </w:r>
          </w:p>
        </w:tc>
        <w:tc>
          <w:tcPr>
            <w:tcW w:w="2774" w:type="dxa"/>
            <w:hideMark/>
          </w:tcPr>
          <w:p w14:paraId="32575736"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Dextrose EP </w:t>
            </w:r>
          </w:p>
        </w:tc>
        <w:tc>
          <w:tcPr>
            <w:tcW w:w="3260" w:type="dxa"/>
            <w:hideMark/>
          </w:tcPr>
          <w:p w14:paraId="5BB9832A"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76E9C63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0165EB4D"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E0088D1" w14:textId="77777777" w:rsidR="00F05D53" w:rsidRPr="00253ED9" w:rsidRDefault="00F05D53" w:rsidP="00422724">
            <w:pPr>
              <w:rPr>
                <w:rFonts w:ascii="Calibri" w:hAnsi="Calibri" w:cs="Calibri"/>
                <w:color w:val="000000"/>
              </w:rPr>
            </w:pPr>
            <w:r>
              <w:rPr>
                <w:spacing w:val="-5"/>
                <w:w w:val="105"/>
                <w:sz w:val="20"/>
              </w:rPr>
              <w:t>47</w:t>
            </w:r>
          </w:p>
        </w:tc>
      </w:tr>
      <w:tr w:rsidR="00F05D53" w:rsidRPr="00253ED9" w14:paraId="685579C1" w14:textId="77777777" w:rsidTr="00F05D53">
        <w:trPr>
          <w:trHeight w:val="300"/>
        </w:trPr>
        <w:tc>
          <w:tcPr>
            <w:tcW w:w="0" w:type="auto"/>
            <w:hideMark/>
          </w:tcPr>
          <w:p w14:paraId="148CF648" w14:textId="77777777" w:rsidR="00F05D53" w:rsidRPr="00253ED9" w:rsidRDefault="00F05D53" w:rsidP="00422724">
            <w:pPr>
              <w:rPr>
                <w:rFonts w:ascii="Calibri" w:hAnsi="Calibri" w:cs="Calibri"/>
                <w:color w:val="000000"/>
              </w:rPr>
            </w:pPr>
            <w:r w:rsidRPr="00253ED9">
              <w:rPr>
                <w:rFonts w:ascii="Calibri" w:hAnsi="Calibri" w:cs="Calibri"/>
                <w:color w:val="000000"/>
              </w:rPr>
              <w:t>47</w:t>
            </w:r>
          </w:p>
        </w:tc>
        <w:tc>
          <w:tcPr>
            <w:tcW w:w="2774" w:type="dxa"/>
            <w:hideMark/>
          </w:tcPr>
          <w:p w14:paraId="7ED0D8EE" w14:textId="3CB0B981" w:rsidR="00F05D53" w:rsidRPr="00253ED9" w:rsidRDefault="00F05D53" w:rsidP="00422724">
            <w:pPr>
              <w:rPr>
                <w:rFonts w:ascii="Calibri" w:hAnsi="Calibri" w:cs="Calibri"/>
                <w:color w:val="000000"/>
              </w:rPr>
            </w:pPr>
            <w:r w:rsidRPr="00253ED9">
              <w:rPr>
                <w:rFonts w:ascii="Calibri" w:hAnsi="Calibri" w:cs="Calibri"/>
                <w:color w:val="000000"/>
              </w:rPr>
              <w:t xml:space="preserve">Glycerin 99% </w:t>
            </w:r>
          </w:p>
        </w:tc>
        <w:tc>
          <w:tcPr>
            <w:tcW w:w="3260" w:type="dxa"/>
            <w:hideMark/>
          </w:tcPr>
          <w:p w14:paraId="2D1F2C2E"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FEEB528"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23A88E35"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4645675" w14:textId="77777777" w:rsidR="00F05D53" w:rsidRPr="00253ED9" w:rsidRDefault="00F05D53" w:rsidP="00422724">
            <w:pPr>
              <w:rPr>
                <w:rFonts w:ascii="Calibri" w:hAnsi="Calibri" w:cs="Calibri"/>
                <w:color w:val="000000"/>
              </w:rPr>
            </w:pPr>
            <w:r>
              <w:rPr>
                <w:spacing w:val="-5"/>
                <w:w w:val="105"/>
                <w:sz w:val="20"/>
              </w:rPr>
              <w:t>73</w:t>
            </w:r>
          </w:p>
        </w:tc>
      </w:tr>
      <w:tr w:rsidR="00F05D53" w:rsidRPr="00253ED9" w14:paraId="0A7B5753" w14:textId="77777777" w:rsidTr="00F05D53">
        <w:trPr>
          <w:trHeight w:val="300"/>
        </w:trPr>
        <w:tc>
          <w:tcPr>
            <w:tcW w:w="0" w:type="auto"/>
            <w:hideMark/>
          </w:tcPr>
          <w:p w14:paraId="322CC43F" w14:textId="77777777" w:rsidR="00F05D53" w:rsidRPr="00253ED9" w:rsidRDefault="00F05D53" w:rsidP="00422724">
            <w:pPr>
              <w:rPr>
                <w:rFonts w:ascii="Calibri" w:hAnsi="Calibri" w:cs="Calibri"/>
                <w:color w:val="000000"/>
              </w:rPr>
            </w:pPr>
            <w:r w:rsidRPr="00253ED9">
              <w:rPr>
                <w:rFonts w:ascii="Calibri" w:hAnsi="Calibri" w:cs="Calibri"/>
                <w:color w:val="000000"/>
              </w:rPr>
              <w:t>48</w:t>
            </w:r>
          </w:p>
        </w:tc>
        <w:tc>
          <w:tcPr>
            <w:tcW w:w="2774" w:type="dxa"/>
            <w:hideMark/>
          </w:tcPr>
          <w:p w14:paraId="7A716446"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Hematoxylin </w:t>
            </w:r>
          </w:p>
        </w:tc>
        <w:tc>
          <w:tcPr>
            <w:tcW w:w="3260" w:type="dxa"/>
            <w:hideMark/>
          </w:tcPr>
          <w:p w14:paraId="6B20C4E4"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32E5B95"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047C4D9B"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FB9EB0E" w14:textId="77777777" w:rsidR="00F05D53" w:rsidRPr="00253ED9" w:rsidRDefault="00F05D53" w:rsidP="00422724">
            <w:pPr>
              <w:rPr>
                <w:rFonts w:ascii="Calibri" w:hAnsi="Calibri" w:cs="Calibri"/>
                <w:color w:val="000000"/>
              </w:rPr>
            </w:pPr>
            <w:r>
              <w:rPr>
                <w:spacing w:val="-5"/>
                <w:w w:val="105"/>
                <w:sz w:val="20"/>
              </w:rPr>
              <w:t>770</w:t>
            </w:r>
          </w:p>
        </w:tc>
      </w:tr>
      <w:tr w:rsidR="00F05D53" w:rsidRPr="00253ED9" w14:paraId="3A851534" w14:textId="77777777" w:rsidTr="00F05D53">
        <w:trPr>
          <w:trHeight w:val="300"/>
        </w:trPr>
        <w:tc>
          <w:tcPr>
            <w:tcW w:w="0" w:type="auto"/>
            <w:hideMark/>
          </w:tcPr>
          <w:p w14:paraId="38D1B975" w14:textId="77777777" w:rsidR="00F05D53" w:rsidRPr="00253ED9" w:rsidRDefault="00F05D53" w:rsidP="00422724">
            <w:pPr>
              <w:rPr>
                <w:rFonts w:ascii="Calibri" w:hAnsi="Calibri" w:cs="Calibri"/>
                <w:color w:val="000000"/>
              </w:rPr>
            </w:pPr>
            <w:r w:rsidRPr="00253ED9">
              <w:rPr>
                <w:rFonts w:ascii="Calibri" w:hAnsi="Calibri" w:cs="Calibri"/>
                <w:color w:val="000000"/>
              </w:rPr>
              <w:t>49</w:t>
            </w:r>
          </w:p>
        </w:tc>
        <w:tc>
          <w:tcPr>
            <w:tcW w:w="2774" w:type="dxa"/>
            <w:hideMark/>
          </w:tcPr>
          <w:p w14:paraId="60C4A115" w14:textId="5E5B7363" w:rsidR="00F05D53" w:rsidRPr="00253ED9" w:rsidRDefault="00F05D53" w:rsidP="00422724">
            <w:pPr>
              <w:rPr>
                <w:rFonts w:ascii="Calibri" w:hAnsi="Calibri" w:cs="Calibri"/>
                <w:color w:val="000000"/>
              </w:rPr>
            </w:pPr>
            <w:r w:rsidRPr="00253ED9">
              <w:rPr>
                <w:rFonts w:ascii="Calibri" w:hAnsi="Calibri" w:cs="Calibri"/>
                <w:color w:val="000000"/>
              </w:rPr>
              <w:t>W. Hematoxylin</w:t>
            </w:r>
          </w:p>
        </w:tc>
        <w:tc>
          <w:tcPr>
            <w:tcW w:w="3260" w:type="dxa"/>
            <w:hideMark/>
          </w:tcPr>
          <w:p w14:paraId="72648BD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6551EC2"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1lit</w:t>
            </w:r>
          </w:p>
        </w:tc>
        <w:tc>
          <w:tcPr>
            <w:tcW w:w="858" w:type="dxa"/>
            <w:hideMark/>
          </w:tcPr>
          <w:p w14:paraId="5A89AAC1"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E688361" w14:textId="77777777" w:rsidR="00F05D53" w:rsidRPr="00253ED9" w:rsidRDefault="00F05D53" w:rsidP="00422724">
            <w:pPr>
              <w:rPr>
                <w:rFonts w:ascii="Calibri" w:hAnsi="Calibri" w:cs="Calibri"/>
                <w:color w:val="000000"/>
              </w:rPr>
            </w:pPr>
            <w:r>
              <w:rPr>
                <w:spacing w:val="-5"/>
                <w:w w:val="105"/>
                <w:sz w:val="20"/>
              </w:rPr>
              <w:t>250</w:t>
            </w:r>
          </w:p>
        </w:tc>
      </w:tr>
      <w:tr w:rsidR="00F05D53" w:rsidRPr="00253ED9" w14:paraId="0D47033D" w14:textId="77777777" w:rsidTr="00F05D53">
        <w:trPr>
          <w:trHeight w:val="300"/>
        </w:trPr>
        <w:tc>
          <w:tcPr>
            <w:tcW w:w="0" w:type="auto"/>
            <w:hideMark/>
          </w:tcPr>
          <w:p w14:paraId="1E8B3433" w14:textId="77777777" w:rsidR="00F05D53" w:rsidRPr="00253ED9" w:rsidRDefault="00F05D53" w:rsidP="00422724">
            <w:pPr>
              <w:rPr>
                <w:rFonts w:ascii="Calibri" w:hAnsi="Calibri" w:cs="Calibri"/>
                <w:color w:val="000000"/>
              </w:rPr>
            </w:pPr>
            <w:r w:rsidRPr="00253ED9">
              <w:rPr>
                <w:rFonts w:ascii="Calibri" w:hAnsi="Calibri" w:cs="Calibri"/>
                <w:color w:val="000000"/>
              </w:rPr>
              <w:t>50</w:t>
            </w:r>
          </w:p>
        </w:tc>
        <w:tc>
          <w:tcPr>
            <w:tcW w:w="2774" w:type="dxa"/>
            <w:hideMark/>
          </w:tcPr>
          <w:p w14:paraId="5D5E46DE" w14:textId="77777777" w:rsidR="00F05D53" w:rsidRPr="00253ED9" w:rsidRDefault="00F05D53" w:rsidP="00422724">
            <w:pPr>
              <w:rPr>
                <w:rFonts w:ascii="Calibri" w:hAnsi="Calibri" w:cs="Calibri"/>
                <w:color w:val="000000"/>
              </w:rPr>
            </w:pPr>
            <w:r w:rsidRPr="00253ED9">
              <w:rPr>
                <w:rFonts w:ascii="Calibri" w:hAnsi="Calibri" w:cs="Calibri"/>
                <w:color w:val="000000"/>
              </w:rPr>
              <w:t>Hydrogen Peroxide</w:t>
            </w:r>
          </w:p>
        </w:tc>
        <w:tc>
          <w:tcPr>
            <w:tcW w:w="3260" w:type="dxa"/>
            <w:hideMark/>
          </w:tcPr>
          <w:p w14:paraId="04D1914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76BF60C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1lit</w:t>
            </w:r>
          </w:p>
        </w:tc>
        <w:tc>
          <w:tcPr>
            <w:tcW w:w="858" w:type="dxa"/>
            <w:hideMark/>
          </w:tcPr>
          <w:p w14:paraId="26F19D06"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E21AF19" w14:textId="77777777" w:rsidR="00F05D53" w:rsidRPr="00253ED9" w:rsidRDefault="00F05D53" w:rsidP="00422724">
            <w:pPr>
              <w:rPr>
                <w:rFonts w:ascii="Calibri" w:hAnsi="Calibri" w:cs="Calibri"/>
                <w:color w:val="000000"/>
              </w:rPr>
            </w:pPr>
            <w:r>
              <w:rPr>
                <w:spacing w:val="-5"/>
                <w:w w:val="105"/>
                <w:sz w:val="20"/>
              </w:rPr>
              <w:t>250</w:t>
            </w:r>
          </w:p>
        </w:tc>
      </w:tr>
      <w:tr w:rsidR="00F05D53" w:rsidRPr="00253ED9" w14:paraId="5CE35530" w14:textId="77777777" w:rsidTr="00F05D53">
        <w:trPr>
          <w:trHeight w:val="300"/>
        </w:trPr>
        <w:tc>
          <w:tcPr>
            <w:tcW w:w="0" w:type="auto"/>
            <w:hideMark/>
          </w:tcPr>
          <w:p w14:paraId="7853F4A1" w14:textId="77777777" w:rsidR="00F05D53" w:rsidRPr="00253ED9" w:rsidRDefault="00F05D53" w:rsidP="00422724">
            <w:pPr>
              <w:rPr>
                <w:rFonts w:ascii="Calibri" w:hAnsi="Calibri" w:cs="Calibri"/>
                <w:color w:val="000000"/>
              </w:rPr>
            </w:pPr>
            <w:r w:rsidRPr="00253ED9">
              <w:rPr>
                <w:rFonts w:ascii="Calibri" w:hAnsi="Calibri" w:cs="Calibri"/>
                <w:color w:val="000000"/>
              </w:rPr>
              <w:t>51</w:t>
            </w:r>
          </w:p>
        </w:tc>
        <w:tc>
          <w:tcPr>
            <w:tcW w:w="2774" w:type="dxa"/>
            <w:hideMark/>
          </w:tcPr>
          <w:p w14:paraId="47DCAA8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India Ink </w:t>
            </w:r>
          </w:p>
        </w:tc>
        <w:tc>
          <w:tcPr>
            <w:tcW w:w="3260" w:type="dxa"/>
            <w:hideMark/>
          </w:tcPr>
          <w:p w14:paraId="7787594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E780CC0"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25ml</w:t>
            </w:r>
          </w:p>
        </w:tc>
        <w:tc>
          <w:tcPr>
            <w:tcW w:w="858" w:type="dxa"/>
            <w:hideMark/>
          </w:tcPr>
          <w:p w14:paraId="7E8DD838"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2ACDE92" w14:textId="77777777" w:rsidR="00F05D53" w:rsidRPr="00253ED9" w:rsidRDefault="00F05D53" w:rsidP="00422724">
            <w:pPr>
              <w:rPr>
                <w:rFonts w:ascii="Calibri" w:hAnsi="Calibri" w:cs="Calibri"/>
                <w:color w:val="000000"/>
              </w:rPr>
            </w:pPr>
            <w:r>
              <w:rPr>
                <w:spacing w:val="-5"/>
                <w:w w:val="105"/>
                <w:sz w:val="20"/>
              </w:rPr>
              <w:t>27</w:t>
            </w:r>
          </w:p>
        </w:tc>
      </w:tr>
      <w:tr w:rsidR="00F05D53" w:rsidRPr="00253ED9" w14:paraId="5F6F2EDB" w14:textId="77777777" w:rsidTr="00F05D53">
        <w:trPr>
          <w:trHeight w:val="300"/>
        </w:trPr>
        <w:tc>
          <w:tcPr>
            <w:tcW w:w="0" w:type="auto"/>
            <w:hideMark/>
          </w:tcPr>
          <w:p w14:paraId="1847FD96" w14:textId="77777777" w:rsidR="00F05D53" w:rsidRPr="00253ED9" w:rsidRDefault="00F05D53" w:rsidP="00422724">
            <w:pPr>
              <w:rPr>
                <w:rFonts w:ascii="Calibri" w:hAnsi="Calibri" w:cs="Calibri"/>
                <w:color w:val="000000"/>
              </w:rPr>
            </w:pPr>
            <w:r w:rsidRPr="00253ED9">
              <w:rPr>
                <w:rFonts w:ascii="Calibri" w:hAnsi="Calibri" w:cs="Calibri"/>
                <w:color w:val="000000"/>
              </w:rPr>
              <w:t>52</w:t>
            </w:r>
          </w:p>
        </w:tc>
        <w:tc>
          <w:tcPr>
            <w:tcW w:w="2774" w:type="dxa"/>
            <w:hideMark/>
          </w:tcPr>
          <w:p w14:paraId="1CD83398"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Iodine EP </w:t>
            </w:r>
          </w:p>
        </w:tc>
        <w:tc>
          <w:tcPr>
            <w:tcW w:w="3260" w:type="dxa"/>
            <w:hideMark/>
          </w:tcPr>
          <w:p w14:paraId="2D40085D"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0C8DAFD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329F1BE7"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CFE3620" w14:textId="77777777" w:rsidR="00F05D53" w:rsidRPr="00253ED9" w:rsidRDefault="00F05D53" w:rsidP="00422724">
            <w:pPr>
              <w:rPr>
                <w:rFonts w:ascii="Calibri" w:hAnsi="Calibri" w:cs="Calibri"/>
                <w:color w:val="000000"/>
              </w:rPr>
            </w:pPr>
            <w:r>
              <w:rPr>
                <w:spacing w:val="-5"/>
                <w:w w:val="105"/>
                <w:sz w:val="20"/>
              </w:rPr>
              <w:t>97</w:t>
            </w:r>
          </w:p>
        </w:tc>
      </w:tr>
      <w:tr w:rsidR="00F05D53" w:rsidRPr="00253ED9" w14:paraId="2C8BC452" w14:textId="77777777" w:rsidTr="00F05D53">
        <w:trPr>
          <w:trHeight w:val="300"/>
        </w:trPr>
        <w:tc>
          <w:tcPr>
            <w:tcW w:w="0" w:type="auto"/>
            <w:hideMark/>
          </w:tcPr>
          <w:p w14:paraId="47658177" w14:textId="77777777" w:rsidR="00F05D53" w:rsidRPr="00253ED9" w:rsidRDefault="00F05D53" w:rsidP="00422724">
            <w:pPr>
              <w:rPr>
                <w:rFonts w:ascii="Calibri" w:hAnsi="Calibri" w:cs="Calibri"/>
                <w:color w:val="000000"/>
              </w:rPr>
            </w:pPr>
            <w:r w:rsidRPr="00253ED9">
              <w:rPr>
                <w:rFonts w:ascii="Calibri" w:hAnsi="Calibri" w:cs="Calibri"/>
                <w:color w:val="000000"/>
              </w:rPr>
              <w:t>53</w:t>
            </w:r>
          </w:p>
        </w:tc>
        <w:tc>
          <w:tcPr>
            <w:tcW w:w="2774" w:type="dxa"/>
            <w:hideMark/>
          </w:tcPr>
          <w:p w14:paraId="1C24A06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Kovacs Reagent 100ml </w:t>
            </w:r>
          </w:p>
        </w:tc>
        <w:tc>
          <w:tcPr>
            <w:tcW w:w="3260" w:type="dxa"/>
            <w:hideMark/>
          </w:tcPr>
          <w:p w14:paraId="44295D2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01E7E961"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100ml</w:t>
            </w:r>
          </w:p>
        </w:tc>
        <w:tc>
          <w:tcPr>
            <w:tcW w:w="858" w:type="dxa"/>
            <w:hideMark/>
          </w:tcPr>
          <w:p w14:paraId="38F0EEE7"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0E09E466" w14:textId="77777777" w:rsidR="00F05D53" w:rsidRPr="00253ED9" w:rsidRDefault="00F05D53" w:rsidP="00422724">
            <w:pPr>
              <w:rPr>
                <w:rFonts w:ascii="Calibri" w:hAnsi="Calibri" w:cs="Calibri"/>
                <w:color w:val="000000"/>
              </w:rPr>
            </w:pPr>
            <w:r>
              <w:rPr>
                <w:spacing w:val="-5"/>
                <w:w w:val="105"/>
                <w:sz w:val="20"/>
              </w:rPr>
              <w:t>157</w:t>
            </w:r>
          </w:p>
        </w:tc>
      </w:tr>
      <w:tr w:rsidR="00F05D53" w:rsidRPr="00253ED9" w14:paraId="67C7263E" w14:textId="77777777" w:rsidTr="00F05D53">
        <w:trPr>
          <w:trHeight w:val="300"/>
        </w:trPr>
        <w:tc>
          <w:tcPr>
            <w:tcW w:w="0" w:type="auto"/>
            <w:hideMark/>
          </w:tcPr>
          <w:p w14:paraId="08F73829" w14:textId="77777777" w:rsidR="00F05D53" w:rsidRPr="00253ED9" w:rsidRDefault="00F05D53" w:rsidP="00422724">
            <w:pPr>
              <w:rPr>
                <w:rFonts w:ascii="Calibri" w:hAnsi="Calibri" w:cs="Calibri"/>
                <w:color w:val="000000"/>
              </w:rPr>
            </w:pPr>
            <w:r w:rsidRPr="00253ED9">
              <w:rPr>
                <w:rFonts w:ascii="Calibri" w:hAnsi="Calibri" w:cs="Calibri"/>
                <w:color w:val="000000"/>
              </w:rPr>
              <w:t>54</w:t>
            </w:r>
          </w:p>
        </w:tc>
        <w:tc>
          <w:tcPr>
            <w:tcW w:w="2774" w:type="dxa"/>
            <w:hideMark/>
          </w:tcPr>
          <w:p w14:paraId="0F32437B" w14:textId="77777777" w:rsidR="00F05D53" w:rsidRPr="00253ED9" w:rsidRDefault="00F05D53" w:rsidP="00422724">
            <w:pPr>
              <w:rPr>
                <w:rFonts w:ascii="Calibri" w:hAnsi="Calibri" w:cs="Calibri"/>
                <w:color w:val="000000"/>
              </w:rPr>
            </w:pPr>
            <w:r w:rsidRPr="00253ED9">
              <w:rPr>
                <w:rFonts w:ascii="Calibri" w:hAnsi="Calibri" w:cs="Calibri"/>
                <w:color w:val="000000"/>
              </w:rPr>
              <w:t>Kovac's Reagent</w:t>
            </w:r>
          </w:p>
        </w:tc>
        <w:tc>
          <w:tcPr>
            <w:tcW w:w="3260" w:type="dxa"/>
            <w:hideMark/>
          </w:tcPr>
          <w:p w14:paraId="16537D35"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BF7249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100ml</w:t>
            </w:r>
          </w:p>
        </w:tc>
        <w:tc>
          <w:tcPr>
            <w:tcW w:w="858" w:type="dxa"/>
            <w:hideMark/>
          </w:tcPr>
          <w:p w14:paraId="73434929"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775A8C59" w14:textId="77777777" w:rsidR="00F05D53" w:rsidRPr="00253ED9" w:rsidRDefault="00F05D53" w:rsidP="00422724">
            <w:pPr>
              <w:rPr>
                <w:rFonts w:ascii="Calibri" w:hAnsi="Calibri" w:cs="Calibri"/>
                <w:color w:val="000000"/>
              </w:rPr>
            </w:pPr>
            <w:r>
              <w:rPr>
                <w:spacing w:val="-5"/>
                <w:w w:val="105"/>
                <w:sz w:val="20"/>
              </w:rPr>
              <w:t>270</w:t>
            </w:r>
          </w:p>
        </w:tc>
      </w:tr>
      <w:tr w:rsidR="00F05D53" w:rsidRPr="00253ED9" w14:paraId="70699268" w14:textId="77777777" w:rsidTr="00F05D53">
        <w:trPr>
          <w:trHeight w:val="300"/>
        </w:trPr>
        <w:tc>
          <w:tcPr>
            <w:tcW w:w="0" w:type="auto"/>
            <w:hideMark/>
          </w:tcPr>
          <w:p w14:paraId="5E1318B9" w14:textId="77777777" w:rsidR="00F05D53" w:rsidRPr="00253ED9" w:rsidRDefault="00F05D53" w:rsidP="00422724">
            <w:pPr>
              <w:rPr>
                <w:rFonts w:ascii="Calibri" w:hAnsi="Calibri" w:cs="Calibri"/>
                <w:color w:val="000000"/>
              </w:rPr>
            </w:pPr>
            <w:r w:rsidRPr="00253ED9">
              <w:rPr>
                <w:rFonts w:ascii="Calibri" w:hAnsi="Calibri" w:cs="Calibri"/>
                <w:color w:val="000000"/>
              </w:rPr>
              <w:t>55</w:t>
            </w:r>
          </w:p>
        </w:tc>
        <w:tc>
          <w:tcPr>
            <w:tcW w:w="2774" w:type="dxa"/>
            <w:hideMark/>
          </w:tcPr>
          <w:p w14:paraId="1DA8693F" w14:textId="77777777" w:rsidR="00F05D53" w:rsidRPr="00253ED9" w:rsidRDefault="00F05D53" w:rsidP="00422724">
            <w:pPr>
              <w:rPr>
                <w:rFonts w:ascii="Calibri" w:hAnsi="Calibri" w:cs="Calibri"/>
                <w:color w:val="000000"/>
              </w:rPr>
            </w:pPr>
            <w:r w:rsidRPr="00253ED9">
              <w:rPr>
                <w:rFonts w:ascii="Calibri" w:hAnsi="Calibri" w:cs="Calibri"/>
                <w:color w:val="000000"/>
              </w:rPr>
              <w:t>W.Leishman's Stain W.WS0013</w:t>
            </w:r>
          </w:p>
        </w:tc>
        <w:tc>
          <w:tcPr>
            <w:tcW w:w="3260" w:type="dxa"/>
            <w:hideMark/>
          </w:tcPr>
          <w:p w14:paraId="60DA48E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312C073C"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1lit</w:t>
            </w:r>
          </w:p>
        </w:tc>
        <w:tc>
          <w:tcPr>
            <w:tcW w:w="858" w:type="dxa"/>
            <w:hideMark/>
          </w:tcPr>
          <w:p w14:paraId="011E548E"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039E7134" w14:textId="77777777" w:rsidR="00F05D53" w:rsidRPr="00253ED9" w:rsidRDefault="00F05D53" w:rsidP="00422724">
            <w:pPr>
              <w:rPr>
                <w:rFonts w:ascii="Calibri" w:hAnsi="Calibri" w:cs="Calibri"/>
                <w:color w:val="000000"/>
              </w:rPr>
            </w:pPr>
            <w:r>
              <w:rPr>
                <w:spacing w:val="-5"/>
                <w:w w:val="105"/>
                <w:sz w:val="20"/>
              </w:rPr>
              <w:t>236</w:t>
            </w:r>
          </w:p>
        </w:tc>
      </w:tr>
      <w:tr w:rsidR="00F05D53" w:rsidRPr="00253ED9" w14:paraId="3D3BFD92" w14:textId="77777777" w:rsidTr="00F05D53">
        <w:trPr>
          <w:trHeight w:val="300"/>
        </w:trPr>
        <w:tc>
          <w:tcPr>
            <w:tcW w:w="0" w:type="auto"/>
            <w:hideMark/>
          </w:tcPr>
          <w:p w14:paraId="1D22A62A" w14:textId="77777777" w:rsidR="00F05D53" w:rsidRPr="00253ED9" w:rsidRDefault="00F05D53" w:rsidP="00422724">
            <w:pPr>
              <w:rPr>
                <w:rFonts w:ascii="Calibri" w:hAnsi="Calibri" w:cs="Calibri"/>
                <w:color w:val="000000"/>
              </w:rPr>
            </w:pPr>
            <w:r w:rsidRPr="00253ED9">
              <w:rPr>
                <w:rFonts w:ascii="Calibri" w:hAnsi="Calibri" w:cs="Calibri"/>
                <w:color w:val="000000"/>
              </w:rPr>
              <w:t>56</w:t>
            </w:r>
          </w:p>
        </w:tc>
        <w:tc>
          <w:tcPr>
            <w:tcW w:w="2774" w:type="dxa"/>
            <w:hideMark/>
          </w:tcPr>
          <w:p w14:paraId="554D4F94" w14:textId="77777777" w:rsidR="00F05D53" w:rsidRPr="00253ED9" w:rsidRDefault="00F05D53" w:rsidP="00422724">
            <w:pPr>
              <w:rPr>
                <w:rFonts w:ascii="Calibri" w:hAnsi="Calibri" w:cs="Calibri"/>
                <w:color w:val="000000"/>
              </w:rPr>
            </w:pPr>
            <w:r w:rsidRPr="00253ED9">
              <w:rPr>
                <w:rFonts w:ascii="Calibri" w:hAnsi="Calibri" w:cs="Calibri"/>
                <w:color w:val="000000"/>
              </w:rPr>
              <w:t>Lugol's Iodine Solution W.WS0009</w:t>
            </w:r>
          </w:p>
        </w:tc>
        <w:tc>
          <w:tcPr>
            <w:tcW w:w="3260" w:type="dxa"/>
            <w:hideMark/>
          </w:tcPr>
          <w:p w14:paraId="11F2D50F"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BE4505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1lit</w:t>
            </w:r>
          </w:p>
        </w:tc>
        <w:tc>
          <w:tcPr>
            <w:tcW w:w="858" w:type="dxa"/>
            <w:hideMark/>
          </w:tcPr>
          <w:p w14:paraId="70EA82F9"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FAF9034" w14:textId="77777777" w:rsidR="00F05D53" w:rsidRPr="00253ED9" w:rsidRDefault="00F05D53" w:rsidP="00422724">
            <w:pPr>
              <w:rPr>
                <w:rFonts w:ascii="Calibri" w:hAnsi="Calibri" w:cs="Calibri"/>
                <w:color w:val="000000"/>
              </w:rPr>
            </w:pPr>
            <w:r>
              <w:rPr>
                <w:spacing w:val="-5"/>
                <w:w w:val="105"/>
                <w:sz w:val="20"/>
              </w:rPr>
              <w:t>150</w:t>
            </w:r>
          </w:p>
        </w:tc>
      </w:tr>
      <w:tr w:rsidR="00F05D53" w:rsidRPr="00253ED9" w14:paraId="452F6AD4" w14:textId="77777777" w:rsidTr="00F05D53">
        <w:trPr>
          <w:trHeight w:val="300"/>
        </w:trPr>
        <w:tc>
          <w:tcPr>
            <w:tcW w:w="0" w:type="auto"/>
            <w:hideMark/>
          </w:tcPr>
          <w:p w14:paraId="417BAC6C" w14:textId="77777777" w:rsidR="00F05D53" w:rsidRPr="00253ED9" w:rsidRDefault="00F05D53" w:rsidP="00422724">
            <w:pPr>
              <w:rPr>
                <w:rFonts w:ascii="Calibri" w:hAnsi="Calibri" w:cs="Calibri"/>
                <w:color w:val="000000"/>
              </w:rPr>
            </w:pPr>
            <w:r w:rsidRPr="00253ED9">
              <w:rPr>
                <w:rFonts w:ascii="Calibri" w:hAnsi="Calibri" w:cs="Calibri"/>
                <w:color w:val="000000"/>
              </w:rPr>
              <w:t>57</w:t>
            </w:r>
          </w:p>
        </w:tc>
        <w:tc>
          <w:tcPr>
            <w:tcW w:w="2774" w:type="dxa"/>
            <w:hideMark/>
          </w:tcPr>
          <w:p w14:paraId="409271AB" w14:textId="53EAABC1" w:rsidR="00F05D53" w:rsidRPr="00253ED9" w:rsidRDefault="00F05D53" w:rsidP="00422724">
            <w:pPr>
              <w:rPr>
                <w:rFonts w:ascii="Calibri" w:hAnsi="Calibri" w:cs="Calibri"/>
                <w:color w:val="000000"/>
              </w:rPr>
            </w:pPr>
            <w:r w:rsidRPr="00253ED9">
              <w:rPr>
                <w:rFonts w:ascii="Calibri" w:hAnsi="Calibri" w:cs="Calibri"/>
                <w:color w:val="000000"/>
              </w:rPr>
              <w:t>TB Malachite Green W. WSZ0008</w:t>
            </w:r>
          </w:p>
        </w:tc>
        <w:tc>
          <w:tcPr>
            <w:tcW w:w="3260" w:type="dxa"/>
            <w:hideMark/>
          </w:tcPr>
          <w:p w14:paraId="4D1F7D1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4C0DEE1C"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1lit</w:t>
            </w:r>
          </w:p>
        </w:tc>
        <w:tc>
          <w:tcPr>
            <w:tcW w:w="858" w:type="dxa"/>
            <w:hideMark/>
          </w:tcPr>
          <w:p w14:paraId="4D748874"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0AA3B3A5" w14:textId="77777777" w:rsidR="00F05D53" w:rsidRPr="00253ED9" w:rsidRDefault="00F05D53" w:rsidP="00422724">
            <w:pPr>
              <w:rPr>
                <w:rFonts w:ascii="Calibri" w:hAnsi="Calibri" w:cs="Calibri"/>
                <w:color w:val="000000"/>
              </w:rPr>
            </w:pPr>
            <w:r>
              <w:rPr>
                <w:spacing w:val="-5"/>
                <w:w w:val="105"/>
                <w:sz w:val="20"/>
              </w:rPr>
              <w:t>140</w:t>
            </w:r>
          </w:p>
        </w:tc>
      </w:tr>
      <w:tr w:rsidR="00F05D53" w:rsidRPr="00253ED9" w14:paraId="1BA3C748" w14:textId="77777777" w:rsidTr="00F05D53">
        <w:trPr>
          <w:trHeight w:val="300"/>
        </w:trPr>
        <w:tc>
          <w:tcPr>
            <w:tcW w:w="0" w:type="auto"/>
            <w:hideMark/>
          </w:tcPr>
          <w:p w14:paraId="47220F19" w14:textId="77777777" w:rsidR="00F05D53" w:rsidRPr="00253ED9" w:rsidRDefault="00F05D53" w:rsidP="00422724">
            <w:pPr>
              <w:rPr>
                <w:rFonts w:ascii="Calibri" w:hAnsi="Calibri" w:cs="Calibri"/>
                <w:color w:val="000000"/>
              </w:rPr>
            </w:pPr>
            <w:r w:rsidRPr="00253ED9">
              <w:rPr>
                <w:rFonts w:ascii="Calibri" w:hAnsi="Calibri" w:cs="Calibri"/>
                <w:color w:val="000000"/>
              </w:rPr>
              <w:t>58</w:t>
            </w:r>
          </w:p>
        </w:tc>
        <w:tc>
          <w:tcPr>
            <w:tcW w:w="2774" w:type="dxa"/>
            <w:hideMark/>
          </w:tcPr>
          <w:p w14:paraId="00AA01E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Mercury(II) Chloride </w:t>
            </w:r>
          </w:p>
        </w:tc>
        <w:tc>
          <w:tcPr>
            <w:tcW w:w="3260" w:type="dxa"/>
            <w:hideMark/>
          </w:tcPr>
          <w:p w14:paraId="1516FFBD"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E5DB7D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5C61E78A"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2FC7F13" w14:textId="77777777" w:rsidR="00F05D53" w:rsidRPr="00253ED9" w:rsidRDefault="00F05D53" w:rsidP="00422724">
            <w:pPr>
              <w:rPr>
                <w:rFonts w:ascii="Calibri" w:hAnsi="Calibri" w:cs="Calibri"/>
                <w:color w:val="000000"/>
              </w:rPr>
            </w:pPr>
            <w:r>
              <w:rPr>
                <w:spacing w:val="-4"/>
                <w:w w:val="105"/>
                <w:sz w:val="20"/>
              </w:rPr>
              <w:t>1800</w:t>
            </w:r>
          </w:p>
        </w:tc>
      </w:tr>
      <w:tr w:rsidR="00F05D53" w:rsidRPr="00253ED9" w14:paraId="4011CD9D" w14:textId="77777777" w:rsidTr="00F05D53">
        <w:trPr>
          <w:trHeight w:val="300"/>
        </w:trPr>
        <w:tc>
          <w:tcPr>
            <w:tcW w:w="0" w:type="auto"/>
            <w:hideMark/>
          </w:tcPr>
          <w:p w14:paraId="7520E4A7" w14:textId="77777777" w:rsidR="00F05D53" w:rsidRPr="00253ED9" w:rsidRDefault="00F05D53" w:rsidP="00422724">
            <w:pPr>
              <w:rPr>
                <w:rFonts w:ascii="Calibri" w:hAnsi="Calibri" w:cs="Calibri"/>
                <w:color w:val="000000"/>
              </w:rPr>
            </w:pPr>
            <w:r w:rsidRPr="00253ED9">
              <w:rPr>
                <w:rFonts w:ascii="Calibri" w:hAnsi="Calibri" w:cs="Calibri"/>
                <w:color w:val="000000"/>
              </w:rPr>
              <w:t>59</w:t>
            </w:r>
          </w:p>
        </w:tc>
        <w:tc>
          <w:tcPr>
            <w:tcW w:w="2774" w:type="dxa"/>
            <w:hideMark/>
          </w:tcPr>
          <w:p w14:paraId="09F0D029" w14:textId="77777777" w:rsidR="00F05D53" w:rsidRPr="00253ED9" w:rsidRDefault="00F05D53" w:rsidP="00422724">
            <w:pPr>
              <w:rPr>
                <w:rFonts w:ascii="Calibri" w:hAnsi="Calibri" w:cs="Calibri"/>
                <w:color w:val="000000"/>
              </w:rPr>
            </w:pPr>
            <w:r w:rsidRPr="00253ED9">
              <w:rPr>
                <w:rFonts w:ascii="Calibri" w:hAnsi="Calibri" w:cs="Calibri"/>
                <w:color w:val="000000"/>
              </w:rPr>
              <w:t>Methanol 99.5%</w:t>
            </w:r>
          </w:p>
        </w:tc>
        <w:tc>
          <w:tcPr>
            <w:tcW w:w="3260" w:type="dxa"/>
            <w:hideMark/>
          </w:tcPr>
          <w:p w14:paraId="766E612D"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0392E29A"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4lit</w:t>
            </w:r>
          </w:p>
        </w:tc>
        <w:tc>
          <w:tcPr>
            <w:tcW w:w="858" w:type="dxa"/>
            <w:hideMark/>
          </w:tcPr>
          <w:p w14:paraId="350BED1C"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59429BC" w14:textId="77777777" w:rsidR="00F05D53" w:rsidRPr="00253ED9" w:rsidRDefault="00F05D53" w:rsidP="00422724">
            <w:pPr>
              <w:rPr>
                <w:rFonts w:ascii="Calibri" w:hAnsi="Calibri" w:cs="Calibri"/>
                <w:color w:val="000000"/>
              </w:rPr>
            </w:pPr>
            <w:r>
              <w:rPr>
                <w:spacing w:val="-5"/>
                <w:w w:val="105"/>
                <w:sz w:val="20"/>
              </w:rPr>
              <w:t>147</w:t>
            </w:r>
          </w:p>
        </w:tc>
      </w:tr>
      <w:tr w:rsidR="00F05D53" w:rsidRPr="00253ED9" w14:paraId="379E8A77" w14:textId="77777777" w:rsidTr="00F05D53">
        <w:trPr>
          <w:trHeight w:val="300"/>
        </w:trPr>
        <w:tc>
          <w:tcPr>
            <w:tcW w:w="0" w:type="auto"/>
            <w:hideMark/>
          </w:tcPr>
          <w:p w14:paraId="0609E258" w14:textId="77777777" w:rsidR="00F05D53" w:rsidRPr="00253ED9" w:rsidRDefault="00F05D53" w:rsidP="00422724">
            <w:pPr>
              <w:rPr>
                <w:rFonts w:ascii="Calibri" w:hAnsi="Calibri" w:cs="Calibri"/>
                <w:color w:val="000000"/>
              </w:rPr>
            </w:pPr>
            <w:r w:rsidRPr="00253ED9">
              <w:rPr>
                <w:rFonts w:ascii="Calibri" w:hAnsi="Calibri" w:cs="Calibri"/>
                <w:color w:val="000000"/>
              </w:rPr>
              <w:t>60</w:t>
            </w:r>
          </w:p>
        </w:tc>
        <w:tc>
          <w:tcPr>
            <w:tcW w:w="2774" w:type="dxa"/>
            <w:hideMark/>
          </w:tcPr>
          <w:p w14:paraId="443D096F" w14:textId="77777777" w:rsidR="00F05D53" w:rsidRPr="00253ED9" w:rsidRDefault="00F05D53" w:rsidP="00422724">
            <w:pPr>
              <w:rPr>
                <w:rFonts w:ascii="Calibri" w:hAnsi="Calibri" w:cs="Calibri"/>
                <w:color w:val="000000"/>
              </w:rPr>
            </w:pPr>
            <w:r w:rsidRPr="00253ED9">
              <w:rPr>
                <w:rFonts w:ascii="Calibri" w:hAnsi="Calibri" w:cs="Calibri"/>
                <w:color w:val="000000"/>
              </w:rPr>
              <w:t>W.TB Methylene Blue</w:t>
            </w:r>
          </w:p>
        </w:tc>
        <w:tc>
          <w:tcPr>
            <w:tcW w:w="3260" w:type="dxa"/>
            <w:hideMark/>
          </w:tcPr>
          <w:p w14:paraId="749FBB64"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EE4E3E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1lit</w:t>
            </w:r>
          </w:p>
        </w:tc>
        <w:tc>
          <w:tcPr>
            <w:tcW w:w="858" w:type="dxa"/>
            <w:hideMark/>
          </w:tcPr>
          <w:p w14:paraId="1E075F59"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BE191AE" w14:textId="77777777" w:rsidR="00F05D53" w:rsidRPr="00253ED9" w:rsidRDefault="00F05D53" w:rsidP="00422724">
            <w:pPr>
              <w:rPr>
                <w:rFonts w:ascii="Calibri" w:hAnsi="Calibri" w:cs="Calibri"/>
                <w:color w:val="000000"/>
              </w:rPr>
            </w:pPr>
            <w:r>
              <w:rPr>
                <w:spacing w:val="-5"/>
                <w:w w:val="105"/>
                <w:sz w:val="20"/>
              </w:rPr>
              <w:t>140</w:t>
            </w:r>
          </w:p>
        </w:tc>
      </w:tr>
      <w:tr w:rsidR="00F05D53" w:rsidRPr="00253ED9" w14:paraId="7A461335" w14:textId="77777777" w:rsidTr="00F05D53">
        <w:trPr>
          <w:trHeight w:val="510"/>
        </w:trPr>
        <w:tc>
          <w:tcPr>
            <w:tcW w:w="0" w:type="auto"/>
            <w:hideMark/>
          </w:tcPr>
          <w:p w14:paraId="5832D14B" w14:textId="77777777" w:rsidR="00F05D53" w:rsidRPr="00253ED9" w:rsidRDefault="00F05D53" w:rsidP="00422724">
            <w:pPr>
              <w:rPr>
                <w:rFonts w:ascii="Calibri" w:hAnsi="Calibri" w:cs="Calibri"/>
                <w:color w:val="000000"/>
              </w:rPr>
            </w:pPr>
            <w:r w:rsidRPr="00253ED9">
              <w:rPr>
                <w:rFonts w:ascii="Calibri" w:hAnsi="Calibri" w:cs="Calibri"/>
                <w:color w:val="000000"/>
              </w:rPr>
              <w:t>61</w:t>
            </w:r>
          </w:p>
        </w:tc>
        <w:tc>
          <w:tcPr>
            <w:tcW w:w="2774" w:type="dxa"/>
            <w:hideMark/>
          </w:tcPr>
          <w:p w14:paraId="309410D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D-Magnesium Chloride Anhydrous EP 1Kg </w:t>
            </w:r>
          </w:p>
        </w:tc>
        <w:tc>
          <w:tcPr>
            <w:tcW w:w="3260" w:type="dxa"/>
            <w:hideMark/>
          </w:tcPr>
          <w:p w14:paraId="3B563BAE"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763C518F"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0311C281"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B5F8389" w14:textId="77777777" w:rsidR="00F05D53" w:rsidRPr="00253ED9" w:rsidRDefault="00F05D53" w:rsidP="00422724">
            <w:pPr>
              <w:rPr>
                <w:rFonts w:ascii="Calibri" w:hAnsi="Calibri" w:cs="Calibri"/>
                <w:color w:val="000000"/>
              </w:rPr>
            </w:pPr>
            <w:r>
              <w:rPr>
                <w:spacing w:val="-5"/>
                <w:w w:val="105"/>
                <w:sz w:val="20"/>
              </w:rPr>
              <w:t>356</w:t>
            </w:r>
          </w:p>
        </w:tc>
      </w:tr>
      <w:tr w:rsidR="00F05D53" w:rsidRPr="00253ED9" w14:paraId="6C3882C8" w14:textId="77777777" w:rsidTr="00F05D53">
        <w:trPr>
          <w:trHeight w:val="300"/>
        </w:trPr>
        <w:tc>
          <w:tcPr>
            <w:tcW w:w="0" w:type="auto"/>
            <w:hideMark/>
          </w:tcPr>
          <w:p w14:paraId="6D5BD36F" w14:textId="77777777" w:rsidR="00F05D53" w:rsidRPr="00253ED9" w:rsidRDefault="00F05D53" w:rsidP="00422724">
            <w:pPr>
              <w:rPr>
                <w:rFonts w:ascii="Calibri" w:hAnsi="Calibri" w:cs="Calibri"/>
                <w:color w:val="000000"/>
              </w:rPr>
            </w:pPr>
            <w:r w:rsidRPr="00253ED9">
              <w:rPr>
                <w:rFonts w:ascii="Calibri" w:hAnsi="Calibri" w:cs="Calibri"/>
                <w:color w:val="000000"/>
              </w:rPr>
              <w:t>62</w:t>
            </w:r>
          </w:p>
        </w:tc>
        <w:tc>
          <w:tcPr>
            <w:tcW w:w="2774" w:type="dxa"/>
            <w:hideMark/>
          </w:tcPr>
          <w:p w14:paraId="76CB3AD6"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Chloride </w:t>
            </w:r>
          </w:p>
        </w:tc>
        <w:tc>
          <w:tcPr>
            <w:tcW w:w="3260" w:type="dxa"/>
            <w:hideMark/>
          </w:tcPr>
          <w:p w14:paraId="6D9D2B23" w14:textId="77777777" w:rsidR="00F05D53" w:rsidRPr="00253ED9" w:rsidRDefault="00F05D53" w:rsidP="00422724">
            <w:pPr>
              <w:rPr>
                <w:rFonts w:ascii="Calibri" w:hAnsi="Calibri" w:cs="Calibri"/>
                <w:color w:val="000000"/>
              </w:rPr>
            </w:pPr>
            <w:r w:rsidRPr="00253ED9">
              <w:rPr>
                <w:rFonts w:ascii="Calibri" w:hAnsi="Calibri" w:cs="Calibri"/>
                <w:color w:val="000000"/>
              </w:rPr>
              <w:t>Dry Chemical Powder</w:t>
            </w:r>
          </w:p>
        </w:tc>
        <w:tc>
          <w:tcPr>
            <w:tcW w:w="418" w:type="dxa"/>
            <w:vAlign w:val="center"/>
          </w:tcPr>
          <w:p w14:paraId="418CC03F"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4FB80555"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1B15C8D" w14:textId="77777777" w:rsidR="00F05D53" w:rsidRPr="00253ED9" w:rsidRDefault="00F05D53" w:rsidP="00422724">
            <w:pPr>
              <w:rPr>
                <w:rFonts w:ascii="Calibri" w:hAnsi="Calibri" w:cs="Calibri"/>
                <w:color w:val="000000"/>
              </w:rPr>
            </w:pPr>
            <w:r>
              <w:rPr>
                <w:spacing w:val="-5"/>
                <w:w w:val="105"/>
                <w:sz w:val="20"/>
              </w:rPr>
              <w:t>57</w:t>
            </w:r>
          </w:p>
        </w:tc>
      </w:tr>
      <w:tr w:rsidR="00F05D53" w:rsidRPr="00253ED9" w14:paraId="254CE929" w14:textId="77777777" w:rsidTr="00F05D53">
        <w:trPr>
          <w:trHeight w:val="300"/>
        </w:trPr>
        <w:tc>
          <w:tcPr>
            <w:tcW w:w="0" w:type="auto"/>
            <w:hideMark/>
          </w:tcPr>
          <w:p w14:paraId="4EFE32A2" w14:textId="77777777" w:rsidR="00F05D53" w:rsidRPr="00253ED9" w:rsidRDefault="00F05D53" w:rsidP="00422724">
            <w:pPr>
              <w:rPr>
                <w:rFonts w:ascii="Calibri" w:hAnsi="Calibri" w:cs="Calibri"/>
                <w:color w:val="000000"/>
              </w:rPr>
            </w:pPr>
            <w:r w:rsidRPr="00253ED9">
              <w:rPr>
                <w:rFonts w:ascii="Calibri" w:hAnsi="Calibri" w:cs="Calibri"/>
                <w:color w:val="000000"/>
              </w:rPr>
              <w:t>63</w:t>
            </w:r>
          </w:p>
        </w:tc>
        <w:tc>
          <w:tcPr>
            <w:tcW w:w="2774" w:type="dxa"/>
            <w:hideMark/>
          </w:tcPr>
          <w:p w14:paraId="08E953FC"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Hypochlorite Solution 9~11% </w:t>
            </w:r>
          </w:p>
        </w:tc>
        <w:tc>
          <w:tcPr>
            <w:tcW w:w="3260" w:type="dxa"/>
            <w:hideMark/>
          </w:tcPr>
          <w:p w14:paraId="7A47A9EF"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A4F294A"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500ml</w:t>
            </w:r>
          </w:p>
        </w:tc>
        <w:tc>
          <w:tcPr>
            <w:tcW w:w="858" w:type="dxa"/>
            <w:hideMark/>
          </w:tcPr>
          <w:p w14:paraId="39EFD247"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4062B1D4" w14:textId="77777777" w:rsidR="00F05D53" w:rsidRPr="00253ED9" w:rsidRDefault="00F05D53" w:rsidP="00422724">
            <w:pPr>
              <w:rPr>
                <w:rFonts w:ascii="Calibri" w:hAnsi="Calibri" w:cs="Calibri"/>
                <w:color w:val="000000"/>
              </w:rPr>
            </w:pPr>
            <w:r>
              <w:rPr>
                <w:spacing w:val="-5"/>
                <w:w w:val="105"/>
                <w:sz w:val="20"/>
              </w:rPr>
              <w:t>59</w:t>
            </w:r>
          </w:p>
        </w:tc>
      </w:tr>
      <w:tr w:rsidR="00F05D53" w:rsidRPr="00253ED9" w14:paraId="1853CA24" w14:textId="77777777" w:rsidTr="00F05D53">
        <w:trPr>
          <w:trHeight w:val="300"/>
        </w:trPr>
        <w:tc>
          <w:tcPr>
            <w:tcW w:w="0" w:type="auto"/>
            <w:hideMark/>
          </w:tcPr>
          <w:p w14:paraId="129986E4" w14:textId="77777777" w:rsidR="00F05D53" w:rsidRPr="00253ED9" w:rsidRDefault="00F05D53" w:rsidP="00422724">
            <w:pPr>
              <w:rPr>
                <w:rFonts w:ascii="Calibri" w:hAnsi="Calibri" w:cs="Calibri"/>
                <w:color w:val="000000"/>
              </w:rPr>
            </w:pPr>
            <w:r w:rsidRPr="00253ED9">
              <w:rPr>
                <w:rFonts w:ascii="Calibri" w:hAnsi="Calibri" w:cs="Calibri"/>
                <w:color w:val="000000"/>
              </w:rPr>
              <w:t>64</w:t>
            </w:r>
          </w:p>
        </w:tc>
        <w:tc>
          <w:tcPr>
            <w:tcW w:w="2774" w:type="dxa"/>
            <w:hideMark/>
          </w:tcPr>
          <w:p w14:paraId="26D886C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D-Methylene Blue 3H2O </w:t>
            </w:r>
          </w:p>
        </w:tc>
        <w:tc>
          <w:tcPr>
            <w:tcW w:w="3260" w:type="dxa"/>
            <w:hideMark/>
          </w:tcPr>
          <w:p w14:paraId="5BB6A794"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0947B03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100gm</w:t>
            </w:r>
          </w:p>
        </w:tc>
        <w:tc>
          <w:tcPr>
            <w:tcW w:w="858" w:type="dxa"/>
            <w:hideMark/>
          </w:tcPr>
          <w:p w14:paraId="1E3FBA1F"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0DD3FB13" w14:textId="77777777" w:rsidR="00F05D53" w:rsidRPr="00253ED9" w:rsidRDefault="00F05D53" w:rsidP="00422724">
            <w:pPr>
              <w:rPr>
                <w:rFonts w:ascii="Calibri" w:hAnsi="Calibri" w:cs="Calibri"/>
                <w:color w:val="000000"/>
              </w:rPr>
            </w:pPr>
            <w:r>
              <w:rPr>
                <w:spacing w:val="-5"/>
                <w:w w:val="105"/>
                <w:sz w:val="20"/>
              </w:rPr>
              <w:t>150</w:t>
            </w:r>
          </w:p>
        </w:tc>
      </w:tr>
      <w:tr w:rsidR="00F05D53" w:rsidRPr="00253ED9" w14:paraId="2C346D16" w14:textId="77777777" w:rsidTr="00F05D53">
        <w:trPr>
          <w:trHeight w:val="300"/>
        </w:trPr>
        <w:tc>
          <w:tcPr>
            <w:tcW w:w="0" w:type="auto"/>
            <w:hideMark/>
          </w:tcPr>
          <w:p w14:paraId="617E906E" w14:textId="77777777" w:rsidR="00F05D53" w:rsidRPr="00253ED9" w:rsidRDefault="00F05D53" w:rsidP="00422724">
            <w:pPr>
              <w:rPr>
                <w:rFonts w:ascii="Calibri" w:hAnsi="Calibri" w:cs="Calibri"/>
                <w:color w:val="000000"/>
              </w:rPr>
            </w:pPr>
            <w:r w:rsidRPr="00253ED9">
              <w:rPr>
                <w:rFonts w:ascii="Calibri" w:hAnsi="Calibri" w:cs="Calibri"/>
                <w:color w:val="000000"/>
              </w:rPr>
              <w:t>65</w:t>
            </w:r>
          </w:p>
        </w:tc>
        <w:tc>
          <w:tcPr>
            <w:tcW w:w="2774" w:type="dxa"/>
            <w:hideMark/>
          </w:tcPr>
          <w:p w14:paraId="4F77C57E" w14:textId="77777777" w:rsidR="00F05D53" w:rsidRPr="00253ED9" w:rsidRDefault="00F05D53" w:rsidP="00422724">
            <w:pPr>
              <w:rPr>
                <w:rFonts w:ascii="Calibri" w:hAnsi="Calibri" w:cs="Calibri"/>
                <w:color w:val="000000"/>
              </w:rPr>
            </w:pPr>
            <w:r w:rsidRPr="00253ED9">
              <w:rPr>
                <w:rFonts w:ascii="Calibri" w:hAnsi="Calibri" w:cs="Calibri"/>
                <w:color w:val="000000"/>
              </w:rPr>
              <w:t>Nitric Acid 60~62%</w:t>
            </w:r>
          </w:p>
        </w:tc>
        <w:tc>
          <w:tcPr>
            <w:tcW w:w="3260" w:type="dxa"/>
            <w:hideMark/>
          </w:tcPr>
          <w:p w14:paraId="40E0647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7B7A0B9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141B2661"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709C0338" w14:textId="77777777" w:rsidR="00F05D53" w:rsidRPr="00253ED9" w:rsidRDefault="00F05D53" w:rsidP="00422724">
            <w:pPr>
              <w:rPr>
                <w:rFonts w:ascii="Calibri" w:hAnsi="Calibri" w:cs="Calibri"/>
                <w:color w:val="000000"/>
              </w:rPr>
            </w:pPr>
            <w:r>
              <w:rPr>
                <w:spacing w:val="-5"/>
                <w:w w:val="105"/>
                <w:sz w:val="20"/>
              </w:rPr>
              <w:t>56</w:t>
            </w:r>
          </w:p>
        </w:tc>
      </w:tr>
      <w:tr w:rsidR="00F05D53" w:rsidRPr="00253ED9" w14:paraId="27852890" w14:textId="77777777" w:rsidTr="00F05D53">
        <w:trPr>
          <w:trHeight w:val="300"/>
        </w:trPr>
        <w:tc>
          <w:tcPr>
            <w:tcW w:w="0" w:type="auto"/>
            <w:hideMark/>
          </w:tcPr>
          <w:p w14:paraId="7249B4A3" w14:textId="77777777" w:rsidR="00F05D53" w:rsidRPr="00253ED9" w:rsidRDefault="00F05D53" w:rsidP="00422724">
            <w:pPr>
              <w:rPr>
                <w:rFonts w:ascii="Calibri" w:hAnsi="Calibri" w:cs="Calibri"/>
                <w:color w:val="000000"/>
              </w:rPr>
            </w:pPr>
            <w:r w:rsidRPr="00253ED9">
              <w:rPr>
                <w:rFonts w:ascii="Calibri" w:hAnsi="Calibri" w:cs="Calibri"/>
                <w:color w:val="000000"/>
              </w:rPr>
              <w:t>66</w:t>
            </w:r>
          </w:p>
        </w:tc>
        <w:tc>
          <w:tcPr>
            <w:tcW w:w="2774" w:type="dxa"/>
            <w:hideMark/>
          </w:tcPr>
          <w:p w14:paraId="10A3D4A4" w14:textId="77777777" w:rsidR="00F05D53" w:rsidRPr="00253ED9" w:rsidRDefault="00F05D53" w:rsidP="00422724">
            <w:pPr>
              <w:rPr>
                <w:rFonts w:ascii="Calibri" w:hAnsi="Calibri" w:cs="Calibri"/>
                <w:color w:val="000000"/>
              </w:rPr>
            </w:pPr>
            <w:r w:rsidRPr="00253ED9">
              <w:rPr>
                <w:rFonts w:ascii="Calibri" w:hAnsi="Calibri" w:cs="Calibri"/>
                <w:color w:val="000000"/>
              </w:rPr>
              <w:t>Oxidase Reagent</w:t>
            </w:r>
          </w:p>
        </w:tc>
        <w:tc>
          <w:tcPr>
            <w:tcW w:w="3260" w:type="dxa"/>
            <w:hideMark/>
          </w:tcPr>
          <w:p w14:paraId="7821622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33BE81E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5gm</w:t>
            </w:r>
          </w:p>
        </w:tc>
        <w:tc>
          <w:tcPr>
            <w:tcW w:w="858" w:type="dxa"/>
            <w:hideMark/>
          </w:tcPr>
          <w:p w14:paraId="2E8B3757"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DD6E112" w14:textId="77777777" w:rsidR="00F05D53" w:rsidRPr="00253ED9" w:rsidRDefault="00F05D53" w:rsidP="00422724">
            <w:pPr>
              <w:rPr>
                <w:rFonts w:ascii="Calibri" w:hAnsi="Calibri" w:cs="Calibri"/>
                <w:color w:val="000000"/>
              </w:rPr>
            </w:pPr>
            <w:r>
              <w:rPr>
                <w:spacing w:val="-5"/>
                <w:w w:val="105"/>
                <w:sz w:val="20"/>
              </w:rPr>
              <w:t>470</w:t>
            </w:r>
          </w:p>
        </w:tc>
      </w:tr>
      <w:tr w:rsidR="00F05D53" w:rsidRPr="00253ED9" w14:paraId="0632451F" w14:textId="77777777" w:rsidTr="00F05D53">
        <w:trPr>
          <w:trHeight w:val="300"/>
        </w:trPr>
        <w:tc>
          <w:tcPr>
            <w:tcW w:w="0" w:type="auto"/>
            <w:hideMark/>
          </w:tcPr>
          <w:p w14:paraId="3A71D88E" w14:textId="77777777" w:rsidR="00F05D53" w:rsidRPr="00253ED9" w:rsidRDefault="00F05D53" w:rsidP="00422724">
            <w:pPr>
              <w:rPr>
                <w:rFonts w:ascii="Calibri" w:hAnsi="Calibri" w:cs="Calibri"/>
                <w:color w:val="000000"/>
              </w:rPr>
            </w:pPr>
            <w:r w:rsidRPr="00253ED9">
              <w:rPr>
                <w:rFonts w:ascii="Calibri" w:hAnsi="Calibri" w:cs="Calibri"/>
                <w:color w:val="000000"/>
              </w:rPr>
              <w:t>67</w:t>
            </w:r>
          </w:p>
        </w:tc>
        <w:tc>
          <w:tcPr>
            <w:tcW w:w="2774" w:type="dxa"/>
            <w:hideMark/>
          </w:tcPr>
          <w:p w14:paraId="3C8D9AED"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Phenol EP </w:t>
            </w:r>
          </w:p>
        </w:tc>
        <w:tc>
          <w:tcPr>
            <w:tcW w:w="3260" w:type="dxa"/>
            <w:hideMark/>
          </w:tcPr>
          <w:p w14:paraId="1F7D39AF"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21AC245"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779BA6C8"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95A3F11" w14:textId="77777777" w:rsidR="00F05D53" w:rsidRPr="00253ED9" w:rsidRDefault="00F05D53" w:rsidP="00422724">
            <w:pPr>
              <w:rPr>
                <w:rFonts w:ascii="Calibri" w:hAnsi="Calibri" w:cs="Calibri"/>
                <w:color w:val="000000"/>
              </w:rPr>
            </w:pPr>
            <w:r>
              <w:rPr>
                <w:spacing w:val="-5"/>
                <w:w w:val="105"/>
                <w:sz w:val="20"/>
              </w:rPr>
              <w:t>130</w:t>
            </w:r>
          </w:p>
        </w:tc>
      </w:tr>
      <w:tr w:rsidR="00F05D53" w:rsidRPr="00253ED9" w14:paraId="35AFB0C6" w14:textId="77777777" w:rsidTr="00F05D53">
        <w:trPr>
          <w:trHeight w:val="300"/>
        </w:trPr>
        <w:tc>
          <w:tcPr>
            <w:tcW w:w="0" w:type="auto"/>
            <w:hideMark/>
          </w:tcPr>
          <w:p w14:paraId="519276D9" w14:textId="77777777" w:rsidR="00F05D53" w:rsidRPr="00253ED9" w:rsidRDefault="00F05D53" w:rsidP="00422724">
            <w:pPr>
              <w:rPr>
                <w:rFonts w:ascii="Calibri" w:hAnsi="Calibri" w:cs="Calibri"/>
                <w:color w:val="000000"/>
              </w:rPr>
            </w:pPr>
            <w:r w:rsidRPr="00253ED9">
              <w:rPr>
                <w:rFonts w:ascii="Calibri" w:hAnsi="Calibri" w:cs="Calibri"/>
                <w:color w:val="000000"/>
              </w:rPr>
              <w:lastRenderedPageBreak/>
              <w:t>68</w:t>
            </w:r>
          </w:p>
        </w:tc>
        <w:tc>
          <w:tcPr>
            <w:tcW w:w="2774" w:type="dxa"/>
            <w:hideMark/>
          </w:tcPr>
          <w:p w14:paraId="7AE652B2" w14:textId="77777777" w:rsidR="00F05D53" w:rsidRPr="00253ED9" w:rsidRDefault="00F05D53" w:rsidP="00422724">
            <w:pPr>
              <w:rPr>
                <w:rFonts w:ascii="Calibri" w:hAnsi="Calibri" w:cs="Calibri"/>
                <w:color w:val="000000"/>
              </w:rPr>
            </w:pPr>
            <w:r w:rsidRPr="00253ED9">
              <w:rPr>
                <w:rFonts w:ascii="Calibri" w:hAnsi="Calibri" w:cs="Calibri"/>
                <w:color w:val="000000"/>
              </w:rPr>
              <w:t>Potassium Ferricyanide</w:t>
            </w:r>
          </w:p>
        </w:tc>
        <w:tc>
          <w:tcPr>
            <w:tcW w:w="3260" w:type="dxa"/>
            <w:hideMark/>
          </w:tcPr>
          <w:p w14:paraId="70FF7E2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496C7C7"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777AE6A5"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40EF417A" w14:textId="77777777" w:rsidR="00F05D53" w:rsidRPr="00253ED9" w:rsidRDefault="00F05D53" w:rsidP="00422724">
            <w:pPr>
              <w:rPr>
                <w:rFonts w:ascii="Calibri" w:hAnsi="Calibri" w:cs="Calibri"/>
                <w:color w:val="000000"/>
              </w:rPr>
            </w:pPr>
            <w:r>
              <w:rPr>
                <w:spacing w:val="-5"/>
                <w:w w:val="105"/>
                <w:sz w:val="20"/>
              </w:rPr>
              <w:t>250</w:t>
            </w:r>
          </w:p>
        </w:tc>
      </w:tr>
      <w:tr w:rsidR="00F05D53" w:rsidRPr="00253ED9" w14:paraId="5716D188" w14:textId="77777777" w:rsidTr="00F05D53">
        <w:trPr>
          <w:trHeight w:val="300"/>
        </w:trPr>
        <w:tc>
          <w:tcPr>
            <w:tcW w:w="0" w:type="auto"/>
            <w:hideMark/>
          </w:tcPr>
          <w:p w14:paraId="301D7266" w14:textId="77777777" w:rsidR="00F05D53" w:rsidRPr="00253ED9" w:rsidRDefault="00F05D53" w:rsidP="00422724">
            <w:pPr>
              <w:rPr>
                <w:rFonts w:ascii="Calibri" w:hAnsi="Calibri" w:cs="Calibri"/>
                <w:color w:val="000000"/>
              </w:rPr>
            </w:pPr>
            <w:r w:rsidRPr="00253ED9">
              <w:rPr>
                <w:rFonts w:ascii="Calibri" w:hAnsi="Calibri" w:cs="Calibri"/>
                <w:color w:val="000000"/>
              </w:rPr>
              <w:t>69</w:t>
            </w:r>
          </w:p>
        </w:tc>
        <w:tc>
          <w:tcPr>
            <w:tcW w:w="2774" w:type="dxa"/>
            <w:hideMark/>
          </w:tcPr>
          <w:p w14:paraId="74BA7E0E"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Potassium Hydroxide, Pellet 85% </w:t>
            </w:r>
          </w:p>
        </w:tc>
        <w:tc>
          <w:tcPr>
            <w:tcW w:w="3260" w:type="dxa"/>
            <w:hideMark/>
          </w:tcPr>
          <w:p w14:paraId="3182D87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03B7575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2B9DDBED"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20AE598" w14:textId="77777777" w:rsidR="00F05D53" w:rsidRPr="00253ED9" w:rsidRDefault="00F05D53" w:rsidP="00422724">
            <w:pPr>
              <w:rPr>
                <w:rFonts w:ascii="Calibri" w:hAnsi="Calibri" w:cs="Calibri"/>
                <w:color w:val="000000"/>
              </w:rPr>
            </w:pPr>
            <w:r>
              <w:rPr>
                <w:spacing w:val="-5"/>
                <w:w w:val="105"/>
                <w:sz w:val="20"/>
              </w:rPr>
              <w:t>87</w:t>
            </w:r>
          </w:p>
        </w:tc>
      </w:tr>
      <w:tr w:rsidR="00F05D53" w:rsidRPr="00253ED9" w14:paraId="6AB72F0B" w14:textId="77777777" w:rsidTr="00F05D53">
        <w:trPr>
          <w:trHeight w:val="300"/>
        </w:trPr>
        <w:tc>
          <w:tcPr>
            <w:tcW w:w="0" w:type="auto"/>
            <w:hideMark/>
          </w:tcPr>
          <w:p w14:paraId="21713C07" w14:textId="77777777" w:rsidR="00F05D53" w:rsidRPr="00253ED9" w:rsidRDefault="00F05D53" w:rsidP="00422724">
            <w:pPr>
              <w:rPr>
                <w:rFonts w:ascii="Calibri" w:hAnsi="Calibri" w:cs="Calibri"/>
                <w:color w:val="000000"/>
              </w:rPr>
            </w:pPr>
            <w:r w:rsidRPr="00253ED9">
              <w:rPr>
                <w:rFonts w:ascii="Calibri" w:hAnsi="Calibri" w:cs="Calibri"/>
                <w:color w:val="000000"/>
              </w:rPr>
              <w:t>70</w:t>
            </w:r>
          </w:p>
        </w:tc>
        <w:tc>
          <w:tcPr>
            <w:tcW w:w="2774" w:type="dxa"/>
            <w:hideMark/>
          </w:tcPr>
          <w:p w14:paraId="1018A86B" w14:textId="77777777" w:rsidR="00F05D53" w:rsidRPr="00253ED9" w:rsidRDefault="00F05D53" w:rsidP="00422724">
            <w:pPr>
              <w:rPr>
                <w:rFonts w:ascii="Calibri" w:hAnsi="Calibri" w:cs="Calibri"/>
                <w:color w:val="000000"/>
              </w:rPr>
            </w:pPr>
            <w:r w:rsidRPr="00253ED9">
              <w:rPr>
                <w:rFonts w:ascii="Calibri" w:hAnsi="Calibri" w:cs="Calibri"/>
                <w:color w:val="000000"/>
              </w:rPr>
              <w:t>Potassium Iodide 99.5% EP D-6599-4425</w:t>
            </w:r>
          </w:p>
        </w:tc>
        <w:tc>
          <w:tcPr>
            <w:tcW w:w="3260" w:type="dxa"/>
            <w:hideMark/>
          </w:tcPr>
          <w:p w14:paraId="1D01DC7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B73F25C"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5A259C8C"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FF37AB4" w14:textId="77777777" w:rsidR="00F05D53" w:rsidRPr="00253ED9" w:rsidRDefault="00F05D53" w:rsidP="00422724">
            <w:pPr>
              <w:rPr>
                <w:rFonts w:ascii="Calibri" w:hAnsi="Calibri" w:cs="Calibri"/>
                <w:color w:val="000000"/>
              </w:rPr>
            </w:pPr>
            <w:r>
              <w:rPr>
                <w:spacing w:val="-5"/>
                <w:w w:val="105"/>
                <w:sz w:val="20"/>
              </w:rPr>
              <w:t>97</w:t>
            </w:r>
          </w:p>
        </w:tc>
      </w:tr>
      <w:tr w:rsidR="00F05D53" w:rsidRPr="00253ED9" w14:paraId="10DBA9A2" w14:textId="77777777" w:rsidTr="00F05D53">
        <w:trPr>
          <w:trHeight w:val="300"/>
        </w:trPr>
        <w:tc>
          <w:tcPr>
            <w:tcW w:w="0" w:type="auto"/>
            <w:hideMark/>
          </w:tcPr>
          <w:p w14:paraId="1094A951" w14:textId="77777777" w:rsidR="00F05D53" w:rsidRPr="00253ED9" w:rsidRDefault="00F05D53" w:rsidP="00422724">
            <w:pPr>
              <w:rPr>
                <w:rFonts w:ascii="Calibri" w:hAnsi="Calibri" w:cs="Calibri"/>
                <w:color w:val="000000"/>
              </w:rPr>
            </w:pPr>
            <w:r w:rsidRPr="00253ED9">
              <w:rPr>
                <w:rFonts w:ascii="Calibri" w:hAnsi="Calibri" w:cs="Calibri"/>
                <w:color w:val="000000"/>
              </w:rPr>
              <w:t>71</w:t>
            </w:r>
          </w:p>
        </w:tc>
        <w:tc>
          <w:tcPr>
            <w:tcW w:w="2774" w:type="dxa"/>
            <w:hideMark/>
          </w:tcPr>
          <w:p w14:paraId="3230469E"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D-Sodium dodecyl sulphate D-7592-1405 </w:t>
            </w:r>
          </w:p>
        </w:tc>
        <w:tc>
          <w:tcPr>
            <w:tcW w:w="3260" w:type="dxa"/>
            <w:hideMark/>
          </w:tcPr>
          <w:p w14:paraId="0111EC1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79B469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0AF0AC1D"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4E07808E" w14:textId="77777777" w:rsidR="00F05D53" w:rsidRPr="00253ED9" w:rsidRDefault="00F05D53" w:rsidP="00422724">
            <w:pPr>
              <w:rPr>
                <w:rFonts w:ascii="Calibri" w:hAnsi="Calibri" w:cs="Calibri"/>
                <w:color w:val="000000"/>
              </w:rPr>
            </w:pPr>
            <w:r>
              <w:rPr>
                <w:spacing w:val="-5"/>
                <w:w w:val="105"/>
                <w:sz w:val="20"/>
              </w:rPr>
              <w:t>110</w:t>
            </w:r>
          </w:p>
        </w:tc>
      </w:tr>
      <w:tr w:rsidR="00F05D53" w:rsidRPr="00253ED9" w14:paraId="4709A53F" w14:textId="77777777" w:rsidTr="00F05D53">
        <w:trPr>
          <w:trHeight w:val="510"/>
        </w:trPr>
        <w:tc>
          <w:tcPr>
            <w:tcW w:w="0" w:type="auto"/>
            <w:hideMark/>
          </w:tcPr>
          <w:p w14:paraId="56076625" w14:textId="77777777" w:rsidR="00F05D53" w:rsidRPr="00253ED9" w:rsidRDefault="00F05D53" w:rsidP="00422724">
            <w:pPr>
              <w:rPr>
                <w:rFonts w:ascii="Calibri" w:hAnsi="Calibri" w:cs="Calibri"/>
                <w:color w:val="000000"/>
              </w:rPr>
            </w:pPr>
            <w:r w:rsidRPr="00253ED9">
              <w:rPr>
                <w:rFonts w:ascii="Calibri" w:hAnsi="Calibri" w:cs="Calibri"/>
                <w:color w:val="000000"/>
              </w:rPr>
              <w:t>72</w:t>
            </w:r>
          </w:p>
        </w:tc>
        <w:tc>
          <w:tcPr>
            <w:tcW w:w="2774" w:type="dxa"/>
            <w:hideMark/>
          </w:tcPr>
          <w:p w14:paraId="74E67F6A" w14:textId="77777777" w:rsidR="00F05D53" w:rsidRPr="00253ED9" w:rsidRDefault="00F05D53" w:rsidP="00422724">
            <w:pPr>
              <w:rPr>
                <w:rFonts w:ascii="Calibri" w:hAnsi="Calibri" w:cs="Calibri"/>
                <w:color w:val="000000"/>
              </w:rPr>
            </w:pPr>
            <w:r w:rsidRPr="00253ED9">
              <w:rPr>
                <w:rFonts w:ascii="Calibri" w:hAnsi="Calibri" w:cs="Calibri"/>
                <w:color w:val="000000"/>
              </w:rPr>
              <w:t>Sodium Hydrogen Carbonate EP D-7566-4400</w:t>
            </w:r>
          </w:p>
        </w:tc>
        <w:tc>
          <w:tcPr>
            <w:tcW w:w="3260" w:type="dxa"/>
            <w:hideMark/>
          </w:tcPr>
          <w:p w14:paraId="49B30DE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75283AB1"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23607CDB"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47A2AE68" w14:textId="77777777" w:rsidR="00F05D53" w:rsidRPr="00253ED9" w:rsidRDefault="00F05D53" w:rsidP="00422724">
            <w:pPr>
              <w:rPr>
                <w:rFonts w:ascii="Calibri" w:hAnsi="Calibri" w:cs="Calibri"/>
                <w:color w:val="000000"/>
              </w:rPr>
            </w:pPr>
            <w:r>
              <w:rPr>
                <w:spacing w:val="-5"/>
                <w:w w:val="105"/>
                <w:sz w:val="20"/>
              </w:rPr>
              <w:t>66</w:t>
            </w:r>
          </w:p>
        </w:tc>
      </w:tr>
      <w:tr w:rsidR="00F05D53" w:rsidRPr="00253ED9" w14:paraId="770873D5" w14:textId="77777777" w:rsidTr="00F05D53">
        <w:trPr>
          <w:trHeight w:val="510"/>
        </w:trPr>
        <w:tc>
          <w:tcPr>
            <w:tcW w:w="0" w:type="auto"/>
            <w:hideMark/>
          </w:tcPr>
          <w:p w14:paraId="58153714" w14:textId="77777777" w:rsidR="00F05D53" w:rsidRPr="00253ED9" w:rsidRDefault="00F05D53" w:rsidP="00422724">
            <w:pPr>
              <w:rPr>
                <w:rFonts w:ascii="Calibri" w:hAnsi="Calibri" w:cs="Calibri"/>
                <w:color w:val="000000"/>
              </w:rPr>
            </w:pPr>
            <w:r w:rsidRPr="00253ED9">
              <w:rPr>
                <w:rFonts w:ascii="Calibri" w:hAnsi="Calibri" w:cs="Calibri"/>
                <w:color w:val="000000"/>
              </w:rPr>
              <w:t>73</w:t>
            </w:r>
          </w:p>
        </w:tc>
        <w:tc>
          <w:tcPr>
            <w:tcW w:w="2774" w:type="dxa"/>
            <w:hideMark/>
          </w:tcPr>
          <w:p w14:paraId="40EEE84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Chloride EP D-7548-4400 Daejung </w:t>
            </w:r>
          </w:p>
        </w:tc>
        <w:tc>
          <w:tcPr>
            <w:tcW w:w="3260" w:type="dxa"/>
            <w:hideMark/>
          </w:tcPr>
          <w:p w14:paraId="28511EB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4B1349A9"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3DFDBEAC"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4A88A400" w14:textId="77777777" w:rsidR="00F05D53" w:rsidRPr="00253ED9" w:rsidRDefault="00F05D53" w:rsidP="00422724">
            <w:pPr>
              <w:rPr>
                <w:rFonts w:ascii="Calibri" w:hAnsi="Calibri" w:cs="Calibri"/>
                <w:color w:val="000000"/>
              </w:rPr>
            </w:pPr>
            <w:r>
              <w:rPr>
                <w:spacing w:val="-5"/>
                <w:w w:val="105"/>
                <w:sz w:val="20"/>
              </w:rPr>
              <w:t>53</w:t>
            </w:r>
          </w:p>
        </w:tc>
      </w:tr>
      <w:tr w:rsidR="00F05D53" w:rsidRPr="00253ED9" w14:paraId="17B918B5" w14:textId="77777777" w:rsidTr="00F05D53">
        <w:trPr>
          <w:trHeight w:val="510"/>
        </w:trPr>
        <w:tc>
          <w:tcPr>
            <w:tcW w:w="0" w:type="auto"/>
            <w:hideMark/>
          </w:tcPr>
          <w:p w14:paraId="1A50986F" w14:textId="77777777" w:rsidR="00F05D53" w:rsidRPr="00253ED9" w:rsidRDefault="00F05D53" w:rsidP="00422724">
            <w:pPr>
              <w:rPr>
                <w:rFonts w:ascii="Calibri" w:hAnsi="Calibri" w:cs="Calibri"/>
                <w:color w:val="000000"/>
              </w:rPr>
            </w:pPr>
            <w:r w:rsidRPr="00253ED9">
              <w:rPr>
                <w:rFonts w:ascii="Calibri" w:hAnsi="Calibri" w:cs="Calibri"/>
                <w:color w:val="000000"/>
              </w:rPr>
              <w:t>74</w:t>
            </w:r>
          </w:p>
        </w:tc>
        <w:tc>
          <w:tcPr>
            <w:tcW w:w="2774" w:type="dxa"/>
            <w:hideMark/>
          </w:tcPr>
          <w:p w14:paraId="20F49D16"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Deoxycholate 100gm S.SO02570100 </w:t>
            </w:r>
          </w:p>
        </w:tc>
        <w:tc>
          <w:tcPr>
            <w:tcW w:w="3260" w:type="dxa"/>
            <w:hideMark/>
          </w:tcPr>
          <w:p w14:paraId="633B28C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F979D8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100gm</w:t>
            </w:r>
          </w:p>
        </w:tc>
        <w:tc>
          <w:tcPr>
            <w:tcW w:w="858" w:type="dxa"/>
            <w:hideMark/>
          </w:tcPr>
          <w:p w14:paraId="268311F8"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0D552D57" w14:textId="77777777" w:rsidR="00F05D53" w:rsidRPr="00253ED9" w:rsidRDefault="00F05D53" w:rsidP="00422724">
            <w:pPr>
              <w:rPr>
                <w:rFonts w:ascii="Calibri" w:hAnsi="Calibri" w:cs="Calibri"/>
                <w:color w:val="000000"/>
              </w:rPr>
            </w:pPr>
            <w:r>
              <w:rPr>
                <w:spacing w:val="-5"/>
                <w:w w:val="105"/>
                <w:sz w:val="20"/>
              </w:rPr>
              <w:t>390</w:t>
            </w:r>
          </w:p>
        </w:tc>
      </w:tr>
      <w:tr w:rsidR="00F05D53" w:rsidRPr="00253ED9" w14:paraId="1113CA8F" w14:textId="77777777" w:rsidTr="00F05D53">
        <w:trPr>
          <w:trHeight w:val="531"/>
        </w:trPr>
        <w:tc>
          <w:tcPr>
            <w:tcW w:w="0" w:type="auto"/>
            <w:hideMark/>
          </w:tcPr>
          <w:p w14:paraId="32F590C7" w14:textId="77777777" w:rsidR="00F05D53" w:rsidRPr="00253ED9" w:rsidRDefault="00F05D53" w:rsidP="00422724">
            <w:pPr>
              <w:rPr>
                <w:rFonts w:ascii="Calibri" w:hAnsi="Calibri" w:cs="Calibri"/>
                <w:color w:val="000000"/>
              </w:rPr>
            </w:pPr>
            <w:r w:rsidRPr="00253ED9">
              <w:rPr>
                <w:rFonts w:ascii="Calibri" w:hAnsi="Calibri" w:cs="Calibri"/>
                <w:color w:val="000000"/>
              </w:rPr>
              <w:t>75</w:t>
            </w:r>
          </w:p>
        </w:tc>
        <w:tc>
          <w:tcPr>
            <w:tcW w:w="2774" w:type="dxa"/>
            <w:hideMark/>
          </w:tcPr>
          <w:p w14:paraId="11BFDE8A" w14:textId="0391BDDB" w:rsidR="00F05D53" w:rsidRPr="00253ED9" w:rsidRDefault="00F05D53" w:rsidP="00422724">
            <w:pPr>
              <w:rPr>
                <w:rFonts w:ascii="Calibri" w:hAnsi="Calibri" w:cs="Calibri"/>
                <w:color w:val="000000"/>
              </w:rPr>
            </w:pPr>
            <w:r w:rsidRPr="00253ED9">
              <w:rPr>
                <w:rFonts w:ascii="Calibri" w:hAnsi="Calibri" w:cs="Calibri"/>
                <w:color w:val="000000"/>
              </w:rPr>
              <w:t xml:space="preserve">Sodium Dihydrogen Phosp Monohydrate, EP ~SO03331000 </w:t>
            </w:r>
          </w:p>
        </w:tc>
        <w:tc>
          <w:tcPr>
            <w:tcW w:w="3260" w:type="dxa"/>
            <w:hideMark/>
          </w:tcPr>
          <w:p w14:paraId="08C9091C"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36F3AC2"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7D2DF82B"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79685B3" w14:textId="77777777" w:rsidR="00F05D53" w:rsidRDefault="00F05D53" w:rsidP="00422724">
            <w:pPr>
              <w:pStyle w:val="TableParagraph"/>
              <w:spacing w:before="72"/>
              <w:jc w:val="left"/>
              <w:rPr>
                <w:rFonts w:ascii="Arial"/>
                <w:b/>
                <w:sz w:val="20"/>
              </w:rPr>
            </w:pPr>
          </w:p>
          <w:p w14:paraId="14941C71" w14:textId="77777777" w:rsidR="00F05D53" w:rsidRPr="00253ED9" w:rsidRDefault="00F05D53" w:rsidP="00422724">
            <w:pPr>
              <w:rPr>
                <w:rFonts w:ascii="Calibri" w:hAnsi="Calibri" w:cs="Calibri"/>
                <w:color w:val="000000"/>
              </w:rPr>
            </w:pPr>
            <w:r>
              <w:rPr>
                <w:spacing w:val="-5"/>
                <w:w w:val="105"/>
                <w:sz w:val="20"/>
              </w:rPr>
              <w:t>130</w:t>
            </w:r>
          </w:p>
        </w:tc>
      </w:tr>
      <w:tr w:rsidR="00F05D53" w:rsidRPr="00253ED9" w14:paraId="358CFA8E" w14:textId="77777777" w:rsidTr="00F05D53">
        <w:trPr>
          <w:trHeight w:val="638"/>
        </w:trPr>
        <w:tc>
          <w:tcPr>
            <w:tcW w:w="0" w:type="auto"/>
            <w:hideMark/>
          </w:tcPr>
          <w:p w14:paraId="3F4E8992" w14:textId="77777777" w:rsidR="00F05D53" w:rsidRPr="00253ED9" w:rsidRDefault="00F05D53" w:rsidP="00422724">
            <w:pPr>
              <w:rPr>
                <w:rFonts w:ascii="Calibri" w:hAnsi="Calibri" w:cs="Calibri"/>
                <w:color w:val="000000"/>
              </w:rPr>
            </w:pPr>
            <w:r w:rsidRPr="00253ED9">
              <w:rPr>
                <w:rFonts w:ascii="Calibri" w:hAnsi="Calibri" w:cs="Calibri"/>
                <w:color w:val="000000"/>
              </w:rPr>
              <w:t>76</w:t>
            </w:r>
          </w:p>
        </w:tc>
        <w:tc>
          <w:tcPr>
            <w:tcW w:w="2774" w:type="dxa"/>
            <w:hideMark/>
          </w:tcPr>
          <w:p w14:paraId="430073A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D-Sodium Hydrosulfite EP 500gm. D-7569-4405 </w:t>
            </w:r>
          </w:p>
        </w:tc>
        <w:tc>
          <w:tcPr>
            <w:tcW w:w="3260" w:type="dxa"/>
            <w:hideMark/>
          </w:tcPr>
          <w:p w14:paraId="0362217F"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6ABA55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61F371F1"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3671B3E" w14:textId="77777777" w:rsidR="00F05D53" w:rsidRPr="00253ED9" w:rsidRDefault="00F05D53" w:rsidP="00422724">
            <w:pPr>
              <w:rPr>
                <w:rFonts w:ascii="Calibri" w:hAnsi="Calibri" w:cs="Calibri"/>
                <w:color w:val="000000"/>
              </w:rPr>
            </w:pPr>
            <w:r>
              <w:rPr>
                <w:spacing w:val="-5"/>
                <w:w w:val="105"/>
                <w:sz w:val="20"/>
              </w:rPr>
              <w:t>49</w:t>
            </w:r>
          </w:p>
        </w:tc>
      </w:tr>
      <w:tr w:rsidR="00F05D53" w:rsidRPr="00253ED9" w14:paraId="7D9B8705" w14:textId="77777777" w:rsidTr="00F05D53">
        <w:trPr>
          <w:trHeight w:val="620"/>
        </w:trPr>
        <w:tc>
          <w:tcPr>
            <w:tcW w:w="0" w:type="auto"/>
            <w:hideMark/>
          </w:tcPr>
          <w:p w14:paraId="7C74FC0A" w14:textId="77777777" w:rsidR="00F05D53" w:rsidRPr="00253ED9" w:rsidRDefault="00F05D53" w:rsidP="00422724">
            <w:pPr>
              <w:rPr>
                <w:rFonts w:ascii="Calibri" w:hAnsi="Calibri" w:cs="Calibri"/>
                <w:color w:val="000000"/>
              </w:rPr>
            </w:pPr>
            <w:r w:rsidRPr="00253ED9">
              <w:rPr>
                <w:rFonts w:ascii="Calibri" w:hAnsi="Calibri" w:cs="Calibri"/>
                <w:color w:val="000000"/>
              </w:rPr>
              <w:t>77</w:t>
            </w:r>
          </w:p>
        </w:tc>
        <w:tc>
          <w:tcPr>
            <w:tcW w:w="2774" w:type="dxa"/>
            <w:hideMark/>
          </w:tcPr>
          <w:p w14:paraId="2EF5FF66"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Metabisulfite EP D-7593-4400 </w:t>
            </w:r>
          </w:p>
        </w:tc>
        <w:tc>
          <w:tcPr>
            <w:tcW w:w="3260" w:type="dxa"/>
            <w:hideMark/>
          </w:tcPr>
          <w:p w14:paraId="2E53B7F5"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5CC50BE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0E670F04"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2B7BB5C" w14:textId="77777777" w:rsidR="00F05D53" w:rsidRPr="00253ED9" w:rsidRDefault="00F05D53" w:rsidP="00422724">
            <w:pPr>
              <w:rPr>
                <w:rFonts w:ascii="Calibri" w:hAnsi="Calibri" w:cs="Calibri"/>
                <w:color w:val="000000"/>
              </w:rPr>
            </w:pPr>
            <w:r>
              <w:rPr>
                <w:spacing w:val="-5"/>
                <w:w w:val="105"/>
                <w:sz w:val="20"/>
              </w:rPr>
              <w:t>79</w:t>
            </w:r>
          </w:p>
        </w:tc>
      </w:tr>
      <w:tr w:rsidR="00F05D53" w:rsidRPr="00253ED9" w14:paraId="0B268771" w14:textId="77777777" w:rsidTr="00F05D53">
        <w:trPr>
          <w:trHeight w:val="620"/>
        </w:trPr>
        <w:tc>
          <w:tcPr>
            <w:tcW w:w="0" w:type="auto"/>
            <w:hideMark/>
          </w:tcPr>
          <w:p w14:paraId="5297B969" w14:textId="77777777" w:rsidR="00F05D53" w:rsidRPr="00253ED9" w:rsidRDefault="00F05D53" w:rsidP="00422724">
            <w:pPr>
              <w:rPr>
                <w:rFonts w:ascii="Calibri" w:hAnsi="Calibri" w:cs="Calibri"/>
                <w:color w:val="000000"/>
              </w:rPr>
            </w:pPr>
            <w:r w:rsidRPr="00253ED9">
              <w:rPr>
                <w:rFonts w:ascii="Calibri" w:hAnsi="Calibri" w:cs="Calibri"/>
                <w:color w:val="000000"/>
              </w:rPr>
              <w:t>78</w:t>
            </w:r>
          </w:p>
        </w:tc>
        <w:tc>
          <w:tcPr>
            <w:tcW w:w="2774" w:type="dxa"/>
            <w:hideMark/>
          </w:tcPr>
          <w:p w14:paraId="21B0CEE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Citrate Anhydrous GR 1kg D-7556-4100 </w:t>
            </w:r>
          </w:p>
        </w:tc>
        <w:tc>
          <w:tcPr>
            <w:tcW w:w="3260" w:type="dxa"/>
            <w:hideMark/>
          </w:tcPr>
          <w:p w14:paraId="16FD707F"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3D17B0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666A5D10"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981299F" w14:textId="77777777" w:rsidR="00F05D53" w:rsidRPr="00253ED9" w:rsidRDefault="00F05D53" w:rsidP="00422724">
            <w:pPr>
              <w:rPr>
                <w:rFonts w:ascii="Calibri" w:hAnsi="Calibri" w:cs="Calibri"/>
                <w:color w:val="000000"/>
              </w:rPr>
            </w:pPr>
            <w:r>
              <w:rPr>
                <w:spacing w:val="-5"/>
                <w:w w:val="105"/>
                <w:sz w:val="20"/>
              </w:rPr>
              <w:t>236</w:t>
            </w:r>
          </w:p>
        </w:tc>
      </w:tr>
      <w:tr w:rsidR="00F05D53" w:rsidRPr="00253ED9" w14:paraId="723AF45D" w14:textId="77777777" w:rsidTr="00F05D53">
        <w:trPr>
          <w:trHeight w:val="340"/>
        </w:trPr>
        <w:tc>
          <w:tcPr>
            <w:tcW w:w="0" w:type="auto"/>
            <w:hideMark/>
          </w:tcPr>
          <w:p w14:paraId="6026A2E3" w14:textId="77777777" w:rsidR="00F05D53" w:rsidRPr="00253ED9" w:rsidRDefault="00F05D53" w:rsidP="00422724">
            <w:pPr>
              <w:rPr>
                <w:rFonts w:ascii="Calibri" w:hAnsi="Calibri" w:cs="Calibri"/>
                <w:color w:val="000000"/>
              </w:rPr>
            </w:pPr>
            <w:r w:rsidRPr="00253ED9">
              <w:rPr>
                <w:rFonts w:ascii="Calibri" w:hAnsi="Calibri" w:cs="Calibri"/>
                <w:color w:val="000000"/>
              </w:rPr>
              <w:t>79</w:t>
            </w:r>
          </w:p>
        </w:tc>
        <w:tc>
          <w:tcPr>
            <w:tcW w:w="2774" w:type="dxa"/>
            <w:hideMark/>
          </w:tcPr>
          <w:p w14:paraId="4543B814"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Xylene 80% EP D-8587-4404 </w:t>
            </w:r>
          </w:p>
        </w:tc>
        <w:tc>
          <w:tcPr>
            <w:tcW w:w="3260" w:type="dxa"/>
            <w:hideMark/>
          </w:tcPr>
          <w:p w14:paraId="51F9BA65"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74709A71"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4lit</w:t>
            </w:r>
          </w:p>
        </w:tc>
        <w:tc>
          <w:tcPr>
            <w:tcW w:w="858" w:type="dxa"/>
            <w:hideMark/>
          </w:tcPr>
          <w:p w14:paraId="1EE1D485"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8A2A258" w14:textId="77777777" w:rsidR="00F05D53" w:rsidRPr="00253ED9" w:rsidRDefault="00F05D53" w:rsidP="00422724">
            <w:pPr>
              <w:rPr>
                <w:rFonts w:ascii="Calibri" w:hAnsi="Calibri" w:cs="Calibri"/>
                <w:color w:val="000000"/>
              </w:rPr>
            </w:pPr>
            <w:r>
              <w:rPr>
                <w:spacing w:val="-5"/>
                <w:w w:val="105"/>
                <w:sz w:val="20"/>
              </w:rPr>
              <w:t>150</w:t>
            </w:r>
          </w:p>
        </w:tc>
      </w:tr>
      <w:tr w:rsidR="00F05D53" w:rsidRPr="00253ED9" w14:paraId="0880494D" w14:textId="77777777" w:rsidTr="00F05D53">
        <w:trPr>
          <w:trHeight w:val="429"/>
        </w:trPr>
        <w:tc>
          <w:tcPr>
            <w:tcW w:w="0" w:type="auto"/>
            <w:hideMark/>
          </w:tcPr>
          <w:p w14:paraId="5ABD914A" w14:textId="77777777" w:rsidR="00F05D53" w:rsidRPr="00253ED9" w:rsidRDefault="00F05D53" w:rsidP="00422724">
            <w:pPr>
              <w:rPr>
                <w:rFonts w:ascii="Calibri" w:hAnsi="Calibri" w:cs="Calibri"/>
                <w:color w:val="000000"/>
              </w:rPr>
            </w:pPr>
            <w:r w:rsidRPr="00253ED9">
              <w:rPr>
                <w:rFonts w:ascii="Calibri" w:hAnsi="Calibri" w:cs="Calibri"/>
                <w:color w:val="000000"/>
              </w:rPr>
              <w:t>80</w:t>
            </w:r>
          </w:p>
        </w:tc>
        <w:tc>
          <w:tcPr>
            <w:tcW w:w="2774" w:type="dxa"/>
            <w:hideMark/>
          </w:tcPr>
          <w:p w14:paraId="357BA750"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Bromocresol Green GR D-2043-4125 </w:t>
            </w:r>
          </w:p>
        </w:tc>
        <w:tc>
          <w:tcPr>
            <w:tcW w:w="3260" w:type="dxa"/>
            <w:hideMark/>
          </w:tcPr>
          <w:p w14:paraId="63CE835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0490EA2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4672F22B"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42C130F7" w14:textId="77777777" w:rsidR="00F05D53" w:rsidRPr="00253ED9" w:rsidRDefault="00F05D53" w:rsidP="00422724">
            <w:pPr>
              <w:rPr>
                <w:rFonts w:ascii="Calibri" w:hAnsi="Calibri" w:cs="Calibri"/>
                <w:color w:val="000000"/>
              </w:rPr>
            </w:pPr>
            <w:r>
              <w:rPr>
                <w:spacing w:val="-5"/>
                <w:w w:val="105"/>
                <w:sz w:val="20"/>
              </w:rPr>
              <w:t>210</w:t>
            </w:r>
          </w:p>
        </w:tc>
      </w:tr>
      <w:tr w:rsidR="00F05D53" w:rsidRPr="00253ED9" w14:paraId="18E917C5" w14:textId="77777777" w:rsidTr="00F05D53">
        <w:trPr>
          <w:trHeight w:val="437"/>
        </w:trPr>
        <w:tc>
          <w:tcPr>
            <w:tcW w:w="0" w:type="auto"/>
            <w:hideMark/>
          </w:tcPr>
          <w:p w14:paraId="3C88D315" w14:textId="77777777" w:rsidR="00F05D53" w:rsidRPr="00253ED9" w:rsidRDefault="00F05D53" w:rsidP="00422724">
            <w:pPr>
              <w:rPr>
                <w:rFonts w:ascii="Calibri" w:hAnsi="Calibri" w:cs="Calibri"/>
                <w:color w:val="000000"/>
              </w:rPr>
            </w:pPr>
            <w:r w:rsidRPr="00253ED9">
              <w:rPr>
                <w:rFonts w:ascii="Calibri" w:hAnsi="Calibri" w:cs="Calibri"/>
                <w:color w:val="000000"/>
              </w:rPr>
              <w:t>81</w:t>
            </w:r>
          </w:p>
        </w:tc>
        <w:tc>
          <w:tcPr>
            <w:tcW w:w="2774" w:type="dxa"/>
            <w:hideMark/>
          </w:tcPr>
          <w:p w14:paraId="6816AABD"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Benedict’s Reagent, For Qualitative </w:t>
            </w:r>
          </w:p>
        </w:tc>
        <w:tc>
          <w:tcPr>
            <w:tcW w:w="3260" w:type="dxa"/>
            <w:hideMark/>
          </w:tcPr>
          <w:p w14:paraId="48A0F3E5"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1B96CDC"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500ml</w:t>
            </w:r>
          </w:p>
        </w:tc>
        <w:tc>
          <w:tcPr>
            <w:tcW w:w="858" w:type="dxa"/>
            <w:hideMark/>
          </w:tcPr>
          <w:p w14:paraId="21921781"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1475" w:type="dxa"/>
          </w:tcPr>
          <w:p w14:paraId="7C9C72B2" w14:textId="77777777" w:rsidR="00F05D53" w:rsidRPr="00253ED9" w:rsidRDefault="00F05D53" w:rsidP="00422724">
            <w:pPr>
              <w:rPr>
                <w:rFonts w:ascii="Calibri" w:hAnsi="Calibri" w:cs="Calibri"/>
                <w:color w:val="000000"/>
              </w:rPr>
            </w:pPr>
            <w:r>
              <w:rPr>
                <w:spacing w:val="-5"/>
                <w:w w:val="105"/>
                <w:sz w:val="20"/>
              </w:rPr>
              <w:t>340</w:t>
            </w:r>
          </w:p>
        </w:tc>
      </w:tr>
      <w:tr w:rsidR="00F05D53" w:rsidRPr="00253ED9" w14:paraId="4FEE6AFF" w14:textId="77777777" w:rsidTr="00F05D53">
        <w:trPr>
          <w:trHeight w:val="318"/>
        </w:trPr>
        <w:tc>
          <w:tcPr>
            <w:tcW w:w="0" w:type="auto"/>
            <w:hideMark/>
          </w:tcPr>
          <w:p w14:paraId="414192D8" w14:textId="77777777" w:rsidR="00F05D53" w:rsidRPr="00253ED9" w:rsidRDefault="00F05D53" w:rsidP="00422724">
            <w:pPr>
              <w:rPr>
                <w:rFonts w:ascii="Calibri" w:hAnsi="Calibri" w:cs="Calibri"/>
                <w:color w:val="000000"/>
              </w:rPr>
            </w:pPr>
            <w:r w:rsidRPr="00253ED9">
              <w:rPr>
                <w:rFonts w:ascii="Calibri" w:hAnsi="Calibri" w:cs="Calibri"/>
                <w:color w:val="000000"/>
              </w:rPr>
              <w:t>82</w:t>
            </w:r>
          </w:p>
        </w:tc>
        <w:tc>
          <w:tcPr>
            <w:tcW w:w="2774" w:type="dxa"/>
            <w:hideMark/>
          </w:tcPr>
          <w:p w14:paraId="0BAB3DBE" w14:textId="77777777" w:rsidR="00F05D53" w:rsidRPr="00253ED9" w:rsidRDefault="00F05D53" w:rsidP="00422724">
            <w:pPr>
              <w:rPr>
                <w:rFonts w:ascii="Calibri" w:hAnsi="Calibri" w:cs="Calibri"/>
                <w:color w:val="000000"/>
              </w:rPr>
            </w:pPr>
            <w:proofErr w:type="gramStart"/>
            <w:r w:rsidRPr="00253ED9">
              <w:rPr>
                <w:rFonts w:ascii="Calibri" w:hAnsi="Calibri" w:cs="Calibri"/>
                <w:color w:val="000000"/>
              </w:rPr>
              <w:t>D(</w:t>
            </w:r>
            <w:proofErr w:type="gramEnd"/>
            <w:r w:rsidRPr="00253ED9">
              <w:rPr>
                <w:rFonts w:ascii="Calibri" w:hAnsi="Calibri" w:cs="Calibri"/>
                <w:color w:val="000000"/>
              </w:rPr>
              <w:t xml:space="preserve">-)-Fructose 98% </w:t>
            </w:r>
          </w:p>
        </w:tc>
        <w:tc>
          <w:tcPr>
            <w:tcW w:w="3260" w:type="dxa"/>
            <w:hideMark/>
          </w:tcPr>
          <w:p w14:paraId="436C4A4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C69B492"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6E4122C6"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3DFE8AF" w14:textId="77777777" w:rsidR="00F05D53" w:rsidRPr="00253ED9" w:rsidRDefault="00F05D53" w:rsidP="00422724">
            <w:pPr>
              <w:rPr>
                <w:rFonts w:ascii="Calibri" w:hAnsi="Calibri" w:cs="Calibri"/>
                <w:color w:val="000000"/>
              </w:rPr>
            </w:pPr>
            <w:r>
              <w:rPr>
                <w:spacing w:val="-5"/>
                <w:w w:val="105"/>
                <w:sz w:val="20"/>
              </w:rPr>
              <w:t>73</w:t>
            </w:r>
          </w:p>
        </w:tc>
      </w:tr>
      <w:tr w:rsidR="00F05D53" w:rsidRPr="00253ED9" w14:paraId="226FE31C" w14:textId="77777777" w:rsidTr="00F05D53">
        <w:trPr>
          <w:trHeight w:val="300"/>
        </w:trPr>
        <w:tc>
          <w:tcPr>
            <w:tcW w:w="0" w:type="auto"/>
            <w:hideMark/>
          </w:tcPr>
          <w:p w14:paraId="088BA849" w14:textId="77777777" w:rsidR="00F05D53" w:rsidRPr="00253ED9" w:rsidRDefault="00F05D53" w:rsidP="00422724">
            <w:pPr>
              <w:rPr>
                <w:rFonts w:ascii="Calibri" w:hAnsi="Calibri" w:cs="Calibri"/>
                <w:color w:val="000000"/>
              </w:rPr>
            </w:pPr>
            <w:r w:rsidRPr="00253ED9">
              <w:rPr>
                <w:rFonts w:ascii="Calibri" w:hAnsi="Calibri" w:cs="Calibri"/>
                <w:color w:val="000000"/>
              </w:rPr>
              <w:t>83</w:t>
            </w:r>
          </w:p>
        </w:tc>
        <w:tc>
          <w:tcPr>
            <w:tcW w:w="2774" w:type="dxa"/>
            <w:hideMark/>
          </w:tcPr>
          <w:p w14:paraId="70C39E5B"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Dextrose Anhydrus </w:t>
            </w:r>
          </w:p>
        </w:tc>
        <w:tc>
          <w:tcPr>
            <w:tcW w:w="3260" w:type="dxa"/>
            <w:hideMark/>
          </w:tcPr>
          <w:p w14:paraId="1B9EFED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3DA392F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474ACAAD"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B4E35BA" w14:textId="77777777" w:rsidR="00F05D53" w:rsidRPr="00253ED9" w:rsidRDefault="00F05D53" w:rsidP="00422724">
            <w:pPr>
              <w:rPr>
                <w:rFonts w:ascii="Calibri" w:hAnsi="Calibri" w:cs="Calibri"/>
                <w:color w:val="000000"/>
              </w:rPr>
            </w:pPr>
            <w:r>
              <w:rPr>
                <w:spacing w:val="-5"/>
                <w:w w:val="105"/>
                <w:sz w:val="20"/>
              </w:rPr>
              <w:t>56</w:t>
            </w:r>
          </w:p>
        </w:tc>
      </w:tr>
      <w:tr w:rsidR="00F05D53" w:rsidRPr="00253ED9" w14:paraId="14275C24" w14:textId="77777777" w:rsidTr="00F05D53">
        <w:trPr>
          <w:trHeight w:val="300"/>
        </w:trPr>
        <w:tc>
          <w:tcPr>
            <w:tcW w:w="0" w:type="auto"/>
            <w:hideMark/>
          </w:tcPr>
          <w:p w14:paraId="3968680A" w14:textId="77777777" w:rsidR="00F05D53" w:rsidRPr="00253ED9" w:rsidRDefault="00F05D53" w:rsidP="00422724">
            <w:pPr>
              <w:rPr>
                <w:rFonts w:ascii="Calibri" w:hAnsi="Calibri" w:cs="Calibri"/>
                <w:color w:val="000000"/>
              </w:rPr>
            </w:pPr>
            <w:r w:rsidRPr="00253ED9">
              <w:rPr>
                <w:rFonts w:ascii="Calibri" w:hAnsi="Calibri" w:cs="Calibri"/>
                <w:color w:val="000000"/>
              </w:rPr>
              <w:t>84</w:t>
            </w:r>
          </w:p>
        </w:tc>
        <w:tc>
          <w:tcPr>
            <w:tcW w:w="2774" w:type="dxa"/>
            <w:hideMark/>
          </w:tcPr>
          <w:p w14:paraId="756C0A5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Lactose H2O </w:t>
            </w:r>
          </w:p>
        </w:tc>
        <w:tc>
          <w:tcPr>
            <w:tcW w:w="3260" w:type="dxa"/>
            <w:hideMark/>
          </w:tcPr>
          <w:p w14:paraId="4CD4B897"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7BA59BE"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63117C2D"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0D5C65B" w14:textId="77777777" w:rsidR="00F05D53" w:rsidRPr="00253ED9" w:rsidRDefault="00F05D53" w:rsidP="00422724">
            <w:pPr>
              <w:rPr>
                <w:rFonts w:ascii="Calibri" w:hAnsi="Calibri" w:cs="Calibri"/>
                <w:color w:val="000000"/>
              </w:rPr>
            </w:pPr>
            <w:r>
              <w:rPr>
                <w:spacing w:val="-5"/>
                <w:w w:val="105"/>
                <w:sz w:val="20"/>
              </w:rPr>
              <w:t>116</w:t>
            </w:r>
          </w:p>
        </w:tc>
      </w:tr>
      <w:tr w:rsidR="00F05D53" w:rsidRPr="00253ED9" w14:paraId="3118DA6C" w14:textId="77777777" w:rsidTr="00F05D53">
        <w:trPr>
          <w:trHeight w:val="300"/>
        </w:trPr>
        <w:tc>
          <w:tcPr>
            <w:tcW w:w="0" w:type="auto"/>
            <w:hideMark/>
          </w:tcPr>
          <w:p w14:paraId="450684B4" w14:textId="77777777" w:rsidR="00F05D53" w:rsidRPr="00253ED9" w:rsidRDefault="00F05D53" w:rsidP="00422724">
            <w:pPr>
              <w:rPr>
                <w:rFonts w:ascii="Calibri" w:hAnsi="Calibri" w:cs="Calibri"/>
                <w:color w:val="000000"/>
              </w:rPr>
            </w:pPr>
            <w:r w:rsidRPr="00253ED9">
              <w:rPr>
                <w:rFonts w:ascii="Calibri" w:hAnsi="Calibri" w:cs="Calibri"/>
                <w:color w:val="000000"/>
              </w:rPr>
              <w:t>85</w:t>
            </w:r>
          </w:p>
        </w:tc>
        <w:tc>
          <w:tcPr>
            <w:tcW w:w="2774" w:type="dxa"/>
            <w:hideMark/>
          </w:tcPr>
          <w:p w14:paraId="261DCD00"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Ammonia, Solution 32%, </w:t>
            </w:r>
          </w:p>
        </w:tc>
        <w:tc>
          <w:tcPr>
            <w:tcW w:w="3260" w:type="dxa"/>
            <w:hideMark/>
          </w:tcPr>
          <w:p w14:paraId="604E4A25"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367F62C8"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2.5lit</w:t>
            </w:r>
          </w:p>
        </w:tc>
        <w:tc>
          <w:tcPr>
            <w:tcW w:w="858" w:type="dxa"/>
            <w:hideMark/>
          </w:tcPr>
          <w:p w14:paraId="4FFD575D"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450D7A47" w14:textId="77777777" w:rsidR="00F05D53" w:rsidRPr="00253ED9" w:rsidRDefault="00F05D53" w:rsidP="00422724">
            <w:pPr>
              <w:rPr>
                <w:rFonts w:ascii="Calibri" w:hAnsi="Calibri" w:cs="Calibri"/>
                <w:color w:val="000000"/>
              </w:rPr>
            </w:pPr>
            <w:r>
              <w:rPr>
                <w:spacing w:val="-5"/>
                <w:w w:val="105"/>
                <w:sz w:val="20"/>
              </w:rPr>
              <w:t>137</w:t>
            </w:r>
          </w:p>
        </w:tc>
      </w:tr>
      <w:tr w:rsidR="00F05D53" w:rsidRPr="00253ED9" w14:paraId="04DD78A0" w14:textId="77777777" w:rsidTr="00F05D53">
        <w:trPr>
          <w:trHeight w:val="300"/>
        </w:trPr>
        <w:tc>
          <w:tcPr>
            <w:tcW w:w="0" w:type="auto"/>
            <w:hideMark/>
          </w:tcPr>
          <w:p w14:paraId="218038E7" w14:textId="77777777" w:rsidR="00F05D53" w:rsidRPr="00253ED9" w:rsidRDefault="00F05D53" w:rsidP="00422724">
            <w:pPr>
              <w:rPr>
                <w:rFonts w:ascii="Calibri" w:hAnsi="Calibri" w:cs="Calibri"/>
                <w:color w:val="000000"/>
              </w:rPr>
            </w:pPr>
            <w:r w:rsidRPr="00253ED9">
              <w:rPr>
                <w:rFonts w:ascii="Calibri" w:hAnsi="Calibri" w:cs="Calibri"/>
                <w:color w:val="000000"/>
              </w:rPr>
              <w:t>86</w:t>
            </w:r>
          </w:p>
        </w:tc>
        <w:tc>
          <w:tcPr>
            <w:tcW w:w="2774" w:type="dxa"/>
            <w:hideMark/>
          </w:tcPr>
          <w:p w14:paraId="4F13BD5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Chlorophenol Red, Indicator </w:t>
            </w:r>
          </w:p>
        </w:tc>
        <w:tc>
          <w:tcPr>
            <w:tcW w:w="3260" w:type="dxa"/>
            <w:hideMark/>
          </w:tcPr>
          <w:p w14:paraId="4352F6F6"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0D92517"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5gm</w:t>
            </w:r>
          </w:p>
        </w:tc>
        <w:tc>
          <w:tcPr>
            <w:tcW w:w="858" w:type="dxa"/>
            <w:hideMark/>
          </w:tcPr>
          <w:p w14:paraId="0570C883"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2C9054F" w14:textId="77777777" w:rsidR="00F05D53" w:rsidRPr="00253ED9" w:rsidRDefault="00F05D53" w:rsidP="00422724">
            <w:pPr>
              <w:rPr>
                <w:rFonts w:ascii="Calibri" w:hAnsi="Calibri" w:cs="Calibri"/>
                <w:color w:val="000000"/>
              </w:rPr>
            </w:pPr>
            <w:r>
              <w:rPr>
                <w:spacing w:val="-5"/>
                <w:w w:val="105"/>
                <w:sz w:val="20"/>
              </w:rPr>
              <w:t>370</w:t>
            </w:r>
          </w:p>
        </w:tc>
      </w:tr>
      <w:tr w:rsidR="00F05D53" w:rsidRPr="00253ED9" w14:paraId="15CC0208" w14:textId="77777777" w:rsidTr="00F05D53">
        <w:trPr>
          <w:trHeight w:val="300"/>
        </w:trPr>
        <w:tc>
          <w:tcPr>
            <w:tcW w:w="0" w:type="auto"/>
            <w:hideMark/>
          </w:tcPr>
          <w:p w14:paraId="3F694C32" w14:textId="77777777" w:rsidR="00F05D53" w:rsidRPr="00253ED9" w:rsidRDefault="00F05D53" w:rsidP="00422724">
            <w:pPr>
              <w:rPr>
                <w:rFonts w:ascii="Calibri" w:hAnsi="Calibri" w:cs="Calibri"/>
                <w:color w:val="000000"/>
              </w:rPr>
            </w:pPr>
            <w:r w:rsidRPr="00253ED9">
              <w:rPr>
                <w:rFonts w:ascii="Calibri" w:hAnsi="Calibri" w:cs="Calibri"/>
                <w:color w:val="000000"/>
              </w:rPr>
              <w:t>87</w:t>
            </w:r>
          </w:p>
        </w:tc>
        <w:tc>
          <w:tcPr>
            <w:tcW w:w="2774" w:type="dxa"/>
            <w:hideMark/>
          </w:tcPr>
          <w:p w14:paraId="459CEB3D" w14:textId="77777777" w:rsidR="00F05D53" w:rsidRPr="00253ED9" w:rsidRDefault="00F05D53" w:rsidP="00422724">
            <w:pPr>
              <w:rPr>
                <w:rFonts w:ascii="Calibri" w:hAnsi="Calibri" w:cs="Calibri"/>
                <w:color w:val="000000"/>
              </w:rPr>
            </w:pPr>
            <w:proofErr w:type="gramStart"/>
            <w:r w:rsidRPr="00253ED9">
              <w:rPr>
                <w:rFonts w:ascii="Calibri" w:hAnsi="Calibri" w:cs="Calibri"/>
                <w:color w:val="000000"/>
              </w:rPr>
              <w:t>D(</w:t>
            </w:r>
            <w:proofErr w:type="gramEnd"/>
            <w:r w:rsidRPr="00253ED9">
              <w:rPr>
                <w:rFonts w:ascii="Calibri" w:hAnsi="Calibri" w:cs="Calibri"/>
                <w:color w:val="000000"/>
              </w:rPr>
              <w:t>+)Maltose Monohydrate EP</w:t>
            </w:r>
          </w:p>
        </w:tc>
        <w:tc>
          <w:tcPr>
            <w:tcW w:w="3260" w:type="dxa"/>
            <w:hideMark/>
          </w:tcPr>
          <w:p w14:paraId="2FF94B2B"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09C5797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77D11FE5"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CC17C58" w14:textId="77777777" w:rsidR="00F05D53" w:rsidRPr="00253ED9" w:rsidRDefault="00F05D53" w:rsidP="00422724">
            <w:pPr>
              <w:rPr>
                <w:rFonts w:ascii="Calibri" w:hAnsi="Calibri" w:cs="Calibri"/>
                <w:color w:val="000000"/>
              </w:rPr>
            </w:pPr>
            <w:r>
              <w:rPr>
                <w:spacing w:val="-5"/>
                <w:w w:val="105"/>
                <w:sz w:val="20"/>
              </w:rPr>
              <w:t>190</w:t>
            </w:r>
          </w:p>
        </w:tc>
      </w:tr>
      <w:tr w:rsidR="00F05D53" w:rsidRPr="00253ED9" w14:paraId="3304EE94" w14:textId="77777777" w:rsidTr="00F05D53">
        <w:trPr>
          <w:trHeight w:val="190"/>
        </w:trPr>
        <w:tc>
          <w:tcPr>
            <w:tcW w:w="0" w:type="auto"/>
            <w:hideMark/>
          </w:tcPr>
          <w:p w14:paraId="4E769A03" w14:textId="77777777" w:rsidR="00F05D53" w:rsidRPr="00253ED9" w:rsidRDefault="00F05D53" w:rsidP="00422724">
            <w:pPr>
              <w:rPr>
                <w:rFonts w:ascii="Calibri" w:hAnsi="Calibri" w:cs="Calibri"/>
                <w:color w:val="000000"/>
              </w:rPr>
            </w:pPr>
            <w:r w:rsidRPr="00253ED9">
              <w:rPr>
                <w:rFonts w:ascii="Calibri" w:hAnsi="Calibri" w:cs="Calibri"/>
                <w:color w:val="000000"/>
              </w:rPr>
              <w:t>88</w:t>
            </w:r>
          </w:p>
        </w:tc>
        <w:tc>
          <w:tcPr>
            <w:tcW w:w="2774" w:type="dxa"/>
            <w:hideMark/>
          </w:tcPr>
          <w:p w14:paraId="36FF4C44"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Millon's Reagent </w:t>
            </w:r>
          </w:p>
        </w:tc>
        <w:tc>
          <w:tcPr>
            <w:tcW w:w="3260" w:type="dxa"/>
            <w:hideMark/>
          </w:tcPr>
          <w:p w14:paraId="7B1DAB1C"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3C3A4C48"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100ml</w:t>
            </w:r>
          </w:p>
        </w:tc>
        <w:tc>
          <w:tcPr>
            <w:tcW w:w="858" w:type="dxa"/>
            <w:hideMark/>
          </w:tcPr>
          <w:p w14:paraId="238D2A6B"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79A1108D" w14:textId="77777777" w:rsidR="00F05D53" w:rsidRPr="00253ED9" w:rsidRDefault="00F05D53" w:rsidP="00422724">
            <w:pPr>
              <w:rPr>
                <w:rFonts w:ascii="Calibri" w:hAnsi="Calibri" w:cs="Calibri"/>
                <w:color w:val="000000"/>
              </w:rPr>
            </w:pPr>
            <w:r>
              <w:rPr>
                <w:spacing w:val="-5"/>
                <w:w w:val="105"/>
                <w:sz w:val="20"/>
              </w:rPr>
              <w:t>290</w:t>
            </w:r>
          </w:p>
        </w:tc>
      </w:tr>
      <w:tr w:rsidR="00F05D53" w:rsidRPr="00253ED9" w14:paraId="156603A1" w14:textId="77777777" w:rsidTr="00F05D53">
        <w:trPr>
          <w:trHeight w:val="440"/>
        </w:trPr>
        <w:tc>
          <w:tcPr>
            <w:tcW w:w="0" w:type="auto"/>
            <w:hideMark/>
          </w:tcPr>
          <w:p w14:paraId="5F417942" w14:textId="77777777" w:rsidR="00F05D53" w:rsidRPr="00253ED9" w:rsidRDefault="00F05D53" w:rsidP="00422724">
            <w:pPr>
              <w:rPr>
                <w:rFonts w:ascii="Calibri" w:hAnsi="Calibri" w:cs="Calibri"/>
                <w:color w:val="000000"/>
              </w:rPr>
            </w:pPr>
            <w:r w:rsidRPr="00253ED9">
              <w:rPr>
                <w:rFonts w:ascii="Calibri" w:hAnsi="Calibri" w:cs="Calibri"/>
                <w:color w:val="000000"/>
              </w:rPr>
              <w:t>89</w:t>
            </w:r>
          </w:p>
        </w:tc>
        <w:tc>
          <w:tcPr>
            <w:tcW w:w="2774" w:type="dxa"/>
            <w:hideMark/>
          </w:tcPr>
          <w:p w14:paraId="6DD5BC7B"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1-Naphthol 97% </w:t>
            </w:r>
          </w:p>
        </w:tc>
        <w:tc>
          <w:tcPr>
            <w:tcW w:w="3260" w:type="dxa"/>
            <w:hideMark/>
          </w:tcPr>
          <w:p w14:paraId="3BAC9CE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80C9BF1"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46C74BB6"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6B052D1" w14:textId="77777777" w:rsidR="00F05D53" w:rsidRPr="00253ED9" w:rsidRDefault="00F05D53" w:rsidP="00422724">
            <w:pPr>
              <w:rPr>
                <w:rFonts w:ascii="Calibri" w:hAnsi="Calibri" w:cs="Calibri"/>
                <w:color w:val="000000"/>
              </w:rPr>
            </w:pPr>
            <w:r>
              <w:rPr>
                <w:spacing w:val="-5"/>
                <w:w w:val="105"/>
                <w:sz w:val="20"/>
              </w:rPr>
              <w:t>290</w:t>
            </w:r>
          </w:p>
        </w:tc>
      </w:tr>
      <w:tr w:rsidR="00F05D53" w:rsidRPr="00253ED9" w14:paraId="1678C943" w14:textId="77777777" w:rsidTr="00F05D53">
        <w:trPr>
          <w:trHeight w:val="395"/>
        </w:trPr>
        <w:tc>
          <w:tcPr>
            <w:tcW w:w="0" w:type="auto"/>
            <w:hideMark/>
          </w:tcPr>
          <w:p w14:paraId="05A5F9F4" w14:textId="77777777" w:rsidR="00F05D53" w:rsidRPr="00253ED9" w:rsidRDefault="00F05D53" w:rsidP="00422724">
            <w:pPr>
              <w:rPr>
                <w:rFonts w:ascii="Calibri" w:hAnsi="Calibri" w:cs="Calibri"/>
                <w:color w:val="000000"/>
              </w:rPr>
            </w:pPr>
            <w:r w:rsidRPr="00253ED9">
              <w:rPr>
                <w:rFonts w:ascii="Calibri" w:hAnsi="Calibri" w:cs="Calibri"/>
                <w:color w:val="000000"/>
              </w:rPr>
              <w:t>90</w:t>
            </w:r>
          </w:p>
        </w:tc>
        <w:tc>
          <w:tcPr>
            <w:tcW w:w="2774" w:type="dxa"/>
            <w:hideMark/>
          </w:tcPr>
          <w:p w14:paraId="4B72BD8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Potassium Iodide 99.5% </w:t>
            </w:r>
          </w:p>
        </w:tc>
        <w:tc>
          <w:tcPr>
            <w:tcW w:w="3260" w:type="dxa"/>
            <w:hideMark/>
          </w:tcPr>
          <w:p w14:paraId="0BDE1DF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32F72FA"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2E5AC527"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B4A24F5" w14:textId="77777777" w:rsidR="00F05D53" w:rsidRPr="00253ED9" w:rsidRDefault="00F05D53" w:rsidP="00422724">
            <w:pPr>
              <w:rPr>
                <w:rFonts w:ascii="Calibri" w:hAnsi="Calibri" w:cs="Calibri"/>
                <w:color w:val="000000"/>
              </w:rPr>
            </w:pPr>
            <w:r>
              <w:rPr>
                <w:spacing w:val="-5"/>
                <w:w w:val="105"/>
                <w:sz w:val="20"/>
              </w:rPr>
              <w:t>97</w:t>
            </w:r>
          </w:p>
        </w:tc>
      </w:tr>
      <w:tr w:rsidR="00F05D53" w:rsidRPr="00253ED9" w14:paraId="6B8B63E8" w14:textId="77777777" w:rsidTr="00F05D53">
        <w:trPr>
          <w:trHeight w:val="368"/>
        </w:trPr>
        <w:tc>
          <w:tcPr>
            <w:tcW w:w="0" w:type="auto"/>
            <w:hideMark/>
          </w:tcPr>
          <w:p w14:paraId="32CDC55D" w14:textId="77777777" w:rsidR="00F05D53" w:rsidRPr="00253ED9" w:rsidRDefault="00F05D53" w:rsidP="00422724">
            <w:pPr>
              <w:rPr>
                <w:rFonts w:ascii="Calibri" w:hAnsi="Calibri" w:cs="Calibri"/>
                <w:color w:val="000000"/>
              </w:rPr>
            </w:pPr>
            <w:r w:rsidRPr="00253ED9">
              <w:rPr>
                <w:rFonts w:ascii="Calibri" w:hAnsi="Calibri" w:cs="Calibri"/>
                <w:color w:val="000000"/>
              </w:rPr>
              <w:t>91</w:t>
            </w:r>
          </w:p>
        </w:tc>
        <w:tc>
          <w:tcPr>
            <w:tcW w:w="2774" w:type="dxa"/>
            <w:hideMark/>
          </w:tcPr>
          <w:p w14:paraId="1B195934" w14:textId="77777777" w:rsidR="00F05D53" w:rsidRPr="00253ED9" w:rsidRDefault="00F05D53" w:rsidP="00422724">
            <w:pPr>
              <w:rPr>
                <w:rFonts w:ascii="Calibri" w:hAnsi="Calibri" w:cs="Calibri"/>
                <w:color w:val="000000"/>
              </w:rPr>
            </w:pPr>
            <w:r w:rsidRPr="00253ED9">
              <w:rPr>
                <w:rFonts w:ascii="Calibri" w:hAnsi="Calibri" w:cs="Calibri"/>
                <w:color w:val="000000"/>
              </w:rPr>
              <w:t>Phenyl hydrazine</w:t>
            </w:r>
          </w:p>
        </w:tc>
        <w:tc>
          <w:tcPr>
            <w:tcW w:w="3260" w:type="dxa"/>
            <w:hideMark/>
          </w:tcPr>
          <w:p w14:paraId="367FE04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2CAF89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100gm</w:t>
            </w:r>
          </w:p>
        </w:tc>
        <w:tc>
          <w:tcPr>
            <w:tcW w:w="858" w:type="dxa"/>
            <w:hideMark/>
          </w:tcPr>
          <w:p w14:paraId="1FAF0CE0"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98DAF51" w14:textId="77777777" w:rsidR="00F05D53" w:rsidRPr="00253ED9" w:rsidRDefault="00F05D53" w:rsidP="00422724">
            <w:pPr>
              <w:rPr>
                <w:rFonts w:ascii="Calibri" w:hAnsi="Calibri" w:cs="Calibri"/>
                <w:color w:val="000000"/>
              </w:rPr>
            </w:pPr>
            <w:r>
              <w:rPr>
                <w:spacing w:val="-5"/>
                <w:w w:val="105"/>
                <w:sz w:val="20"/>
              </w:rPr>
              <w:t>270</w:t>
            </w:r>
          </w:p>
        </w:tc>
      </w:tr>
      <w:tr w:rsidR="00F05D53" w:rsidRPr="00253ED9" w14:paraId="2EBB0C36" w14:textId="77777777" w:rsidTr="00F05D53">
        <w:trPr>
          <w:trHeight w:val="332"/>
        </w:trPr>
        <w:tc>
          <w:tcPr>
            <w:tcW w:w="0" w:type="auto"/>
            <w:hideMark/>
          </w:tcPr>
          <w:p w14:paraId="5D849EEF" w14:textId="77777777" w:rsidR="00F05D53" w:rsidRPr="00253ED9" w:rsidRDefault="00F05D53" w:rsidP="00422724">
            <w:pPr>
              <w:rPr>
                <w:rFonts w:ascii="Calibri" w:hAnsi="Calibri" w:cs="Calibri"/>
                <w:color w:val="000000"/>
              </w:rPr>
            </w:pPr>
            <w:r w:rsidRPr="00253ED9">
              <w:rPr>
                <w:rFonts w:ascii="Calibri" w:hAnsi="Calibri" w:cs="Calibri"/>
                <w:color w:val="000000"/>
              </w:rPr>
              <w:t>92</w:t>
            </w:r>
          </w:p>
        </w:tc>
        <w:tc>
          <w:tcPr>
            <w:tcW w:w="2774" w:type="dxa"/>
            <w:hideMark/>
          </w:tcPr>
          <w:p w14:paraId="43D22724"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Phloroglucinol 2H2O </w:t>
            </w:r>
          </w:p>
        </w:tc>
        <w:tc>
          <w:tcPr>
            <w:tcW w:w="3260" w:type="dxa"/>
            <w:hideMark/>
          </w:tcPr>
          <w:p w14:paraId="703474A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76B3B8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57D85BD3"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247920F" w14:textId="77777777" w:rsidR="00F05D53" w:rsidRPr="00253ED9" w:rsidRDefault="00F05D53" w:rsidP="00422724">
            <w:pPr>
              <w:rPr>
                <w:rFonts w:ascii="Calibri" w:hAnsi="Calibri" w:cs="Calibri"/>
                <w:color w:val="000000"/>
              </w:rPr>
            </w:pPr>
            <w:r>
              <w:rPr>
                <w:spacing w:val="-5"/>
                <w:w w:val="105"/>
                <w:sz w:val="20"/>
              </w:rPr>
              <w:t>150</w:t>
            </w:r>
          </w:p>
        </w:tc>
      </w:tr>
      <w:tr w:rsidR="00F05D53" w:rsidRPr="00253ED9" w14:paraId="1F51DC2A" w14:textId="77777777" w:rsidTr="00F05D53">
        <w:trPr>
          <w:trHeight w:val="377"/>
        </w:trPr>
        <w:tc>
          <w:tcPr>
            <w:tcW w:w="0" w:type="auto"/>
            <w:hideMark/>
          </w:tcPr>
          <w:p w14:paraId="58D04763" w14:textId="77777777" w:rsidR="00F05D53" w:rsidRPr="00253ED9" w:rsidRDefault="00F05D53" w:rsidP="00422724">
            <w:pPr>
              <w:rPr>
                <w:rFonts w:ascii="Calibri" w:hAnsi="Calibri" w:cs="Calibri"/>
                <w:color w:val="000000"/>
              </w:rPr>
            </w:pPr>
            <w:r w:rsidRPr="00253ED9">
              <w:rPr>
                <w:rFonts w:ascii="Calibri" w:hAnsi="Calibri" w:cs="Calibri"/>
                <w:color w:val="000000"/>
              </w:rPr>
              <w:t>93</w:t>
            </w:r>
          </w:p>
        </w:tc>
        <w:tc>
          <w:tcPr>
            <w:tcW w:w="2774" w:type="dxa"/>
            <w:hideMark/>
          </w:tcPr>
          <w:p w14:paraId="494F7DA7"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Phenolphthalein EP </w:t>
            </w:r>
          </w:p>
        </w:tc>
        <w:tc>
          <w:tcPr>
            <w:tcW w:w="3260" w:type="dxa"/>
            <w:hideMark/>
          </w:tcPr>
          <w:p w14:paraId="09943D9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70BC677"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100gm</w:t>
            </w:r>
          </w:p>
        </w:tc>
        <w:tc>
          <w:tcPr>
            <w:tcW w:w="858" w:type="dxa"/>
            <w:hideMark/>
          </w:tcPr>
          <w:p w14:paraId="39C97954"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01406AE7" w14:textId="77777777" w:rsidR="00F05D53" w:rsidRPr="00253ED9" w:rsidRDefault="00F05D53" w:rsidP="00422724">
            <w:pPr>
              <w:rPr>
                <w:rFonts w:ascii="Calibri" w:hAnsi="Calibri" w:cs="Calibri"/>
                <w:color w:val="000000"/>
              </w:rPr>
            </w:pPr>
            <w:r>
              <w:rPr>
                <w:spacing w:val="-5"/>
                <w:w w:val="105"/>
                <w:sz w:val="20"/>
              </w:rPr>
              <w:t>170</w:t>
            </w:r>
          </w:p>
        </w:tc>
      </w:tr>
      <w:tr w:rsidR="00F05D53" w:rsidRPr="00253ED9" w14:paraId="07D04E24" w14:textId="77777777" w:rsidTr="00F05D53">
        <w:trPr>
          <w:trHeight w:val="300"/>
        </w:trPr>
        <w:tc>
          <w:tcPr>
            <w:tcW w:w="0" w:type="auto"/>
            <w:hideMark/>
          </w:tcPr>
          <w:p w14:paraId="2277EC3C" w14:textId="77777777" w:rsidR="00F05D53" w:rsidRPr="00253ED9" w:rsidRDefault="00F05D53" w:rsidP="00422724">
            <w:pPr>
              <w:rPr>
                <w:rFonts w:ascii="Calibri" w:hAnsi="Calibri" w:cs="Calibri"/>
                <w:color w:val="000000"/>
              </w:rPr>
            </w:pPr>
            <w:r w:rsidRPr="00253ED9">
              <w:rPr>
                <w:rFonts w:ascii="Calibri" w:hAnsi="Calibri" w:cs="Calibri"/>
                <w:color w:val="000000"/>
              </w:rPr>
              <w:t>94</w:t>
            </w:r>
          </w:p>
        </w:tc>
        <w:tc>
          <w:tcPr>
            <w:tcW w:w="2774" w:type="dxa"/>
            <w:hideMark/>
          </w:tcPr>
          <w:p w14:paraId="6DAE88E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Resorcinol EP </w:t>
            </w:r>
          </w:p>
        </w:tc>
        <w:tc>
          <w:tcPr>
            <w:tcW w:w="3260" w:type="dxa"/>
            <w:hideMark/>
          </w:tcPr>
          <w:p w14:paraId="5BC6287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5C0A73A8"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1803D07F"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5625128" w14:textId="77777777" w:rsidR="00F05D53" w:rsidRPr="00253ED9" w:rsidRDefault="00F05D53" w:rsidP="00422724">
            <w:pPr>
              <w:rPr>
                <w:rFonts w:ascii="Calibri" w:hAnsi="Calibri" w:cs="Calibri"/>
                <w:color w:val="000000"/>
              </w:rPr>
            </w:pPr>
            <w:r>
              <w:rPr>
                <w:spacing w:val="-5"/>
                <w:w w:val="105"/>
                <w:sz w:val="20"/>
              </w:rPr>
              <w:t>190</w:t>
            </w:r>
          </w:p>
        </w:tc>
      </w:tr>
      <w:tr w:rsidR="00F05D53" w:rsidRPr="00253ED9" w14:paraId="78183733" w14:textId="77777777" w:rsidTr="00F05D53">
        <w:trPr>
          <w:trHeight w:val="683"/>
        </w:trPr>
        <w:tc>
          <w:tcPr>
            <w:tcW w:w="0" w:type="auto"/>
            <w:hideMark/>
          </w:tcPr>
          <w:p w14:paraId="5D52700D" w14:textId="77777777" w:rsidR="00F05D53" w:rsidRPr="00253ED9" w:rsidRDefault="00F05D53" w:rsidP="00422724">
            <w:pPr>
              <w:rPr>
                <w:rFonts w:ascii="Calibri" w:hAnsi="Calibri" w:cs="Calibri"/>
                <w:color w:val="000000"/>
              </w:rPr>
            </w:pPr>
            <w:r w:rsidRPr="00253ED9">
              <w:rPr>
                <w:rFonts w:ascii="Calibri" w:hAnsi="Calibri" w:cs="Calibri"/>
                <w:color w:val="000000"/>
              </w:rPr>
              <w:t>95</w:t>
            </w:r>
          </w:p>
        </w:tc>
        <w:tc>
          <w:tcPr>
            <w:tcW w:w="2774" w:type="dxa"/>
            <w:hideMark/>
          </w:tcPr>
          <w:p w14:paraId="3EA18CAC"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Hydrogen Carbonate </w:t>
            </w:r>
          </w:p>
        </w:tc>
        <w:tc>
          <w:tcPr>
            <w:tcW w:w="3260" w:type="dxa"/>
            <w:hideMark/>
          </w:tcPr>
          <w:p w14:paraId="569E762E"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828986F"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686C8601"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65DD099" w14:textId="77777777" w:rsidR="00F05D53" w:rsidRPr="00253ED9" w:rsidRDefault="00F05D53" w:rsidP="00422724">
            <w:pPr>
              <w:rPr>
                <w:rFonts w:ascii="Calibri" w:hAnsi="Calibri" w:cs="Calibri"/>
                <w:color w:val="000000"/>
              </w:rPr>
            </w:pPr>
            <w:r>
              <w:rPr>
                <w:spacing w:val="-5"/>
                <w:w w:val="105"/>
                <w:sz w:val="20"/>
              </w:rPr>
              <w:t>69</w:t>
            </w:r>
          </w:p>
        </w:tc>
      </w:tr>
      <w:tr w:rsidR="00F05D53" w:rsidRPr="00253ED9" w14:paraId="24953855" w14:textId="77777777" w:rsidTr="00F05D53">
        <w:trPr>
          <w:trHeight w:val="440"/>
        </w:trPr>
        <w:tc>
          <w:tcPr>
            <w:tcW w:w="0" w:type="auto"/>
            <w:hideMark/>
          </w:tcPr>
          <w:p w14:paraId="540A9384" w14:textId="77777777" w:rsidR="00F05D53" w:rsidRPr="00253ED9" w:rsidRDefault="00F05D53" w:rsidP="00422724">
            <w:pPr>
              <w:rPr>
                <w:rFonts w:ascii="Calibri" w:hAnsi="Calibri" w:cs="Calibri"/>
                <w:color w:val="000000"/>
              </w:rPr>
            </w:pPr>
            <w:r w:rsidRPr="00253ED9">
              <w:rPr>
                <w:rFonts w:ascii="Calibri" w:hAnsi="Calibri" w:cs="Calibri"/>
                <w:color w:val="000000"/>
              </w:rPr>
              <w:lastRenderedPageBreak/>
              <w:t>96</w:t>
            </w:r>
          </w:p>
        </w:tc>
        <w:tc>
          <w:tcPr>
            <w:tcW w:w="2774" w:type="dxa"/>
            <w:hideMark/>
          </w:tcPr>
          <w:p w14:paraId="34CA0FB0"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Chloride </w:t>
            </w:r>
          </w:p>
        </w:tc>
        <w:tc>
          <w:tcPr>
            <w:tcW w:w="3260" w:type="dxa"/>
            <w:hideMark/>
          </w:tcPr>
          <w:p w14:paraId="46C89985"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18B6613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27BBD239"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B7C8F60" w14:textId="77777777" w:rsidR="00F05D53" w:rsidRPr="00253ED9" w:rsidRDefault="00F05D53" w:rsidP="00422724">
            <w:pPr>
              <w:rPr>
                <w:rFonts w:ascii="Calibri" w:hAnsi="Calibri" w:cs="Calibri"/>
                <w:color w:val="000000"/>
              </w:rPr>
            </w:pPr>
            <w:r>
              <w:rPr>
                <w:spacing w:val="-5"/>
                <w:w w:val="105"/>
                <w:sz w:val="20"/>
              </w:rPr>
              <w:t>53</w:t>
            </w:r>
          </w:p>
        </w:tc>
      </w:tr>
      <w:tr w:rsidR="00F05D53" w:rsidRPr="00253ED9" w14:paraId="3C9D9EC1" w14:textId="77777777" w:rsidTr="00F05D53">
        <w:trPr>
          <w:trHeight w:val="620"/>
        </w:trPr>
        <w:tc>
          <w:tcPr>
            <w:tcW w:w="0" w:type="auto"/>
            <w:hideMark/>
          </w:tcPr>
          <w:p w14:paraId="0B9EE26F" w14:textId="77777777" w:rsidR="00F05D53" w:rsidRPr="00253ED9" w:rsidRDefault="00F05D53" w:rsidP="00422724">
            <w:pPr>
              <w:rPr>
                <w:rFonts w:ascii="Calibri" w:hAnsi="Calibri" w:cs="Calibri"/>
                <w:color w:val="000000"/>
              </w:rPr>
            </w:pPr>
            <w:r w:rsidRPr="00253ED9">
              <w:rPr>
                <w:rFonts w:ascii="Calibri" w:hAnsi="Calibri" w:cs="Calibri"/>
                <w:color w:val="000000"/>
              </w:rPr>
              <w:t>97</w:t>
            </w:r>
          </w:p>
        </w:tc>
        <w:tc>
          <w:tcPr>
            <w:tcW w:w="2774" w:type="dxa"/>
            <w:hideMark/>
          </w:tcPr>
          <w:p w14:paraId="69616FB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Acetate Anhydrous  </w:t>
            </w:r>
          </w:p>
        </w:tc>
        <w:tc>
          <w:tcPr>
            <w:tcW w:w="3260" w:type="dxa"/>
            <w:hideMark/>
          </w:tcPr>
          <w:p w14:paraId="5A07FD46"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7F8C43F0"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43174267"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E5B38C4" w14:textId="77777777" w:rsidR="00F05D53" w:rsidRPr="00253ED9" w:rsidRDefault="00F05D53" w:rsidP="00422724">
            <w:pPr>
              <w:rPr>
                <w:rFonts w:ascii="Calibri" w:hAnsi="Calibri" w:cs="Calibri"/>
                <w:color w:val="000000"/>
              </w:rPr>
            </w:pPr>
            <w:r>
              <w:rPr>
                <w:spacing w:val="-5"/>
                <w:w w:val="105"/>
                <w:sz w:val="20"/>
              </w:rPr>
              <w:t>97</w:t>
            </w:r>
          </w:p>
        </w:tc>
      </w:tr>
      <w:tr w:rsidR="00F05D53" w:rsidRPr="00253ED9" w14:paraId="5980756A" w14:textId="77777777" w:rsidTr="00F30CDC">
        <w:trPr>
          <w:trHeight w:val="327"/>
        </w:trPr>
        <w:tc>
          <w:tcPr>
            <w:tcW w:w="0" w:type="auto"/>
            <w:hideMark/>
          </w:tcPr>
          <w:p w14:paraId="05E02D28" w14:textId="77777777" w:rsidR="00F05D53" w:rsidRPr="00253ED9" w:rsidRDefault="00F05D53" w:rsidP="00422724">
            <w:pPr>
              <w:rPr>
                <w:rFonts w:ascii="Calibri" w:hAnsi="Calibri" w:cs="Calibri"/>
                <w:color w:val="000000"/>
              </w:rPr>
            </w:pPr>
            <w:r w:rsidRPr="00253ED9">
              <w:rPr>
                <w:rFonts w:ascii="Calibri" w:hAnsi="Calibri" w:cs="Calibri"/>
                <w:color w:val="000000"/>
              </w:rPr>
              <w:t>98</w:t>
            </w:r>
          </w:p>
        </w:tc>
        <w:tc>
          <w:tcPr>
            <w:tcW w:w="2774" w:type="dxa"/>
            <w:hideMark/>
          </w:tcPr>
          <w:p w14:paraId="0430FF3F"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Sulfur Powder </w:t>
            </w:r>
          </w:p>
        </w:tc>
        <w:tc>
          <w:tcPr>
            <w:tcW w:w="3260" w:type="dxa"/>
            <w:hideMark/>
          </w:tcPr>
          <w:p w14:paraId="66BCD1B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74C5BA9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6094D2CE"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48680479" w14:textId="77777777" w:rsidR="00F05D53" w:rsidRPr="00253ED9" w:rsidRDefault="00F05D53" w:rsidP="00422724">
            <w:pPr>
              <w:rPr>
                <w:rFonts w:ascii="Calibri" w:hAnsi="Calibri" w:cs="Calibri"/>
                <w:color w:val="000000"/>
              </w:rPr>
            </w:pPr>
            <w:r>
              <w:rPr>
                <w:spacing w:val="-5"/>
                <w:w w:val="105"/>
                <w:sz w:val="20"/>
              </w:rPr>
              <w:t>110</w:t>
            </w:r>
          </w:p>
        </w:tc>
      </w:tr>
      <w:tr w:rsidR="00F05D53" w:rsidRPr="00253ED9" w14:paraId="6390F65F" w14:textId="77777777" w:rsidTr="00F05D53">
        <w:trPr>
          <w:trHeight w:val="350"/>
        </w:trPr>
        <w:tc>
          <w:tcPr>
            <w:tcW w:w="0" w:type="auto"/>
            <w:hideMark/>
          </w:tcPr>
          <w:p w14:paraId="30254D15" w14:textId="77777777" w:rsidR="00F05D53" w:rsidRPr="00253ED9" w:rsidRDefault="00F05D53" w:rsidP="00422724">
            <w:pPr>
              <w:rPr>
                <w:rFonts w:ascii="Calibri" w:hAnsi="Calibri" w:cs="Calibri"/>
                <w:color w:val="000000"/>
              </w:rPr>
            </w:pPr>
            <w:r w:rsidRPr="00253ED9">
              <w:rPr>
                <w:rFonts w:ascii="Calibri" w:hAnsi="Calibri" w:cs="Calibri"/>
                <w:color w:val="000000"/>
              </w:rPr>
              <w:t>99</w:t>
            </w:r>
          </w:p>
        </w:tc>
        <w:tc>
          <w:tcPr>
            <w:tcW w:w="2774" w:type="dxa"/>
            <w:hideMark/>
          </w:tcPr>
          <w:p w14:paraId="220AF5D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Silver(I) Nitrate 99.8% </w:t>
            </w:r>
          </w:p>
        </w:tc>
        <w:tc>
          <w:tcPr>
            <w:tcW w:w="3260" w:type="dxa"/>
            <w:hideMark/>
          </w:tcPr>
          <w:p w14:paraId="198649CB"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4FC9C0E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09FADEDA"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7843FEC0" w14:textId="77777777" w:rsidR="00F05D53" w:rsidRPr="00253ED9" w:rsidRDefault="00F05D53" w:rsidP="00422724">
            <w:pPr>
              <w:rPr>
                <w:rFonts w:ascii="Calibri" w:hAnsi="Calibri" w:cs="Calibri"/>
                <w:color w:val="000000"/>
              </w:rPr>
            </w:pPr>
            <w:r>
              <w:rPr>
                <w:spacing w:val="-5"/>
                <w:w w:val="105"/>
                <w:sz w:val="20"/>
              </w:rPr>
              <w:t>350</w:t>
            </w:r>
          </w:p>
        </w:tc>
      </w:tr>
      <w:tr w:rsidR="00F05D53" w:rsidRPr="00253ED9" w14:paraId="5EF8AAB8" w14:textId="77777777" w:rsidTr="00F05D53">
        <w:trPr>
          <w:trHeight w:val="350"/>
        </w:trPr>
        <w:tc>
          <w:tcPr>
            <w:tcW w:w="0" w:type="auto"/>
            <w:hideMark/>
          </w:tcPr>
          <w:p w14:paraId="4B4886A2" w14:textId="77777777" w:rsidR="00F05D53" w:rsidRPr="00253ED9" w:rsidRDefault="00F05D53" w:rsidP="00422724">
            <w:pPr>
              <w:rPr>
                <w:rFonts w:ascii="Calibri" w:hAnsi="Calibri" w:cs="Calibri"/>
                <w:color w:val="000000"/>
              </w:rPr>
            </w:pPr>
            <w:r w:rsidRPr="00253ED9">
              <w:rPr>
                <w:rFonts w:ascii="Calibri" w:hAnsi="Calibri" w:cs="Calibri"/>
                <w:color w:val="000000"/>
              </w:rPr>
              <w:t>100</w:t>
            </w:r>
          </w:p>
        </w:tc>
        <w:tc>
          <w:tcPr>
            <w:tcW w:w="2774" w:type="dxa"/>
            <w:hideMark/>
          </w:tcPr>
          <w:p w14:paraId="3861D2D0"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Starch Soluble </w:t>
            </w:r>
          </w:p>
        </w:tc>
        <w:tc>
          <w:tcPr>
            <w:tcW w:w="3260" w:type="dxa"/>
            <w:hideMark/>
          </w:tcPr>
          <w:p w14:paraId="1BE146DD"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C6842D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500gm</w:t>
            </w:r>
          </w:p>
        </w:tc>
        <w:tc>
          <w:tcPr>
            <w:tcW w:w="858" w:type="dxa"/>
            <w:hideMark/>
          </w:tcPr>
          <w:p w14:paraId="36D8C836"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585897F" w14:textId="77777777" w:rsidR="00F05D53" w:rsidRPr="00253ED9" w:rsidRDefault="00F05D53" w:rsidP="00422724">
            <w:pPr>
              <w:rPr>
                <w:rFonts w:ascii="Calibri" w:hAnsi="Calibri" w:cs="Calibri"/>
                <w:color w:val="000000"/>
              </w:rPr>
            </w:pPr>
            <w:r>
              <w:rPr>
                <w:spacing w:val="-5"/>
                <w:w w:val="105"/>
                <w:sz w:val="20"/>
              </w:rPr>
              <w:t>77</w:t>
            </w:r>
          </w:p>
        </w:tc>
      </w:tr>
      <w:tr w:rsidR="00F05D53" w:rsidRPr="00253ED9" w14:paraId="04CBD65F" w14:textId="77777777" w:rsidTr="00F05D53">
        <w:trPr>
          <w:trHeight w:val="350"/>
        </w:trPr>
        <w:tc>
          <w:tcPr>
            <w:tcW w:w="0" w:type="auto"/>
            <w:hideMark/>
          </w:tcPr>
          <w:p w14:paraId="04BA5008" w14:textId="77777777" w:rsidR="00F05D53" w:rsidRPr="00253ED9" w:rsidRDefault="00F05D53" w:rsidP="00422724">
            <w:pPr>
              <w:rPr>
                <w:rFonts w:ascii="Calibri" w:hAnsi="Calibri" w:cs="Calibri"/>
                <w:color w:val="000000"/>
              </w:rPr>
            </w:pPr>
            <w:r w:rsidRPr="00253ED9">
              <w:rPr>
                <w:rFonts w:ascii="Calibri" w:hAnsi="Calibri" w:cs="Calibri"/>
                <w:color w:val="000000"/>
              </w:rPr>
              <w:t>101</w:t>
            </w:r>
          </w:p>
        </w:tc>
        <w:tc>
          <w:tcPr>
            <w:tcW w:w="2774" w:type="dxa"/>
            <w:hideMark/>
          </w:tcPr>
          <w:p w14:paraId="7A9CE7B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Sulphosalicylic Acid 500ml </w:t>
            </w:r>
          </w:p>
        </w:tc>
        <w:tc>
          <w:tcPr>
            <w:tcW w:w="3260" w:type="dxa"/>
            <w:hideMark/>
          </w:tcPr>
          <w:p w14:paraId="7071789E"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4C2D476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500ml</w:t>
            </w:r>
          </w:p>
        </w:tc>
        <w:tc>
          <w:tcPr>
            <w:tcW w:w="858" w:type="dxa"/>
            <w:hideMark/>
          </w:tcPr>
          <w:p w14:paraId="0018F398"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845B209" w14:textId="77777777" w:rsidR="00F05D53" w:rsidRPr="00253ED9" w:rsidRDefault="00F05D53" w:rsidP="00422724">
            <w:pPr>
              <w:rPr>
                <w:rFonts w:ascii="Calibri" w:hAnsi="Calibri" w:cs="Calibri"/>
                <w:color w:val="000000"/>
              </w:rPr>
            </w:pPr>
            <w:r>
              <w:rPr>
                <w:spacing w:val="-5"/>
                <w:w w:val="105"/>
                <w:sz w:val="20"/>
              </w:rPr>
              <w:t>72</w:t>
            </w:r>
          </w:p>
        </w:tc>
      </w:tr>
      <w:tr w:rsidR="00F05D53" w:rsidRPr="00253ED9" w14:paraId="3D692FA0" w14:textId="77777777" w:rsidTr="00F05D53">
        <w:trPr>
          <w:trHeight w:val="350"/>
        </w:trPr>
        <w:tc>
          <w:tcPr>
            <w:tcW w:w="0" w:type="auto"/>
            <w:hideMark/>
          </w:tcPr>
          <w:p w14:paraId="1AEBA61F" w14:textId="77777777" w:rsidR="00F05D53" w:rsidRPr="00253ED9" w:rsidRDefault="00F05D53" w:rsidP="00422724">
            <w:pPr>
              <w:rPr>
                <w:rFonts w:ascii="Calibri" w:hAnsi="Calibri" w:cs="Calibri"/>
                <w:color w:val="000000"/>
              </w:rPr>
            </w:pPr>
            <w:r w:rsidRPr="00253ED9">
              <w:rPr>
                <w:rFonts w:ascii="Calibri" w:hAnsi="Calibri" w:cs="Calibri"/>
                <w:color w:val="000000"/>
              </w:rPr>
              <w:t>102</w:t>
            </w:r>
          </w:p>
        </w:tc>
        <w:tc>
          <w:tcPr>
            <w:tcW w:w="2774" w:type="dxa"/>
            <w:hideMark/>
          </w:tcPr>
          <w:p w14:paraId="5D50C22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Sodium Hydroxide Pellets </w:t>
            </w:r>
          </w:p>
        </w:tc>
        <w:tc>
          <w:tcPr>
            <w:tcW w:w="3260" w:type="dxa"/>
            <w:hideMark/>
          </w:tcPr>
          <w:p w14:paraId="7E3582FF"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65EF6440"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1kg</w:t>
            </w:r>
          </w:p>
        </w:tc>
        <w:tc>
          <w:tcPr>
            <w:tcW w:w="858" w:type="dxa"/>
            <w:hideMark/>
          </w:tcPr>
          <w:p w14:paraId="2BE5CF95"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A5942EC" w14:textId="77777777" w:rsidR="00F05D53" w:rsidRPr="00253ED9" w:rsidRDefault="00F05D53" w:rsidP="00422724">
            <w:pPr>
              <w:rPr>
                <w:rFonts w:ascii="Calibri" w:hAnsi="Calibri" w:cs="Calibri"/>
                <w:color w:val="000000"/>
              </w:rPr>
            </w:pPr>
            <w:r>
              <w:rPr>
                <w:spacing w:val="-5"/>
                <w:w w:val="105"/>
                <w:sz w:val="20"/>
              </w:rPr>
              <w:t>130</w:t>
            </w:r>
          </w:p>
        </w:tc>
      </w:tr>
      <w:tr w:rsidR="00F05D53" w:rsidRPr="00253ED9" w14:paraId="0EC60B78" w14:textId="77777777" w:rsidTr="00F05D53">
        <w:trPr>
          <w:trHeight w:val="350"/>
        </w:trPr>
        <w:tc>
          <w:tcPr>
            <w:tcW w:w="0" w:type="auto"/>
            <w:hideMark/>
          </w:tcPr>
          <w:p w14:paraId="0754E971" w14:textId="77777777" w:rsidR="00F05D53" w:rsidRPr="00253ED9" w:rsidRDefault="00F05D53" w:rsidP="00422724">
            <w:pPr>
              <w:rPr>
                <w:rFonts w:ascii="Calibri" w:hAnsi="Calibri" w:cs="Calibri"/>
                <w:color w:val="000000"/>
              </w:rPr>
            </w:pPr>
            <w:r w:rsidRPr="00253ED9">
              <w:rPr>
                <w:rFonts w:ascii="Calibri" w:hAnsi="Calibri" w:cs="Calibri"/>
                <w:color w:val="000000"/>
              </w:rPr>
              <w:t>103</w:t>
            </w:r>
          </w:p>
        </w:tc>
        <w:tc>
          <w:tcPr>
            <w:tcW w:w="2774" w:type="dxa"/>
            <w:hideMark/>
          </w:tcPr>
          <w:p w14:paraId="5F8C3F22"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ESR Stain Solution 500ml </w:t>
            </w:r>
          </w:p>
        </w:tc>
        <w:tc>
          <w:tcPr>
            <w:tcW w:w="3260" w:type="dxa"/>
            <w:hideMark/>
          </w:tcPr>
          <w:p w14:paraId="225EE634"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DB20D1E"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500ml</w:t>
            </w:r>
          </w:p>
        </w:tc>
        <w:tc>
          <w:tcPr>
            <w:tcW w:w="858" w:type="dxa"/>
            <w:hideMark/>
          </w:tcPr>
          <w:p w14:paraId="22AE0287"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08A3CB97" w14:textId="77777777" w:rsidR="00F05D53" w:rsidRPr="00253ED9" w:rsidRDefault="00F05D53" w:rsidP="00422724">
            <w:pPr>
              <w:rPr>
                <w:rFonts w:ascii="Calibri" w:hAnsi="Calibri" w:cs="Calibri"/>
                <w:color w:val="000000"/>
              </w:rPr>
            </w:pPr>
            <w:r>
              <w:rPr>
                <w:spacing w:val="-5"/>
                <w:w w:val="105"/>
                <w:sz w:val="20"/>
              </w:rPr>
              <w:t>44</w:t>
            </w:r>
          </w:p>
        </w:tc>
      </w:tr>
      <w:tr w:rsidR="00F05D53" w:rsidRPr="00253ED9" w14:paraId="0AC5E53D" w14:textId="77777777" w:rsidTr="00F05D53">
        <w:trPr>
          <w:trHeight w:val="440"/>
        </w:trPr>
        <w:tc>
          <w:tcPr>
            <w:tcW w:w="0" w:type="auto"/>
            <w:hideMark/>
          </w:tcPr>
          <w:p w14:paraId="5EB2A321" w14:textId="77777777" w:rsidR="00F05D53" w:rsidRPr="00253ED9" w:rsidRDefault="00F05D53" w:rsidP="00422724">
            <w:pPr>
              <w:rPr>
                <w:rFonts w:ascii="Calibri" w:hAnsi="Calibri" w:cs="Calibri"/>
                <w:color w:val="000000"/>
              </w:rPr>
            </w:pPr>
            <w:r w:rsidRPr="00253ED9">
              <w:rPr>
                <w:rFonts w:ascii="Calibri" w:hAnsi="Calibri" w:cs="Calibri"/>
                <w:color w:val="000000"/>
              </w:rPr>
              <w:t>104</w:t>
            </w:r>
          </w:p>
        </w:tc>
        <w:tc>
          <w:tcPr>
            <w:tcW w:w="2774" w:type="dxa"/>
            <w:hideMark/>
          </w:tcPr>
          <w:p w14:paraId="06290D1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D-Gentian Violet GR 25g </w:t>
            </w:r>
          </w:p>
        </w:tc>
        <w:tc>
          <w:tcPr>
            <w:tcW w:w="3260" w:type="dxa"/>
            <w:hideMark/>
          </w:tcPr>
          <w:p w14:paraId="6FE81EF8"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36F8F459"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25gm</w:t>
            </w:r>
          </w:p>
        </w:tc>
        <w:tc>
          <w:tcPr>
            <w:tcW w:w="858" w:type="dxa"/>
            <w:hideMark/>
          </w:tcPr>
          <w:p w14:paraId="07C2D5AC"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88BEB12" w14:textId="77777777" w:rsidR="00F05D53" w:rsidRPr="00253ED9" w:rsidRDefault="00F05D53" w:rsidP="00422724">
            <w:pPr>
              <w:rPr>
                <w:rFonts w:ascii="Calibri" w:hAnsi="Calibri" w:cs="Calibri"/>
                <w:color w:val="000000"/>
              </w:rPr>
            </w:pPr>
            <w:r>
              <w:rPr>
                <w:spacing w:val="-5"/>
                <w:w w:val="105"/>
                <w:sz w:val="20"/>
              </w:rPr>
              <w:t>85</w:t>
            </w:r>
          </w:p>
        </w:tc>
      </w:tr>
      <w:tr w:rsidR="00F05D53" w:rsidRPr="00253ED9" w14:paraId="7E4A07AA" w14:textId="77777777" w:rsidTr="00F05D53">
        <w:trPr>
          <w:trHeight w:val="300"/>
        </w:trPr>
        <w:tc>
          <w:tcPr>
            <w:tcW w:w="0" w:type="auto"/>
            <w:hideMark/>
          </w:tcPr>
          <w:p w14:paraId="64F80483" w14:textId="77777777" w:rsidR="00F05D53" w:rsidRPr="00253ED9" w:rsidRDefault="00F05D53" w:rsidP="00422724">
            <w:pPr>
              <w:rPr>
                <w:rFonts w:ascii="Calibri" w:hAnsi="Calibri" w:cs="Calibri"/>
                <w:color w:val="000000"/>
              </w:rPr>
            </w:pPr>
            <w:r w:rsidRPr="00253ED9">
              <w:rPr>
                <w:rFonts w:ascii="Calibri" w:hAnsi="Calibri" w:cs="Calibri"/>
                <w:color w:val="000000"/>
              </w:rPr>
              <w:t>105</w:t>
            </w:r>
          </w:p>
        </w:tc>
        <w:tc>
          <w:tcPr>
            <w:tcW w:w="2774" w:type="dxa"/>
            <w:hideMark/>
          </w:tcPr>
          <w:p w14:paraId="19D20E0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Papanicolaou's Solution, OG-6 </w:t>
            </w:r>
          </w:p>
        </w:tc>
        <w:tc>
          <w:tcPr>
            <w:tcW w:w="3260" w:type="dxa"/>
            <w:hideMark/>
          </w:tcPr>
          <w:p w14:paraId="2A6FEBDF"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Ready to use  </w:t>
            </w:r>
          </w:p>
        </w:tc>
        <w:tc>
          <w:tcPr>
            <w:tcW w:w="418" w:type="dxa"/>
            <w:vAlign w:val="center"/>
          </w:tcPr>
          <w:p w14:paraId="22B883A2"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1lit</w:t>
            </w:r>
          </w:p>
        </w:tc>
        <w:tc>
          <w:tcPr>
            <w:tcW w:w="858" w:type="dxa"/>
            <w:hideMark/>
          </w:tcPr>
          <w:p w14:paraId="1B9EAB7B"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125480E" w14:textId="77777777" w:rsidR="00F05D53" w:rsidRPr="00253ED9" w:rsidRDefault="00F05D53" w:rsidP="00422724">
            <w:pPr>
              <w:rPr>
                <w:rFonts w:ascii="Calibri" w:hAnsi="Calibri" w:cs="Calibri"/>
                <w:color w:val="000000"/>
              </w:rPr>
            </w:pPr>
            <w:r>
              <w:rPr>
                <w:spacing w:val="-5"/>
                <w:w w:val="105"/>
                <w:sz w:val="20"/>
              </w:rPr>
              <w:t>250</w:t>
            </w:r>
          </w:p>
        </w:tc>
      </w:tr>
      <w:tr w:rsidR="00F05D53" w:rsidRPr="00253ED9" w14:paraId="741E0708" w14:textId="77777777" w:rsidTr="00F05D53">
        <w:trPr>
          <w:trHeight w:val="300"/>
        </w:trPr>
        <w:tc>
          <w:tcPr>
            <w:tcW w:w="0" w:type="auto"/>
            <w:hideMark/>
          </w:tcPr>
          <w:p w14:paraId="79150901" w14:textId="77777777" w:rsidR="00F05D53" w:rsidRPr="00253ED9" w:rsidRDefault="00F05D53" w:rsidP="00422724">
            <w:pPr>
              <w:rPr>
                <w:rFonts w:ascii="Calibri" w:hAnsi="Calibri" w:cs="Calibri"/>
                <w:color w:val="000000"/>
              </w:rPr>
            </w:pPr>
            <w:r w:rsidRPr="00253ED9">
              <w:rPr>
                <w:rFonts w:ascii="Calibri" w:hAnsi="Calibri" w:cs="Calibri"/>
                <w:color w:val="000000"/>
              </w:rPr>
              <w:t>106</w:t>
            </w:r>
          </w:p>
        </w:tc>
        <w:tc>
          <w:tcPr>
            <w:tcW w:w="2774" w:type="dxa"/>
            <w:hideMark/>
          </w:tcPr>
          <w:p w14:paraId="37075C22" w14:textId="79CB4D45" w:rsidR="00F05D53" w:rsidRPr="00253ED9" w:rsidRDefault="00F05D53" w:rsidP="00422724">
            <w:pPr>
              <w:rPr>
                <w:rFonts w:ascii="Calibri" w:hAnsi="Calibri" w:cs="Calibri"/>
                <w:color w:val="000000"/>
              </w:rPr>
            </w:pPr>
            <w:proofErr w:type="spellStart"/>
            <w:r w:rsidRPr="00253ED9">
              <w:rPr>
                <w:rFonts w:ascii="Calibri" w:hAnsi="Calibri" w:cs="Calibri"/>
                <w:color w:val="000000"/>
              </w:rPr>
              <w:t>Aluminum</w:t>
            </w:r>
            <w:proofErr w:type="spellEnd"/>
            <w:r w:rsidRPr="00253ED9">
              <w:rPr>
                <w:rFonts w:ascii="Calibri" w:hAnsi="Calibri" w:cs="Calibri"/>
                <w:color w:val="000000"/>
              </w:rPr>
              <w:t xml:space="preserve"> Foil 37.5 </w:t>
            </w:r>
            <w:proofErr w:type="spellStart"/>
            <w:r w:rsidRPr="00253ED9">
              <w:rPr>
                <w:rFonts w:ascii="Calibri" w:hAnsi="Calibri" w:cs="Calibri"/>
                <w:color w:val="000000"/>
              </w:rPr>
              <w:t>Sqft</w:t>
            </w:r>
            <w:proofErr w:type="spellEnd"/>
            <w:r w:rsidRPr="00253ED9">
              <w:rPr>
                <w:rFonts w:ascii="Calibri" w:hAnsi="Calibri" w:cs="Calibri"/>
                <w:color w:val="000000"/>
              </w:rPr>
              <w:t xml:space="preserve"> </w:t>
            </w:r>
          </w:p>
        </w:tc>
        <w:tc>
          <w:tcPr>
            <w:tcW w:w="3260" w:type="dxa"/>
            <w:hideMark/>
          </w:tcPr>
          <w:p w14:paraId="30664611" w14:textId="77777777" w:rsidR="00F05D53" w:rsidRPr="00253ED9" w:rsidRDefault="00F05D53" w:rsidP="00422724">
            <w:pPr>
              <w:rPr>
                <w:rFonts w:ascii="Calibri" w:hAnsi="Calibri" w:cs="Calibri"/>
                <w:color w:val="000000"/>
              </w:rPr>
            </w:pPr>
            <w:r w:rsidRPr="00253ED9">
              <w:rPr>
                <w:rFonts w:ascii="Calibri" w:hAnsi="Calibri" w:cs="Calibri"/>
                <w:color w:val="000000"/>
              </w:rPr>
              <w:t>Local</w:t>
            </w:r>
          </w:p>
        </w:tc>
        <w:tc>
          <w:tcPr>
            <w:tcW w:w="418" w:type="dxa"/>
            <w:vAlign w:val="center"/>
          </w:tcPr>
          <w:p w14:paraId="5E9AB91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Roll</w:t>
            </w:r>
          </w:p>
        </w:tc>
        <w:tc>
          <w:tcPr>
            <w:tcW w:w="858" w:type="dxa"/>
            <w:hideMark/>
          </w:tcPr>
          <w:p w14:paraId="70BC7D8D" w14:textId="77777777" w:rsidR="00F05D53" w:rsidRPr="00253ED9" w:rsidRDefault="00F05D53" w:rsidP="00422724">
            <w:pPr>
              <w:rPr>
                <w:rFonts w:ascii="Calibri" w:hAnsi="Calibri" w:cs="Calibri"/>
                <w:color w:val="000000"/>
              </w:rPr>
            </w:pPr>
            <w:r w:rsidRPr="00253ED9">
              <w:rPr>
                <w:rFonts w:ascii="Calibri" w:hAnsi="Calibri" w:cs="Calibri"/>
                <w:color w:val="000000"/>
              </w:rPr>
              <w:t>20</w:t>
            </w:r>
          </w:p>
        </w:tc>
        <w:tc>
          <w:tcPr>
            <w:tcW w:w="1475" w:type="dxa"/>
          </w:tcPr>
          <w:p w14:paraId="0A297945" w14:textId="77777777" w:rsidR="00F05D53" w:rsidRPr="00253ED9" w:rsidRDefault="00F05D53" w:rsidP="00422724">
            <w:pPr>
              <w:rPr>
                <w:rFonts w:ascii="Calibri" w:hAnsi="Calibri" w:cs="Calibri"/>
                <w:color w:val="000000"/>
              </w:rPr>
            </w:pPr>
            <w:r>
              <w:rPr>
                <w:spacing w:val="-5"/>
                <w:w w:val="105"/>
                <w:sz w:val="20"/>
              </w:rPr>
              <w:t>358</w:t>
            </w:r>
          </w:p>
        </w:tc>
      </w:tr>
      <w:tr w:rsidR="00F05D53" w:rsidRPr="00253ED9" w14:paraId="7BF484D2" w14:textId="77777777" w:rsidTr="00F05D53">
        <w:trPr>
          <w:trHeight w:val="638"/>
        </w:trPr>
        <w:tc>
          <w:tcPr>
            <w:tcW w:w="0" w:type="auto"/>
            <w:hideMark/>
          </w:tcPr>
          <w:p w14:paraId="3F00BC3C" w14:textId="77777777" w:rsidR="00F05D53" w:rsidRPr="00253ED9" w:rsidRDefault="00F05D53" w:rsidP="00422724">
            <w:pPr>
              <w:rPr>
                <w:rFonts w:ascii="Calibri" w:hAnsi="Calibri" w:cs="Calibri"/>
                <w:color w:val="000000"/>
              </w:rPr>
            </w:pPr>
            <w:r w:rsidRPr="00253ED9">
              <w:rPr>
                <w:rFonts w:ascii="Calibri" w:hAnsi="Calibri" w:cs="Calibri"/>
                <w:color w:val="000000"/>
              </w:rPr>
              <w:t>107</w:t>
            </w:r>
          </w:p>
        </w:tc>
        <w:tc>
          <w:tcPr>
            <w:tcW w:w="2774" w:type="dxa"/>
            <w:hideMark/>
          </w:tcPr>
          <w:p w14:paraId="1A422D3B"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Histological Cassettes (500PCS) </w:t>
            </w:r>
          </w:p>
        </w:tc>
        <w:tc>
          <w:tcPr>
            <w:tcW w:w="3260" w:type="dxa"/>
            <w:hideMark/>
          </w:tcPr>
          <w:p w14:paraId="77CDE554" w14:textId="77777777" w:rsidR="00F05D53" w:rsidRPr="00253ED9" w:rsidRDefault="00F05D53" w:rsidP="00422724">
            <w:pPr>
              <w:rPr>
                <w:rFonts w:ascii="Calibri" w:hAnsi="Calibri" w:cs="Calibri"/>
                <w:color w:val="000000"/>
              </w:rPr>
            </w:pPr>
            <w:r w:rsidRPr="00253ED9">
              <w:rPr>
                <w:rFonts w:ascii="Calibri" w:hAnsi="Calibri" w:cs="Calibri"/>
                <w:color w:val="000000"/>
              </w:rPr>
              <w:t>Plastic</w:t>
            </w:r>
          </w:p>
        </w:tc>
        <w:tc>
          <w:tcPr>
            <w:tcW w:w="418" w:type="dxa"/>
            <w:vAlign w:val="center"/>
          </w:tcPr>
          <w:p w14:paraId="30E3D0DC"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Pkt</w:t>
            </w:r>
          </w:p>
        </w:tc>
        <w:tc>
          <w:tcPr>
            <w:tcW w:w="858" w:type="dxa"/>
            <w:hideMark/>
          </w:tcPr>
          <w:p w14:paraId="2ED05FD0"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0AF88AE1" w14:textId="77777777" w:rsidR="00F05D53" w:rsidRPr="00253ED9" w:rsidRDefault="00F05D53" w:rsidP="00422724">
            <w:pPr>
              <w:rPr>
                <w:rFonts w:ascii="Calibri" w:hAnsi="Calibri" w:cs="Calibri"/>
                <w:color w:val="000000"/>
              </w:rPr>
            </w:pPr>
            <w:r>
              <w:rPr>
                <w:spacing w:val="-5"/>
                <w:w w:val="105"/>
                <w:sz w:val="20"/>
              </w:rPr>
              <w:t>330</w:t>
            </w:r>
          </w:p>
        </w:tc>
      </w:tr>
      <w:tr w:rsidR="00F05D53" w:rsidRPr="00253ED9" w14:paraId="27A571B7" w14:textId="77777777" w:rsidTr="00F05D53">
        <w:trPr>
          <w:trHeight w:val="368"/>
        </w:trPr>
        <w:tc>
          <w:tcPr>
            <w:tcW w:w="0" w:type="auto"/>
            <w:hideMark/>
          </w:tcPr>
          <w:p w14:paraId="6E985722" w14:textId="77777777" w:rsidR="00F05D53" w:rsidRPr="00253ED9" w:rsidRDefault="00F05D53" w:rsidP="00422724">
            <w:pPr>
              <w:rPr>
                <w:rFonts w:ascii="Calibri" w:hAnsi="Calibri" w:cs="Calibri"/>
                <w:color w:val="000000"/>
              </w:rPr>
            </w:pPr>
            <w:r w:rsidRPr="00253ED9">
              <w:rPr>
                <w:rFonts w:ascii="Calibri" w:hAnsi="Calibri" w:cs="Calibri"/>
                <w:color w:val="000000"/>
              </w:rPr>
              <w:t>108</w:t>
            </w:r>
          </w:p>
        </w:tc>
        <w:tc>
          <w:tcPr>
            <w:tcW w:w="2774" w:type="dxa"/>
            <w:hideMark/>
          </w:tcPr>
          <w:p w14:paraId="6553B473" w14:textId="77777777" w:rsidR="00F05D53" w:rsidRPr="00253ED9" w:rsidRDefault="00F05D53" w:rsidP="00422724">
            <w:pPr>
              <w:rPr>
                <w:rFonts w:ascii="Calibri" w:hAnsi="Calibri" w:cs="Calibri"/>
                <w:color w:val="000000"/>
              </w:rPr>
            </w:pPr>
            <w:r w:rsidRPr="00253ED9">
              <w:rPr>
                <w:rFonts w:ascii="Calibri" w:hAnsi="Calibri" w:cs="Calibri"/>
                <w:color w:val="000000"/>
              </w:rPr>
              <w:t>Diamond Pencil</w:t>
            </w:r>
          </w:p>
        </w:tc>
        <w:tc>
          <w:tcPr>
            <w:tcW w:w="3260" w:type="dxa"/>
            <w:hideMark/>
          </w:tcPr>
          <w:p w14:paraId="573E9EC8" w14:textId="77777777" w:rsidR="00F05D53" w:rsidRPr="00253ED9" w:rsidRDefault="00F05D53" w:rsidP="00422724">
            <w:pPr>
              <w:rPr>
                <w:rFonts w:ascii="Calibri" w:hAnsi="Calibri" w:cs="Calibri"/>
                <w:color w:val="000000"/>
              </w:rPr>
            </w:pPr>
            <w:r w:rsidRPr="00253ED9">
              <w:rPr>
                <w:rFonts w:ascii="Calibri" w:hAnsi="Calibri" w:cs="Calibri"/>
                <w:color w:val="000000"/>
              </w:rPr>
              <w:t> </w:t>
            </w:r>
          </w:p>
        </w:tc>
        <w:tc>
          <w:tcPr>
            <w:tcW w:w="418" w:type="dxa"/>
            <w:vAlign w:val="center"/>
          </w:tcPr>
          <w:p w14:paraId="185E33E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Pec</w:t>
            </w:r>
          </w:p>
        </w:tc>
        <w:tc>
          <w:tcPr>
            <w:tcW w:w="858" w:type="dxa"/>
            <w:hideMark/>
          </w:tcPr>
          <w:p w14:paraId="70FAD9B2" w14:textId="77777777" w:rsidR="00F05D53" w:rsidRPr="00253ED9" w:rsidRDefault="00F05D53" w:rsidP="00422724">
            <w:pPr>
              <w:rPr>
                <w:rFonts w:ascii="Calibri" w:hAnsi="Calibri" w:cs="Calibri"/>
                <w:color w:val="000000"/>
              </w:rPr>
            </w:pPr>
            <w:r w:rsidRPr="00253ED9">
              <w:rPr>
                <w:rFonts w:ascii="Calibri" w:hAnsi="Calibri" w:cs="Calibri"/>
                <w:color w:val="000000"/>
              </w:rPr>
              <w:t>2</w:t>
            </w:r>
          </w:p>
        </w:tc>
        <w:tc>
          <w:tcPr>
            <w:tcW w:w="1475" w:type="dxa"/>
          </w:tcPr>
          <w:p w14:paraId="627E7042" w14:textId="77777777" w:rsidR="00F05D53" w:rsidRPr="00253ED9" w:rsidRDefault="00F05D53" w:rsidP="00422724">
            <w:pPr>
              <w:rPr>
                <w:rFonts w:ascii="Calibri" w:hAnsi="Calibri" w:cs="Calibri"/>
                <w:color w:val="000000"/>
              </w:rPr>
            </w:pPr>
            <w:r>
              <w:rPr>
                <w:spacing w:val="-5"/>
                <w:w w:val="105"/>
                <w:sz w:val="20"/>
              </w:rPr>
              <w:t>52</w:t>
            </w:r>
          </w:p>
        </w:tc>
      </w:tr>
      <w:tr w:rsidR="00F05D53" w:rsidRPr="00253ED9" w14:paraId="0685CAFD" w14:textId="77777777" w:rsidTr="00F05D53">
        <w:trPr>
          <w:trHeight w:val="683"/>
        </w:trPr>
        <w:tc>
          <w:tcPr>
            <w:tcW w:w="0" w:type="auto"/>
            <w:hideMark/>
          </w:tcPr>
          <w:p w14:paraId="110835E0" w14:textId="77777777" w:rsidR="00F05D53" w:rsidRPr="00253ED9" w:rsidRDefault="00F05D53" w:rsidP="00422724">
            <w:pPr>
              <w:rPr>
                <w:rFonts w:ascii="Calibri" w:hAnsi="Calibri" w:cs="Calibri"/>
                <w:color w:val="000000"/>
              </w:rPr>
            </w:pPr>
            <w:r w:rsidRPr="00253ED9">
              <w:rPr>
                <w:rFonts w:ascii="Calibri" w:hAnsi="Calibri" w:cs="Calibri"/>
                <w:color w:val="000000"/>
              </w:rPr>
              <w:t>109</w:t>
            </w:r>
          </w:p>
        </w:tc>
        <w:tc>
          <w:tcPr>
            <w:tcW w:w="2774" w:type="dxa"/>
            <w:hideMark/>
          </w:tcPr>
          <w:p w14:paraId="0307954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Eppendorf Tube (1000PCS) </w:t>
            </w:r>
          </w:p>
        </w:tc>
        <w:tc>
          <w:tcPr>
            <w:tcW w:w="3260" w:type="dxa"/>
            <w:hideMark/>
          </w:tcPr>
          <w:p w14:paraId="54F6F33A" w14:textId="77777777" w:rsidR="00F05D53" w:rsidRPr="00253ED9" w:rsidRDefault="00F05D53" w:rsidP="00422724">
            <w:pPr>
              <w:rPr>
                <w:rFonts w:ascii="Calibri" w:hAnsi="Calibri" w:cs="Calibri"/>
                <w:color w:val="000000"/>
              </w:rPr>
            </w:pPr>
            <w:r w:rsidRPr="00253ED9">
              <w:rPr>
                <w:rFonts w:ascii="Calibri" w:hAnsi="Calibri" w:cs="Calibri"/>
                <w:color w:val="000000"/>
              </w:rPr>
              <w:t> 1.5ml With Cap</w:t>
            </w:r>
          </w:p>
        </w:tc>
        <w:tc>
          <w:tcPr>
            <w:tcW w:w="418" w:type="dxa"/>
            <w:vAlign w:val="center"/>
          </w:tcPr>
          <w:p w14:paraId="20DDCC85"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Pkt</w:t>
            </w:r>
          </w:p>
        </w:tc>
        <w:tc>
          <w:tcPr>
            <w:tcW w:w="858" w:type="dxa"/>
            <w:hideMark/>
          </w:tcPr>
          <w:p w14:paraId="77FBC9A1"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17311FD" w14:textId="77777777" w:rsidR="00F05D53" w:rsidRPr="00253ED9" w:rsidRDefault="00F05D53" w:rsidP="00422724">
            <w:pPr>
              <w:rPr>
                <w:rFonts w:ascii="Calibri" w:hAnsi="Calibri" w:cs="Calibri"/>
                <w:color w:val="000000"/>
              </w:rPr>
            </w:pPr>
            <w:r>
              <w:rPr>
                <w:spacing w:val="-5"/>
                <w:w w:val="105"/>
                <w:sz w:val="20"/>
              </w:rPr>
              <w:t>77</w:t>
            </w:r>
          </w:p>
        </w:tc>
      </w:tr>
      <w:tr w:rsidR="00F05D53" w:rsidRPr="00253ED9" w14:paraId="115BBBEA" w14:textId="77777777" w:rsidTr="00F05D53">
        <w:trPr>
          <w:trHeight w:val="300"/>
        </w:trPr>
        <w:tc>
          <w:tcPr>
            <w:tcW w:w="0" w:type="auto"/>
            <w:hideMark/>
          </w:tcPr>
          <w:p w14:paraId="55C9089A" w14:textId="77777777" w:rsidR="00F05D53" w:rsidRPr="00253ED9" w:rsidRDefault="00F05D53" w:rsidP="00422724">
            <w:pPr>
              <w:rPr>
                <w:rFonts w:ascii="Calibri" w:hAnsi="Calibri" w:cs="Calibri"/>
                <w:color w:val="000000"/>
              </w:rPr>
            </w:pPr>
            <w:r w:rsidRPr="00253ED9">
              <w:rPr>
                <w:rFonts w:ascii="Calibri" w:hAnsi="Calibri" w:cs="Calibri"/>
                <w:color w:val="000000"/>
              </w:rPr>
              <w:t>110</w:t>
            </w:r>
          </w:p>
        </w:tc>
        <w:tc>
          <w:tcPr>
            <w:tcW w:w="2774" w:type="dxa"/>
            <w:hideMark/>
          </w:tcPr>
          <w:p w14:paraId="1C5BDABB"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AX- PCR Tubes </w:t>
            </w:r>
          </w:p>
        </w:tc>
        <w:tc>
          <w:tcPr>
            <w:tcW w:w="3260" w:type="dxa"/>
            <w:hideMark/>
          </w:tcPr>
          <w:p w14:paraId="0AE30929" w14:textId="77777777" w:rsidR="00F05D53" w:rsidRPr="00253ED9" w:rsidRDefault="00F05D53" w:rsidP="00422724">
            <w:pPr>
              <w:rPr>
                <w:rFonts w:ascii="Calibri" w:hAnsi="Calibri" w:cs="Calibri"/>
                <w:color w:val="000000"/>
              </w:rPr>
            </w:pPr>
            <w:r w:rsidRPr="00253ED9">
              <w:rPr>
                <w:rFonts w:ascii="Calibri" w:hAnsi="Calibri" w:cs="Calibri"/>
                <w:color w:val="000000"/>
              </w:rPr>
              <w:t> 0.2 ML, Flat Cap</w:t>
            </w:r>
          </w:p>
        </w:tc>
        <w:tc>
          <w:tcPr>
            <w:tcW w:w="418" w:type="dxa"/>
            <w:vAlign w:val="center"/>
          </w:tcPr>
          <w:p w14:paraId="42E31979"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500Pcs</w:t>
            </w:r>
          </w:p>
        </w:tc>
        <w:tc>
          <w:tcPr>
            <w:tcW w:w="858" w:type="dxa"/>
            <w:hideMark/>
          </w:tcPr>
          <w:p w14:paraId="1D551DE9"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5693D26" w14:textId="77777777" w:rsidR="00F05D53" w:rsidRPr="00253ED9" w:rsidRDefault="00F05D53" w:rsidP="00422724">
            <w:pPr>
              <w:rPr>
                <w:rFonts w:ascii="Calibri" w:hAnsi="Calibri" w:cs="Calibri"/>
                <w:color w:val="000000"/>
              </w:rPr>
            </w:pPr>
            <w:r>
              <w:rPr>
                <w:spacing w:val="-5"/>
                <w:w w:val="105"/>
                <w:sz w:val="20"/>
              </w:rPr>
              <w:t>97</w:t>
            </w:r>
          </w:p>
        </w:tc>
      </w:tr>
      <w:tr w:rsidR="00F05D53" w:rsidRPr="00253ED9" w14:paraId="46F1BFAF" w14:textId="77777777" w:rsidTr="00F30CDC">
        <w:trPr>
          <w:trHeight w:val="562"/>
        </w:trPr>
        <w:tc>
          <w:tcPr>
            <w:tcW w:w="0" w:type="auto"/>
            <w:hideMark/>
          </w:tcPr>
          <w:p w14:paraId="0744C313" w14:textId="77777777" w:rsidR="00F05D53" w:rsidRPr="00253ED9" w:rsidRDefault="00F05D53" w:rsidP="00422724">
            <w:pPr>
              <w:rPr>
                <w:rFonts w:ascii="Calibri" w:hAnsi="Calibri" w:cs="Calibri"/>
                <w:color w:val="000000"/>
              </w:rPr>
            </w:pPr>
            <w:r w:rsidRPr="00253ED9">
              <w:rPr>
                <w:rFonts w:ascii="Calibri" w:hAnsi="Calibri" w:cs="Calibri"/>
                <w:color w:val="000000"/>
              </w:rPr>
              <w:t>111</w:t>
            </w:r>
          </w:p>
        </w:tc>
        <w:tc>
          <w:tcPr>
            <w:tcW w:w="2774" w:type="dxa"/>
            <w:hideMark/>
          </w:tcPr>
          <w:p w14:paraId="73FC52D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Nest-0.2ml PCR Tubes, Flat Caps </w:t>
            </w:r>
          </w:p>
        </w:tc>
        <w:tc>
          <w:tcPr>
            <w:tcW w:w="3260" w:type="dxa"/>
            <w:hideMark/>
          </w:tcPr>
          <w:p w14:paraId="32020E7E" w14:textId="77777777" w:rsidR="00F05D53" w:rsidRPr="00253ED9" w:rsidRDefault="00F05D53" w:rsidP="00422724">
            <w:pPr>
              <w:rPr>
                <w:rFonts w:ascii="Calibri" w:hAnsi="Calibri" w:cs="Calibri"/>
                <w:color w:val="000000"/>
              </w:rPr>
            </w:pPr>
            <w:r w:rsidRPr="00253ED9">
              <w:rPr>
                <w:rFonts w:ascii="Calibri" w:hAnsi="Calibri" w:cs="Calibri"/>
                <w:color w:val="000000"/>
              </w:rPr>
              <w:t>  0.2 ML, Flat Cap</w:t>
            </w:r>
          </w:p>
        </w:tc>
        <w:tc>
          <w:tcPr>
            <w:tcW w:w="418" w:type="dxa"/>
            <w:vAlign w:val="center"/>
          </w:tcPr>
          <w:p w14:paraId="13F2C74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1000Pcs</w:t>
            </w:r>
          </w:p>
        </w:tc>
        <w:tc>
          <w:tcPr>
            <w:tcW w:w="858" w:type="dxa"/>
            <w:hideMark/>
          </w:tcPr>
          <w:p w14:paraId="63D3978D"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4769F53B" w14:textId="77777777" w:rsidR="00F05D53" w:rsidRPr="00253ED9" w:rsidRDefault="00F05D53" w:rsidP="00422724">
            <w:pPr>
              <w:rPr>
                <w:rFonts w:ascii="Calibri" w:hAnsi="Calibri" w:cs="Calibri"/>
                <w:color w:val="000000"/>
              </w:rPr>
            </w:pPr>
            <w:r>
              <w:rPr>
                <w:spacing w:val="-5"/>
                <w:w w:val="105"/>
                <w:sz w:val="20"/>
              </w:rPr>
              <w:t>147</w:t>
            </w:r>
          </w:p>
        </w:tc>
      </w:tr>
      <w:tr w:rsidR="00F05D53" w:rsidRPr="00253ED9" w14:paraId="1A09A097" w14:textId="77777777" w:rsidTr="00F30CDC">
        <w:trPr>
          <w:trHeight w:val="303"/>
        </w:trPr>
        <w:tc>
          <w:tcPr>
            <w:tcW w:w="0" w:type="auto"/>
            <w:hideMark/>
          </w:tcPr>
          <w:p w14:paraId="435381F4" w14:textId="77777777" w:rsidR="00F05D53" w:rsidRPr="00253ED9" w:rsidRDefault="00F05D53" w:rsidP="00422724">
            <w:pPr>
              <w:rPr>
                <w:rFonts w:ascii="Calibri" w:hAnsi="Calibri" w:cs="Calibri"/>
                <w:color w:val="000000"/>
              </w:rPr>
            </w:pPr>
            <w:r w:rsidRPr="00253ED9">
              <w:rPr>
                <w:rFonts w:ascii="Calibri" w:hAnsi="Calibri" w:cs="Calibri"/>
                <w:color w:val="000000"/>
              </w:rPr>
              <w:t>112</w:t>
            </w:r>
          </w:p>
        </w:tc>
        <w:tc>
          <w:tcPr>
            <w:tcW w:w="2774" w:type="dxa"/>
            <w:hideMark/>
          </w:tcPr>
          <w:p w14:paraId="75AD3E43" w14:textId="77777777" w:rsidR="00F05D53" w:rsidRPr="00253ED9" w:rsidRDefault="00F05D53" w:rsidP="00422724">
            <w:pPr>
              <w:rPr>
                <w:rFonts w:ascii="Calibri" w:hAnsi="Calibri" w:cs="Calibri"/>
                <w:color w:val="000000"/>
              </w:rPr>
            </w:pPr>
            <w:r w:rsidRPr="00253ED9">
              <w:rPr>
                <w:rFonts w:ascii="Calibri" w:hAnsi="Calibri" w:cs="Calibri"/>
                <w:color w:val="000000"/>
              </w:rPr>
              <w:t>Nest-PCR Tube Rack,</w:t>
            </w:r>
          </w:p>
        </w:tc>
        <w:tc>
          <w:tcPr>
            <w:tcW w:w="3260" w:type="dxa"/>
            <w:hideMark/>
          </w:tcPr>
          <w:p w14:paraId="123A7B44" w14:textId="77777777" w:rsidR="00F05D53" w:rsidRPr="00253ED9" w:rsidRDefault="00F05D53" w:rsidP="00422724">
            <w:pPr>
              <w:rPr>
                <w:rFonts w:ascii="Calibri" w:hAnsi="Calibri" w:cs="Calibri"/>
                <w:color w:val="000000"/>
              </w:rPr>
            </w:pPr>
            <w:r w:rsidRPr="00253ED9">
              <w:rPr>
                <w:rFonts w:ascii="Calibri" w:hAnsi="Calibri" w:cs="Calibri"/>
                <w:color w:val="000000"/>
              </w:rPr>
              <w:t> 96 well(8x12)</w:t>
            </w:r>
          </w:p>
        </w:tc>
        <w:tc>
          <w:tcPr>
            <w:tcW w:w="418" w:type="dxa"/>
            <w:vAlign w:val="center"/>
          </w:tcPr>
          <w:p w14:paraId="68979AF8"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5Pcs</w:t>
            </w:r>
          </w:p>
        </w:tc>
        <w:tc>
          <w:tcPr>
            <w:tcW w:w="858" w:type="dxa"/>
            <w:hideMark/>
          </w:tcPr>
          <w:p w14:paraId="1B210FEF"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5E6D169E" w14:textId="77777777" w:rsidR="00F05D53" w:rsidRPr="00253ED9" w:rsidRDefault="00F05D53" w:rsidP="00422724">
            <w:pPr>
              <w:rPr>
                <w:rFonts w:ascii="Calibri" w:hAnsi="Calibri" w:cs="Calibri"/>
                <w:color w:val="000000"/>
              </w:rPr>
            </w:pPr>
            <w:r>
              <w:rPr>
                <w:spacing w:val="-5"/>
                <w:w w:val="105"/>
                <w:sz w:val="20"/>
              </w:rPr>
              <w:t>75</w:t>
            </w:r>
          </w:p>
        </w:tc>
      </w:tr>
      <w:tr w:rsidR="00F05D53" w:rsidRPr="00253ED9" w14:paraId="58E831CF" w14:textId="77777777" w:rsidTr="00F05D53">
        <w:trPr>
          <w:trHeight w:val="377"/>
        </w:trPr>
        <w:tc>
          <w:tcPr>
            <w:tcW w:w="0" w:type="auto"/>
            <w:hideMark/>
          </w:tcPr>
          <w:p w14:paraId="7E6277A0" w14:textId="77777777" w:rsidR="00F05D53" w:rsidRPr="00253ED9" w:rsidRDefault="00F05D53" w:rsidP="00422724">
            <w:pPr>
              <w:rPr>
                <w:rFonts w:ascii="Calibri" w:hAnsi="Calibri" w:cs="Calibri"/>
                <w:color w:val="000000"/>
              </w:rPr>
            </w:pPr>
            <w:r w:rsidRPr="00253ED9">
              <w:rPr>
                <w:rFonts w:ascii="Calibri" w:hAnsi="Calibri" w:cs="Calibri"/>
                <w:color w:val="000000"/>
              </w:rPr>
              <w:t>113</w:t>
            </w:r>
          </w:p>
        </w:tc>
        <w:tc>
          <w:tcPr>
            <w:tcW w:w="2774" w:type="dxa"/>
            <w:hideMark/>
          </w:tcPr>
          <w:p w14:paraId="22942CDD" w14:textId="1167E1AF" w:rsidR="00F05D53" w:rsidRPr="00253ED9" w:rsidRDefault="00F05D53" w:rsidP="00422724">
            <w:pPr>
              <w:rPr>
                <w:rFonts w:ascii="Calibri" w:hAnsi="Calibri" w:cs="Calibri"/>
                <w:color w:val="000000"/>
              </w:rPr>
            </w:pPr>
            <w:r w:rsidRPr="00253ED9">
              <w:rPr>
                <w:rFonts w:ascii="Calibri" w:hAnsi="Calibri" w:cs="Calibri"/>
                <w:color w:val="000000"/>
              </w:rPr>
              <w:t xml:space="preserve">Pipette Filler with Adapter </w:t>
            </w:r>
          </w:p>
        </w:tc>
        <w:tc>
          <w:tcPr>
            <w:tcW w:w="3260" w:type="dxa"/>
            <w:hideMark/>
          </w:tcPr>
          <w:p w14:paraId="2989D7F4" w14:textId="77777777" w:rsidR="00F05D53" w:rsidRDefault="00F05D53" w:rsidP="00422724">
            <w:pPr>
              <w:rPr>
                <w:rFonts w:ascii="Calibri" w:hAnsi="Calibri" w:cs="Calibri"/>
                <w:color w:val="000000"/>
              </w:rPr>
            </w:pPr>
            <w:r w:rsidRPr="00253ED9">
              <w:rPr>
                <w:rFonts w:ascii="Calibri" w:hAnsi="Calibri" w:cs="Calibri"/>
                <w:color w:val="000000"/>
              </w:rPr>
              <w:t> </w:t>
            </w:r>
            <w:r w:rsidRPr="00356887">
              <w:rPr>
                <w:rFonts w:ascii="Calibri" w:hAnsi="Calibri" w:cs="Calibri"/>
                <w:color w:val="000000"/>
              </w:rPr>
              <w:t>Up to &lt; 10 mL</w:t>
            </w:r>
          </w:p>
          <w:p w14:paraId="282E71ED" w14:textId="77777777" w:rsidR="00F05D53" w:rsidRPr="00253ED9" w:rsidRDefault="00F05D53" w:rsidP="00422724">
            <w:pPr>
              <w:rPr>
                <w:rFonts w:ascii="Calibri" w:hAnsi="Calibri" w:cs="Calibri"/>
                <w:color w:val="000000"/>
              </w:rPr>
            </w:pPr>
            <w:r w:rsidRPr="00356887">
              <w:rPr>
                <w:rFonts w:ascii="Calibri" w:hAnsi="Calibri" w:cs="Calibri"/>
                <w:color w:val="000000"/>
              </w:rPr>
              <w:t>Rotate wheel to aspirate</w:t>
            </w:r>
          </w:p>
        </w:tc>
        <w:tc>
          <w:tcPr>
            <w:tcW w:w="418" w:type="dxa"/>
            <w:vAlign w:val="center"/>
          </w:tcPr>
          <w:p w14:paraId="18D5531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Pec</w:t>
            </w:r>
          </w:p>
        </w:tc>
        <w:tc>
          <w:tcPr>
            <w:tcW w:w="858" w:type="dxa"/>
            <w:hideMark/>
          </w:tcPr>
          <w:p w14:paraId="4AE233FC"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62F12A14" w14:textId="77777777" w:rsidR="00F05D53" w:rsidRPr="00253ED9" w:rsidRDefault="00F05D53" w:rsidP="00422724">
            <w:pPr>
              <w:rPr>
                <w:rFonts w:ascii="Calibri" w:hAnsi="Calibri" w:cs="Calibri"/>
                <w:color w:val="000000"/>
              </w:rPr>
            </w:pPr>
            <w:r>
              <w:rPr>
                <w:spacing w:val="-5"/>
                <w:w w:val="105"/>
                <w:sz w:val="20"/>
              </w:rPr>
              <w:t>45</w:t>
            </w:r>
          </w:p>
        </w:tc>
      </w:tr>
      <w:tr w:rsidR="00F05D53" w:rsidRPr="00253ED9" w14:paraId="36399526" w14:textId="77777777" w:rsidTr="00F30CDC">
        <w:trPr>
          <w:trHeight w:val="546"/>
        </w:trPr>
        <w:tc>
          <w:tcPr>
            <w:tcW w:w="0" w:type="auto"/>
            <w:hideMark/>
          </w:tcPr>
          <w:p w14:paraId="5ECBA54B" w14:textId="77777777" w:rsidR="00F05D53" w:rsidRPr="00253ED9" w:rsidRDefault="00F05D53" w:rsidP="00422724">
            <w:pPr>
              <w:rPr>
                <w:rFonts w:ascii="Calibri" w:hAnsi="Calibri" w:cs="Calibri"/>
                <w:color w:val="000000"/>
              </w:rPr>
            </w:pPr>
            <w:r w:rsidRPr="00253ED9">
              <w:rPr>
                <w:rFonts w:ascii="Calibri" w:hAnsi="Calibri" w:cs="Calibri"/>
                <w:color w:val="000000"/>
              </w:rPr>
              <w:t>114</w:t>
            </w:r>
          </w:p>
        </w:tc>
        <w:tc>
          <w:tcPr>
            <w:tcW w:w="2774" w:type="dxa"/>
            <w:hideMark/>
          </w:tcPr>
          <w:p w14:paraId="459118F2" w14:textId="7AB71EC3" w:rsidR="00F05D53" w:rsidRPr="00253ED9" w:rsidRDefault="00F05D53" w:rsidP="00422724">
            <w:pPr>
              <w:rPr>
                <w:rFonts w:ascii="Calibri" w:hAnsi="Calibri" w:cs="Calibri"/>
                <w:color w:val="000000"/>
              </w:rPr>
            </w:pPr>
            <w:r w:rsidRPr="00253ED9">
              <w:rPr>
                <w:rFonts w:ascii="Calibri" w:hAnsi="Calibri" w:cs="Calibri"/>
                <w:color w:val="000000"/>
              </w:rPr>
              <w:t xml:space="preserve">Micro loop® Nichrome Medical Wire </w:t>
            </w:r>
          </w:p>
        </w:tc>
        <w:tc>
          <w:tcPr>
            <w:tcW w:w="3260" w:type="dxa"/>
            <w:hideMark/>
          </w:tcPr>
          <w:p w14:paraId="6A76C890" w14:textId="77777777" w:rsidR="00F05D53" w:rsidRPr="00253ED9" w:rsidRDefault="00F05D53" w:rsidP="00422724">
            <w:pPr>
              <w:rPr>
                <w:rFonts w:ascii="Calibri" w:hAnsi="Calibri" w:cs="Calibri"/>
                <w:color w:val="000000"/>
              </w:rPr>
            </w:pPr>
            <w:r w:rsidRPr="00253ED9">
              <w:rPr>
                <w:rFonts w:ascii="Calibri" w:hAnsi="Calibri" w:cs="Calibri"/>
                <w:color w:val="000000"/>
              </w:rPr>
              <w:t> 10µl MW-190</w:t>
            </w:r>
          </w:p>
        </w:tc>
        <w:tc>
          <w:tcPr>
            <w:tcW w:w="418" w:type="dxa"/>
            <w:vAlign w:val="center"/>
          </w:tcPr>
          <w:p w14:paraId="69F9358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188811A8" w14:textId="77777777" w:rsidR="00F05D53" w:rsidRPr="00253ED9" w:rsidRDefault="00F05D53" w:rsidP="00422724">
            <w:pPr>
              <w:rPr>
                <w:rFonts w:ascii="Calibri" w:hAnsi="Calibri" w:cs="Calibri"/>
                <w:color w:val="000000"/>
              </w:rPr>
            </w:pPr>
            <w:r w:rsidRPr="00253ED9">
              <w:rPr>
                <w:rFonts w:ascii="Calibri" w:hAnsi="Calibri" w:cs="Calibri"/>
                <w:color w:val="000000"/>
              </w:rPr>
              <w:t>50</w:t>
            </w:r>
          </w:p>
        </w:tc>
        <w:tc>
          <w:tcPr>
            <w:tcW w:w="1475" w:type="dxa"/>
          </w:tcPr>
          <w:p w14:paraId="371A0CAF" w14:textId="77777777" w:rsidR="00F05D53" w:rsidRDefault="00F05D53" w:rsidP="00422724">
            <w:pPr>
              <w:pStyle w:val="TableParagraph"/>
              <w:spacing w:before="54"/>
              <w:jc w:val="left"/>
              <w:rPr>
                <w:rFonts w:ascii="Arial"/>
                <w:b/>
                <w:sz w:val="20"/>
              </w:rPr>
            </w:pPr>
          </w:p>
          <w:p w14:paraId="7D656751" w14:textId="77777777" w:rsidR="00F05D53" w:rsidRPr="00253ED9" w:rsidRDefault="00F05D53" w:rsidP="00422724">
            <w:pPr>
              <w:rPr>
                <w:rFonts w:ascii="Calibri" w:hAnsi="Calibri" w:cs="Calibri"/>
                <w:color w:val="000000"/>
              </w:rPr>
            </w:pPr>
            <w:r>
              <w:rPr>
                <w:spacing w:val="-4"/>
                <w:w w:val="105"/>
                <w:sz w:val="20"/>
              </w:rPr>
              <w:t>1450</w:t>
            </w:r>
          </w:p>
        </w:tc>
      </w:tr>
      <w:tr w:rsidR="00F05D53" w:rsidRPr="00253ED9" w14:paraId="133C8E54" w14:textId="77777777" w:rsidTr="00F05D53">
        <w:trPr>
          <w:trHeight w:val="422"/>
        </w:trPr>
        <w:tc>
          <w:tcPr>
            <w:tcW w:w="0" w:type="auto"/>
            <w:hideMark/>
          </w:tcPr>
          <w:p w14:paraId="5A1B9D0F" w14:textId="77777777" w:rsidR="00F05D53" w:rsidRPr="00253ED9" w:rsidRDefault="00F05D53" w:rsidP="00422724">
            <w:pPr>
              <w:rPr>
                <w:rFonts w:ascii="Calibri" w:hAnsi="Calibri" w:cs="Calibri"/>
                <w:color w:val="000000"/>
              </w:rPr>
            </w:pPr>
            <w:r w:rsidRPr="00253ED9">
              <w:rPr>
                <w:rFonts w:ascii="Calibri" w:hAnsi="Calibri" w:cs="Calibri"/>
                <w:color w:val="000000"/>
              </w:rPr>
              <w:t>115</w:t>
            </w:r>
          </w:p>
        </w:tc>
        <w:tc>
          <w:tcPr>
            <w:tcW w:w="2774" w:type="dxa"/>
            <w:hideMark/>
          </w:tcPr>
          <w:p w14:paraId="70652283" w14:textId="77777777" w:rsidR="00F05D53" w:rsidRPr="00253ED9" w:rsidRDefault="00F05D53" w:rsidP="00422724">
            <w:pPr>
              <w:rPr>
                <w:rFonts w:ascii="Calibri" w:hAnsi="Calibri" w:cs="Calibri"/>
                <w:color w:val="000000"/>
              </w:rPr>
            </w:pPr>
            <w:r w:rsidRPr="00253ED9">
              <w:rPr>
                <w:rFonts w:ascii="Calibri" w:hAnsi="Calibri" w:cs="Calibri"/>
                <w:color w:val="000000"/>
              </w:rPr>
              <w:t>Spirit Lamp</w:t>
            </w:r>
          </w:p>
        </w:tc>
        <w:tc>
          <w:tcPr>
            <w:tcW w:w="3260" w:type="dxa"/>
            <w:hideMark/>
          </w:tcPr>
          <w:p w14:paraId="72E9E22A" w14:textId="77777777" w:rsidR="00F05D53" w:rsidRPr="00253ED9" w:rsidRDefault="00F05D53" w:rsidP="00422724">
            <w:pPr>
              <w:rPr>
                <w:rFonts w:ascii="Calibri" w:hAnsi="Calibri" w:cs="Calibri"/>
                <w:color w:val="000000"/>
              </w:rPr>
            </w:pPr>
            <w:r w:rsidRPr="00253ED9">
              <w:rPr>
                <w:rFonts w:ascii="Calibri" w:hAnsi="Calibri" w:cs="Calibri"/>
                <w:color w:val="000000"/>
              </w:rPr>
              <w:t> </w:t>
            </w:r>
            <w:r>
              <w:rPr>
                <w:rFonts w:ascii="Calibri" w:hAnsi="Calibri" w:cs="Calibri"/>
                <w:color w:val="000000"/>
              </w:rPr>
              <w:t>Glass body</w:t>
            </w:r>
          </w:p>
        </w:tc>
        <w:tc>
          <w:tcPr>
            <w:tcW w:w="418" w:type="dxa"/>
            <w:vAlign w:val="center"/>
          </w:tcPr>
          <w:p w14:paraId="119658BA"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Nos.</w:t>
            </w:r>
          </w:p>
        </w:tc>
        <w:tc>
          <w:tcPr>
            <w:tcW w:w="858" w:type="dxa"/>
            <w:hideMark/>
          </w:tcPr>
          <w:p w14:paraId="4FD68799" w14:textId="77777777" w:rsidR="00F05D53" w:rsidRPr="00253ED9" w:rsidRDefault="00F05D53" w:rsidP="00422724">
            <w:pPr>
              <w:rPr>
                <w:rFonts w:ascii="Calibri" w:hAnsi="Calibri" w:cs="Calibri"/>
                <w:color w:val="000000"/>
              </w:rPr>
            </w:pPr>
            <w:r w:rsidRPr="00253ED9">
              <w:rPr>
                <w:rFonts w:ascii="Calibri" w:hAnsi="Calibri" w:cs="Calibri"/>
                <w:color w:val="000000"/>
              </w:rPr>
              <w:t>30</w:t>
            </w:r>
          </w:p>
        </w:tc>
        <w:tc>
          <w:tcPr>
            <w:tcW w:w="1475" w:type="dxa"/>
          </w:tcPr>
          <w:p w14:paraId="741CE2FA" w14:textId="77777777" w:rsidR="00F05D53" w:rsidRPr="00253ED9" w:rsidRDefault="00F05D53" w:rsidP="00422724">
            <w:pPr>
              <w:rPr>
                <w:rFonts w:ascii="Calibri" w:hAnsi="Calibri" w:cs="Calibri"/>
                <w:color w:val="000000"/>
              </w:rPr>
            </w:pPr>
            <w:r>
              <w:rPr>
                <w:spacing w:val="-4"/>
                <w:w w:val="105"/>
                <w:sz w:val="20"/>
              </w:rPr>
              <w:t>1170</w:t>
            </w:r>
          </w:p>
        </w:tc>
      </w:tr>
      <w:tr w:rsidR="00F05D53" w:rsidRPr="00253ED9" w14:paraId="07D5AC07" w14:textId="77777777" w:rsidTr="00F05D53">
        <w:trPr>
          <w:trHeight w:val="647"/>
        </w:trPr>
        <w:tc>
          <w:tcPr>
            <w:tcW w:w="0" w:type="auto"/>
            <w:hideMark/>
          </w:tcPr>
          <w:p w14:paraId="152CE996" w14:textId="77777777" w:rsidR="00F05D53" w:rsidRPr="00253ED9" w:rsidRDefault="00F05D53" w:rsidP="00422724">
            <w:pPr>
              <w:rPr>
                <w:rFonts w:ascii="Calibri" w:hAnsi="Calibri" w:cs="Calibri"/>
                <w:color w:val="000000"/>
              </w:rPr>
            </w:pPr>
            <w:r w:rsidRPr="00253ED9">
              <w:rPr>
                <w:rFonts w:ascii="Calibri" w:hAnsi="Calibri" w:cs="Calibri"/>
                <w:color w:val="000000"/>
              </w:rPr>
              <w:t>116</w:t>
            </w:r>
          </w:p>
        </w:tc>
        <w:tc>
          <w:tcPr>
            <w:tcW w:w="2774" w:type="dxa"/>
            <w:hideMark/>
          </w:tcPr>
          <w:p w14:paraId="7709D463" w14:textId="77777777" w:rsidR="00F05D53" w:rsidRPr="00253ED9" w:rsidRDefault="00F05D53" w:rsidP="00422724">
            <w:pPr>
              <w:rPr>
                <w:rFonts w:ascii="Calibri" w:hAnsi="Calibri" w:cs="Calibri"/>
                <w:color w:val="000000"/>
              </w:rPr>
            </w:pPr>
            <w:r w:rsidRPr="00253ED9">
              <w:rPr>
                <w:rFonts w:ascii="Calibri" w:hAnsi="Calibri" w:cs="Calibri"/>
                <w:color w:val="000000"/>
              </w:rPr>
              <w:t>Micro Test Tube Rack (Eppendorf Tube)</w:t>
            </w:r>
          </w:p>
        </w:tc>
        <w:tc>
          <w:tcPr>
            <w:tcW w:w="3260" w:type="dxa"/>
            <w:hideMark/>
          </w:tcPr>
          <w:p w14:paraId="4F25E34F" w14:textId="77777777" w:rsidR="00F05D53" w:rsidRPr="00253ED9" w:rsidRDefault="00F05D53" w:rsidP="00422724">
            <w:pPr>
              <w:rPr>
                <w:rFonts w:ascii="Calibri" w:hAnsi="Calibri" w:cs="Calibri"/>
                <w:color w:val="000000"/>
              </w:rPr>
            </w:pPr>
            <w:r w:rsidRPr="00253ED9">
              <w:rPr>
                <w:rFonts w:ascii="Calibri" w:hAnsi="Calibri" w:cs="Calibri"/>
                <w:color w:val="000000"/>
              </w:rPr>
              <w:t> </w:t>
            </w:r>
            <w:r>
              <w:rPr>
                <w:rFonts w:ascii="Calibri" w:hAnsi="Calibri" w:cs="Calibri"/>
                <w:color w:val="000000"/>
              </w:rPr>
              <w:t>Capped with narrow bottom</w:t>
            </w:r>
          </w:p>
        </w:tc>
        <w:tc>
          <w:tcPr>
            <w:tcW w:w="418" w:type="dxa"/>
            <w:vAlign w:val="center"/>
          </w:tcPr>
          <w:p w14:paraId="7B8E259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Pec</w:t>
            </w:r>
          </w:p>
        </w:tc>
        <w:tc>
          <w:tcPr>
            <w:tcW w:w="858" w:type="dxa"/>
            <w:hideMark/>
          </w:tcPr>
          <w:p w14:paraId="1744EE2C"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4A71B911" w14:textId="77777777" w:rsidR="00F05D53" w:rsidRPr="00253ED9" w:rsidRDefault="00F05D53" w:rsidP="00422724">
            <w:pPr>
              <w:rPr>
                <w:rFonts w:ascii="Calibri" w:hAnsi="Calibri" w:cs="Calibri"/>
                <w:color w:val="000000"/>
              </w:rPr>
            </w:pPr>
            <w:r>
              <w:rPr>
                <w:spacing w:val="-5"/>
                <w:w w:val="105"/>
                <w:sz w:val="20"/>
              </w:rPr>
              <w:t>235</w:t>
            </w:r>
          </w:p>
        </w:tc>
      </w:tr>
      <w:tr w:rsidR="00F05D53" w:rsidRPr="00253ED9" w14:paraId="1E327648" w14:textId="77777777" w:rsidTr="00F05D53">
        <w:trPr>
          <w:trHeight w:val="300"/>
        </w:trPr>
        <w:tc>
          <w:tcPr>
            <w:tcW w:w="0" w:type="auto"/>
            <w:hideMark/>
          </w:tcPr>
          <w:p w14:paraId="2B353CC5" w14:textId="77777777" w:rsidR="00F05D53" w:rsidRPr="00253ED9" w:rsidRDefault="00F05D53" w:rsidP="00422724">
            <w:pPr>
              <w:rPr>
                <w:rFonts w:ascii="Calibri" w:hAnsi="Calibri" w:cs="Calibri"/>
                <w:color w:val="000000"/>
              </w:rPr>
            </w:pPr>
            <w:r w:rsidRPr="00253ED9">
              <w:rPr>
                <w:rFonts w:ascii="Calibri" w:hAnsi="Calibri" w:cs="Calibri"/>
                <w:color w:val="000000"/>
              </w:rPr>
              <w:t>117</w:t>
            </w:r>
          </w:p>
        </w:tc>
        <w:tc>
          <w:tcPr>
            <w:tcW w:w="2774" w:type="dxa"/>
            <w:hideMark/>
          </w:tcPr>
          <w:p w14:paraId="34691C32" w14:textId="77777777" w:rsidR="00F05D53" w:rsidRPr="00253ED9" w:rsidRDefault="00F05D53" w:rsidP="00422724">
            <w:pPr>
              <w:rPr>
                <w:rFonts w:ascii="Calibri" w:hAnsi="Calibri" w:cs="Calibri"/>
                <w:color w:val="000000"/>
              </w:rPr>
            </w:pPr>
            <w:r w:rsidRPr="00253ED9">
              <w:rPr>
                <w:rFonts w:ascii="Calibri" w:hAnsi="Calibri" w:cs="Calibri"/>
                <w:color w:val="000000"/>
              </w:rPr>
              <w:t>Z.</w:t>
            </w:r>
            <w:r>
              <w:rPr>
                <w:rFonts w:ascii="Calibri" w:hAnsi="Calibri" w:cs="Calibri"/>
                <w:color w:val="000000"/>
              </w:rPr>
              <w:t xml:space="preserve"> </w:t>
            </w:r>
            <w:r w:rsidRPr="00253ED9">
              <w:rPr>
                <w:rFonts w:ascii="Calibri" w:hAnsi="Calibri" w:cs="Calibri"/>
                <w:color w:val="000000"/>
              </w:rPr>
              <w:t xml:space="preserve">Thermometer  </w:t>
            </w:r>
          </w:p>
        </w:tc>
        <w:tc>
          <w:tcPr>
            <w:tcW w:w="3260" w:type="dxa"/>
            <w:hideMark/>
          </w:tcPr>
          <w:p w14:paraId="3F6B80B5" w14:textId="77777777" w:rsidR="00F05D53" w:rsidRPr="00253ED9" w:rsidRDefault="00F05D53" w:rsidP="00422724">
            <w:pPr>
              <w:rPr>
                <w:rFonts w:ascii="Calibri" w:hAnsi="Calibri" w:cs="Calibri"/>
                <w:color w:val="000000"/>
              </w:rPr>
            </w:pPr>
            <w:r w:rsidRPr="00253ED9">
              <w:rPr>
                <w:rFonts w:ascii="Calibri" w:hAnsi="Calibri" w:cs="Calibri"/>
                <w:color w:val="000000"/>
              </w:rPr>
              <w:t>-10 + 360 C</w:t>
            </w:r>
          </w:p>
        </w:tc>
        <w:tc>
          <w:tcPr>
            <w:tcW w:w="418" w:type="dxa"/>
            <w:vAlign w:val="center"/>
          </w:tcPr>
          <w:p w14:paraId="1A3571BA"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Nos.</w:t>
            </w:r>
          </w:p>
        </w:tc>
        <w:tc>
          <w:tcPr>
            <w:tcW w:w="858" w:type="dxa"/>
            <w:hideMark/>
          </w:tcPr>
          <w:p w14:paraId="0F58BB79"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5A1CCEB2" w14:textId="77777777" w:rsidR="00F05D53" w:rsidRPr="00253ED9" w:rsidRDefault="00F05D53" w:rsidP="00422724">
            <w:pPr>
              <w:rPr>
                <w:rFonts w:ascii="Calibri" w:hAnsi="Calibri" w:cs="Calibri"/>
                <w:color w:val="000000"/>
              </w:rPr>
            </w:pPr>
            <w:r>
              <w:rPr>
                <w:spacing w:val="-5"/>
                <w:w w:val="105"/>
                <w:sz w:val="20"/>
              </w:rPr>
              <w:t>115</w:t>
            </w:r>
          </w:p>
        </w:tc>
      </w:tr>
      <w:tr w:rsidR="00F05D53" w:rsidRPr="00253ED9" w14:paraId="13745A6E" w14:textId="77777777" w:rsidTr="00F05D53">
        <w:trPr>
          <w:trHeight w:val="368"/>
        </w:trPr>
        <w:tc>
          <w:tcPr>
            <w:tcW w:w="0" w:type="auto"/>
            <w:hideMark/>
          </w:tcPr>
          <w:p w14:paraId="10F0660D" w14:textId="77777777" w:rsidR="00F05D53" w:rsidRPr="00253ED9" w:rsidRDefault="00F05D53" w:rsidP="00422724">
            <w:pPr>
              <w:rPr>
                <w:rFonts w:ascii="Calibri" w:hAnsi="Calibri" w:cs="Calibri"/>
                <w:color w:val="000000"/>
              </w:rPr>
            </w:pPr>
            <w:r w:rsidRPr="00253ED9">
              <w:rPr>
                <w:rFonts w:ascii="Calibri" w:hAnsi="Calibri" w:cs="Calibri"/>
                <w:color w:val="000000"/>
              </w:rPr>
              <w:t>118</w:t>
            </w:r>
          </w:p>
        </w:tc>
        <w:tc>
          <w:tcPr>
            <w:tcW w:w="2774" w:type="dxa"/>
            <w:hideMark/>
          </w:tcPr>
          <w:p w14:paraId="7187B58B"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Wash Bottle </w:t>
            </w:r>
          </w:p>
        </w:tc>
        <w:tc>
          <w:tcPr>
            <w:tcW w:w="3260" w:type="dxa"/>
            <w:hideMark/>
          </w:tcPr>
          <w:p w14:paraId="7E4C97DE" w14:textId="77777777" w:rsidR="00F05D53" w:rsidRPr="00253ED9" w:rsidRDefault="00F05D53" w:rsidP="00422724">
            <w:pPr>
              <w:rPr>
                <w:rFonts w:ascii="Calibri" w:hAnsi="Calibri" w:cs="Calibri"/>
                <w:color w:val="000000"/>
              </w:rPr>
            </w:pPr>
            <w:r w:rsidRPr="00253ED9">
              <w:rPr>
                <w:rFonts w:ascii="Calibri" w:hAnsi="Calibri" w:cs="Calibri"/>
                <w:color w:val="000000"/>
              </w:rPr>
              <w:t> 50ml</w:t>
            </w:r>
          </w:p>
        </w:tc>
        <w:tc>
          <w:tcPr>
            <w:tcW w:w="418" w:type="dxa"/>
            <w:vAlign w:val="center"/>
          </w:tcPr>
          <w:p w14:paraId="5B6B21F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Pec</w:t>
            </w:r>
          </w:p>
        </w:tc>
        <w:tc>
          <w:tcPr>
            <w:tcW w:w="858" w:type="dxa"/>
            <w:hideMark/>
          </w:tcPr>
          <w:p w14:paraId="38023C52" w14:textId="77777777" w:rsidR="00F05D53" w:rsidRPr="00253ED9" w:rsidRDefault="00F05D53" w:rsidP="00422724">
            <w:pPr>
              <w:rPr>
                <w:rFonts w:ascii="Calibri" w:hAnsi="Calibri" w:cs="Calibri"/>
                <w:color w:val="000000"/>
              </w:rPr>
            </w:pPr>
            <w:r w:rsidRPr="00253ED9">
              <w:rPr>
                <w:rFonts w:ascii="Calibri" w:hAnsi="Calibri" w:cs="Calibri"/>
                <w:color w:val="000000"/>
              </w:rPr>
              <w:t>20</w:t>
            </w:r>
          </w:p>
        </w:tc>
        <w:tc>
          <w:tcPr>
            <w:tcW w:w="1475" w:type="dxa"/>
          </w:tcPr>
          <w:p w14:paraId="48D0F5D9" w14:textId="77777777" w:rsidR="00F05D53" w:rsidRPr="00253ED9" w:rsidRDefault="00F05D53" w:rsidP="00422724">
            <w:pPr>
              <w:rPr>
                <w:rFonts w:ascii="Calibri" w:hAnsi="Calibri" w:cs="Calibri"/>
                <w:color w:val="000000"/>
              </w:rPr>
            </w:pPr>
            <w:r>
              <w:rPr>
                <w:spacing w:val="-5"/>
                <w:w w:val="105"/>
                <w:sz w:val="20"/>
              </w:rPr>
              <w:t>192</w:t>
            </w:r>
          </w:p>
        </w:tc>
      </w:tr>
      <w:tr w:rsidR="00F05D53" w:rsidRPr="00253ED9" w14:paraId="3E5C8923" w14:textId="77777777" w:rsidTr="00F05D53">
        <w:trPr>
          <w:trHeight w:val="300"/>
        </w:trPr>
        <w:tc>
          <w:tcPr>
            <w:tcW w:w="0" w:type="auto"/>
            <w:hideMark/>
          </w:tcPr>
          <w:p w14:paraId="71BDE435" w14:textId="77777777" w:rsidR="00F05D53" w:rsidRPr="00253ED9" w:rsidRDefault="00F05D53" w:rsidP="00422724">
            <w:pPr>
              <w:rPr>
                <w:rFonts w:ascii="Calibri" w:hAnsi="Calibri" w:cs="Calibri"/>
                <w:color w:val="000000"/>
              </w:rPr>
            </w:pPr>
            <w:r w:rsidRPr="00253ED9">
              <w:rPr>
                <w:rFonts w:ascii="Calibri" w:hAnsi="Calibri" w:cs="Calibri"/>
                <w:color w:val="000000"/>
              </w:rPr>
              <w:t>119</w:t>
            </w:r>
          </w:p>
        </w:tc>
        <w:tc>
          <w:tcPr>
            <w:tcW w:w="2774" w:type="dxa"/>
            <w:hideMark/>
          </w:tcPr>
          <w:p w14:paraId="1CE8B294" w14:textId="77777777" w:rsidR="00F05D53" w:rsidRPr="00253ED9" w:rsidRDefault="00F05D53" w:rsidP="00422724">
            <w:pPr>
              <w:rPr>
                <w:rFonts w:ascii="Calibri" w:hAnsi="Calibri" w:cs="Calibri"/>
                <w:color w:val="000000"/>
              </w:rPr>
            </w:pPr>
            <w:r w:rsidRPr="00253ED9">
              <w:rPr>
                <w:rFonts w:ascii="Calibri" w:hAnsi="Calibri" w:cs="Calibri"/>
                <w:color w:val="000000"/>
              </w:rPr>
              <w:t>Qualitative Low Ash Filter Paper</w:t>
            </w:r>
          </w:p>
        </w:tc>
        <w:tc>
          <w:tcPr>
            <w:tcW w:w="3260" w:type="dxa"/>
            <w:hideMark/>
          </w:tcPr>
          <w:p w14:paraId="26178BD8" w14:textId="77777777" w:rsidR="00F05D53" w:rsidRPr="00253ED9" w:rsidRDefault="00F05D53" w:rsidP="00422724">
            <w:pPr>
              <w:rPr>
                <w:rFonts w:ascii="Calibri" w:hAnsi="Calibri" w:cs="Calibri"/>
                <w:color w:val="000000"/>
              </w:rPr>
            </w:pPr>
            <w:r w:rsidRPr="00253ED9">
              <w:rPr>
                <w:rFonts w:ascii="Calibri" w:hAnsi="Calibri" w:cs="Calibri"/>
                <w:color w:val="000000"/>
              </w:rPr>
              <w:t> </w:t>
            </w:r>
            <w:r>
              <w:rPr>
                <w:rFonts w:ascii="Calibri" w:hAnsi="Calibri" w:cs="Calibri"/>
                <w:color w:val="000000"/>
              </w:rPr>
              <w:t>Whatmann No. 1</w:t>
            </w:r>
          </w:p>
        </w:tc>
        <w:tc>
          <w:tcPr>
            <w:tcW w:w="418" w:type="dxa"/>
            <w:vAlign w:val="center"/>
          </w:tcPr>
          <w:p w14:paraId="705C9A28"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100Pcs</w:t>
            </w:r>
          </w:p>
        </w:tc>
        <w:tc>
          <w:tcPr>
            <w:tcW w:w="858" w:type="dxa"/>
            <w:hideMark/>
          </w:tcPr>
          <w:p w14:paraId="2B92F5AE"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3FE7E582" w14:textId="77777777" w:rsidR="00F05D53" w:rsidRPr="00253ED9" w:rsidRDefault="00F05D53" w:rsidP="00422724">
            <w:pPr>
              <w:rPr>
                <w:rFonts w:ascii="Calibri" w:hAnsi="Calibri" w:cs="Calibri"/>
                <w:color w:val="000000"/>
              </w:rPr>
            </w:pPr>
            <w:r>
              <w:rPr>
                <w:spacing w:val="-5"/>
                <w:w w:val="105"/>
                <w:sz w:val="20"/>
              </w:rPr>
              <w:t>25</w:t>
            </w:r>
          </w:p>
        </w:tc>
      </w:tr>
      <w:tr w:rsidR="00F05D53" w:rsidRPr="00253ED9" w14:paraId="592ACC62" w14:textId="77777777" w:rsidTr="00F30CDC">
        <w:trPr>
          <w:trHeight w:val="308"/>
        </w:trPr>
        <w:tc>
          <w:tcPr>
            <w:tcW w:w="0" w:type="auto"/>
            <w:hideMark/>
          </w:tcPr>
          <w:p w14:paraId="7F05E68B" w14:textId="77777777" w:rsidR="00F05D53" w:rsidRPr="00253ED9" w:rsidRDefault="00F05D53" w:rsidP="00422724">
            <w:pPr>
              <w:rPr>
                <w:rFonts w:ascii="Calibri" w:hAnsi="Calibri" w:cs="Calibri"/>
                <w:color w:val="000000"/>
              </w:rPr>
            </w:pPr>
            <w:r w:rsidRPr="00253ED9">
              <w:rPr>
                <w:rFonts w:ascii="Calibri" w:hAnsi="Calibri" w:cs="Calibri"/>
                <w:color w:val="000000"/>
              </w:rPr>
              <w:t>120</w:t>
            </w:r>
          </w:p>
        </w:tc>
        <w:tc>
          <w:tcPr>
            <w:tcW w:w="2774" w:type="dxa"/>
            <w:hideMark/>
          </w:tcPr>
          <w:p w14:paraId="206A52BE" w14:textId="77777777" w:rsidR="00F05D53" w:rsidRPr="00253ED9" w:rsidRDefault="00F05D53" w:rsidP="00422724">
            <w:pPr>
              <w:rPr>
                <w:rFonts w:ascii="Calibri" w:hAnsi="Calibri" w:cs="Calibri"/>
                <w:color w:val="000000"/>
              </w:rPr>
            </w:pPr>
            <w:r w:rsidRPr="00253ED9">
              <w:rPr>
                <w:rFonts w:ascii="Calibri" w:hAnsi="Calibri" w:cs="Calibri"/>
                <w:color w:val="000000"/>
              </w:rPr>
              <w:t>P.</w:t>
            </w:r>
            <w:r>
              <w:rPr>
                <w:rFonts w:ascii="Calibri" w:hAnsi="Calibri" w:cs="Calibri"/>
                <w:color w:val="000000"/>
              </w:rPr>
              <w:t xml:space="preserve"> </w:t>
            </w:r>
            <w:r w:rsidRPr="00253ED9">
              <w:rPr>
                <w:rFonts w:ascii="Calibri" w:hAnsi="Calibri" w:cs="Calibri"/>
                <w:color w:val="000000"/>
              </w:rPr>
              <w:t>Disposable Dropper.</w:t>
            </w:r>
          </w:p>
        </w:tc>
        <w:tc>
          <w:tcPr>
            <w:tcW w:w="3260" w:type="dxa"/>
            <w:hideMark/>
          </w:tcPr>
          <w:p w14:paraId="29F4FA66" w14:textId="77777777" w:rsidR="00F05D53" w:rsidRPr="00253ED9" w:rsidRDefault="00F05D53" w:rsidP="00422724">
            <w:pPr>
              <w:rPr>
                <w:rFonts w:ascii="Calibri" w:hAnsi="Calibri" w:cs="Calibri"/>
                <w:color w:val="000000"/>
              </w:rPr>
            </w:pPr>
            <w:r w:rsidRPr="00253ED9">
              <w:rPr>
                <w:rFonts w:ascii="Calibri" w:hAnsi="Calibri" w:cs="Calibri"/>
                <w:color w:val="000000"/>
              </w:rPr>
              <w:t> 3ml</w:t>
            </w:r>
          </w:p>
        </w:tc>
        <w:tc>
          <w:tcPr>
            <w:tcW w:w="418" w:type="dxa"/>
            <w:vAlign w:val="center"/>
          </w:tcPr>
          <w:p w14:paraId="3636D77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100Pcs</w:t>
            </w:r>
          </w:p>
        </w:tc>
        <w:tc>
          <w:tcPr>
            <w:tcW w:w="858" w:type="dxa"/>
            <w:hideMark/>
          </w:tcPr>
          <w:p w14:paraId="70F419B0"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5F8A56A4" w14:textId="77777777" w:rsidR="00F05D53" w:rsidRPr="00253ED9" w:rsidRDefault="00F05D53" w:rsidP="00422724">
            <w:pPr>
              <w:rPr>
                <w:rFonts w:ascii="Calibri" w:hAnsi="Calibri" w:cs="Calibri"/>
                <w:color w:val="000000"/>
              </w:rPr>
            </w:pPr>
            <w:r>
              <w:rPr>
                <w:spacing w:val="-5"/>
                <w:w w:val="105"/>
                <w:sz w:val="20"/>
              </w:rPr>
              <w:t>296</w:t>
            </w:r>
          </w:p>
        </w:tc>
      </w:tr>
      <w:tr w:rsidR="00F05D53" w:rsidRPr="00253ED9" w14:paraId="30C7785A" w14:textId="77777777" w:rsidTr="00F30CDC">
        <w:trPr>
          <w:trHeight w:val="554"/>
        </w:trPr>
        <w:tc>
          <w:tcPr>
            <w:tcW w:w="0" w:type="auto"/>
            <w:hideMark/>
          </w:tcPr>
          <w:p w14:paraId="59EFC0A3" w14:textId="77777777" w:rsidR="00F05D53" w:rsidRPr="00253ED9" w:rsidRDefault="00F05D53" w:rsidP="00422724">
            <w:pPr>
              <w:rPr>
                <w:rFonts w:ascii="Calibri" w:hAnsi="Calibri" w:cs="Calibri"/>
                <w:color w:val="000000"/>
              </w:rPr>
            </w:pPr>
            <w:r w:rsidRPr="00253ED9">
              <w:rPr>
                <w:rFonts w:ascii="Calibri" w:hAnsi="Calibri" w:cs="Calibri"/>
                <w:color w:val="000000"/>
              </w:rPr>
              <w:t>121</w:t>
            </w:r>
          </w:p>
        </w:tc>
        <w:tc>
          <w:tcPr>
            <w:tcW w:w="2774" w:type="dxa"/>
            <w:hideMark/>
          </w:tcPr>
          <w:p w14:paraId="5DBE22C7" w14:textId="77777777" w:rsidR="00F05D53" w:rsidRPr="00253ED9" w:rsidRDefault="00F05D53" w:rsidP="00422724">
            <w:pPr>
              <w:rPr>
                <w:rFonts w:ascii="Calibri" w:hAnsi="Calibri" w:cs="Calibri"/>
                <w:color w:val="000000"/>
              </w:rPr>
            </w:pPr>
            <w:r w:rsidRPr="00253ED9">
              <w:rPr>
                <w:rFonts w:ascii="Calibri" w:hAnsi="Calibri" w:cs="Calibri"/>
                <w:color w:val="000000"/>
              </w:rPr>
              <w:t>Centrifuge Tube, Bulk, Sterile Nest-601052</w:t>
            </w:r>
          </w:p>
        </w:tc>
        <w:tc>
          <w:tcPr>
            <w:tcW w:w="3260" w:type="dxa"/>
            <w:hideMark/>
          </w:tcPr>
          <w:p w14:paraId="624905E8" w14:textId="77777777" w:rsidR="00F05D53" w:rsidRPr="00253ED9" w:rsidRDefault="00F05D53" w:rsidP="00422724">
            <w:pPr>
              <w:rPr>
                <w:rFonts w:ascii="Calibri" w:hAnsi="Calibri" w:cs="Calibri"/>
                <w:color w:val="000000"/>
              </w:rPr>
            </w:pPr>
            <w:r w:rsidRPr="00253ED9">
              <w:rPr>
                <w:rFonts w:ascii="Calibri" w:hAnsi="Calibri" w:cs="Calibri"/>
                <w:color w:val="000000"/>
              </w:rPr>
              <w:t> Nest-15ml</w:t>
            </w:r>
          </w:p>
        </w:tc>
        <w:tc>
          <w:tcPr>
            <w:tcW w:w="418" w:type="dxa"/>
            <w:vAlign w:val="center"/>
          </w:tcPr>
          <w:p w14:paraId="2674786A"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500Pcs</w:t>
            </w:r>
          </w:p>
        </w:tc>
        <w:tc>
          <w:tcPr>
            <w:tcW w:w="858" w:type="dxa"/>
            <w:hideMark/>
          </w:tcPr>
          <w:p w14:paraId="5D3C39E5"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vAlign w:val="center"/>
          </w:tcPr>
          <w:p w14:paraId="6A85F9A7" w14:textId="77777777" w:rsidR="00F05D53" w:rsidRPr="00253ED9" w:rsidRDefault="00F05D53" w:rsidP="00422724">
            <w:pPr>
              <w:rPr>
                <w:rFonts w:ascii="Calibri" w:hAnsi="Calibri" w:cs="Calibri"/>
                <w:color w:val="000000"/>
              </w:rPr>
            </w:pPr>
            <w:r>
              <w:rPr>
                <w:spacing w:val="-5"/>
                <w:w w:val="105"/>
                <w:sz w:val="20"/>
              </w:rPr>
              <w:t>490</w:t>
            </w:r>
          </w:p>
        </w:tc>
      </w:tr>
      <w:tr w:rsidR="00F05D53" w:rsidRPr="00253ED9" w14:paraId="1BEA005B" w14:textId="77777777" w:rsidTr="00F05D53">
        <w:trPr>
          <w:trHeight w:val="845"/>
        </w:trPr>
        <w:tc>
          <w:tcPr>
            <w:tcW w:w="0" w:type="auto"/>
            <w:hideMark/>
          </w:tcPr>
          <w:p w14:paraId="6F60D1C2" w14:textId="77777777" w:rsidR="00F05D53" w:rsidRPr="00253ED9" w:rsidRDefault="00F05D53" w:rsidP="00422724">
            <w:pPr>
              <w:rPr>
                <w:rFonts w:ascii="Calibri" w:hAnsi="Calibri" w:cs="Calibri"/>
                <w:color w:val="000000"/>
              </w:rPr>
            </w:pPr>
            <w:r w:rsidRPr="00253ED9">
              <w:rPr>
                <w:rFonts w:ascii="Calibri" w:hAnsi="Calibri" w:cs="Calibri"/>
                <w:color w:val="000000"/>
              </w:rPr>
              <w:t>122</w:t>
            </w:r>
          </w:p>
        </w:tc>
        <w:tc>
          <w:tcPr>
            <w:tcW w:w="2774" w:type="dxa"/>
            <w:hideMark/>
          </w:tcPr>
          <w:p w14:paraId="705C011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GSG-Beakers, Griffin, Low Form, Spout GSG-BE11000016 </w:t>
            </w:r>
          </w:p>
        </w:tc>
        <w:tc>
          <w:tcPr>
            <w:tcW w:w="3260" w:type="dxa"/>
            <w:hideMark/>
          </w:tcPr>
          <w:p w14:paraId="14A32594" w14:textId="77777777" w:rsidR="00F05D53" w:rsidRPr="00253ED9" w:rsidRDefault="00F05D53" w:rsidP="00422724">
            <w:pPr>
              <w:rPr>
                <w:rFonts w:ascii="Calibri" w:hAnsi="Calibri" w:cs="Calibri"/>
                <w:color w:val="000000"/>
              </w:rPr>
            </w:pPr>
            <w:r w:rsidRPr="00253ED9">
              <w:rPr>
                <w:rFonts w:ascii="Calibri" w:hAnsi="Calibri" w:cs="Calibri"/>
                <w:color w:val="000000"/>
              </w:rPr>
              <w:t> 50</w:t>
            </w:r>
            <w:r>
              <w:rPr>
                <w:rFonts w:ascii="Calibri" w:hAnsi="Calibri" w:cs="Calibri"/>
                <w:color w:val="000000"/>
              </w:rPr>
              <w:t xml:space="preserve"> </w:t>
            </w:r>
            <w:r w:rsidRPr="00253ED9">
              <w:rPr>
                <w:rFonts w:ascii="Calibri" w:hAnsi="Calibri" w:cs="Calibri"/>
                <w:color w:val="000000"/>
              </w:rPr>
              <w:t>ml Gulf</w:t>
            </w:r>
          </w:p>
        </w:tc>
        <w:tc>
          <w:tcPr>
            <w:tcW w:w="418" w:type="dxa"/>
            <w:vAlign w:val="center"/>
          </w:tcPr>
          <w:p w14:paraId="51E55E3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675CD180" w14:textId="77777777" w:rsidR="00F05D53" w:rsidRPr="00253ED9" w:rsidRDefault="00F05D53" w:rsidP="00422724">
            <w:pPr>
              <w:rPr>
                <w:rFonts w:ascii="Calibri" w:hAnsi="Calibri" w:cs="Calibri"/>
                <w:color w:val="000000"/>
              </w:rPr>
            </w:pPr>
            <w:r w:rsidRPr="00253ED9">
              <w:rPr>
                <w:rFonts w:ascii="Calibri" w:hAnsi="Calibri" w:cs="Calibri"/>
                <w:color w:val="000000"/>
              </w:rPr>
              <w:t>20</w:t>
            </w:r>
          </w:p>
        </w:tc>
        <w:tc>
          <w:tcPr>
            <w:tcW w:w="1475" w:type="dxa"/>
          </w:tcPr>
          <w:p w14:paraId="6EDE140F" w14:textId="77777777" w:rsidR="00F05D53" w:rsidRDefault="00F05D53" w:rsidP="00422724">
            <w:pPr>
              <w:pStyle w:val="TableParagraph"/>
              <w:spacing w:before="40"/>
              <w:jc w:val="left"/>
              <w:rPr>
                <w:rFonts w:ascii="Arial"/>
                <w:b/>
                <w:sz w:val="20"/>
              </w:rPr>
            </w:pPr>
          </w:p>
          <w:p w14:paraId="58B46741" w14:textId="77777777" w:rsidR="00F05D53" w:rsidRPr="00253ED9" w:rsidRDefault="00F05D53" w:rsidP="00422724">
            <w:pPr>
              <w:rPr>
                <w:rFonts w:ascii="Calibri" w:hAnsi="Calibri" w:cs="Calibri"/>
                <w:color w:val="000000"/>
              </w:rPr>
            </w:pPr>
            <w:r>
              <w:rPr>
                <w:spacing w:val="-5"/>
                <w:w w:val="105"/>
                <w:sz w:val="20"/>
              </w:rPr>
              <w:t>128</w:t>
            </w:r>
          </w:p>
        </w:tc>
      </w:tr>
      <w:tr w:rsidR="00F05D53" w:rsidRPr="00253ED9" w14:paraId="79CE1A71" w14:textId="77777777" w:rsidTr="00F05D53">
        <w:trPr>
          <w:trHeight w:val="377"/>
        </w:trPr>
        <w:tc>
          <w:tcPr>
            <w:tcW w:w="0" w:type="auto"/>
            <w:hideMark/>
          </w:tcPr>
          <w:p w14:paraId="7B1C716E" w14:textId="77777777" w:rsidR="00F05D53" w:rsidRPr="00253ED9" w:rsidRDefault="00F05D53" w:rsidP="00422724">
            <w:pPr>
              <w:rPr>
                <w:rFonts w:ascii="Calibri" w:hAnsi="Calibri" w:cs="Calibri"/>
                <w:color w:val="000000"/>
              </w:rPr>
            </w:pPr>
            <w:r w:rsidRPr="00253ED9">
              <w:rPr>
                <w:rFonts w:ascii="Calibri" w:hAnsi="Calibri" w:cs="Calibri"/>
                <w:color w:val="000000"/>
              </w:rPr>
              <w:t>123</w:t>
            </w:r>
          </w:p>
        </w:tc>
        <w:tc>
          <w:tcPr>
            <w:tcW w:w="2774" w:type="dxa"/>
            <w:hideMark/>
          </w:tcPr>
          <w:p w14:paraId="0D388904"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GSG-Beakers </w:t>
            </w:r>
          </w:p>
        </w:tc>
        <w:tc>
          <w:tcPr>
            <w:tcW w:w="3260" w:type="dxa"/>
            <w:hideMark/>
          </w:tcPr>
          <w:p w14:paraId="4CED2243" w14:textId="77777777" w:rsidR="00F05D53" w:rsidRPr="00253ED9" w:rsidRDefault="00F05D53" w:rsidP="00422724">
            <w:pPr>
              <w:rPr>
                <w:rFonts w:ascii="Calibri" w:hAnsi="Calibri" w:cs="Calibri"/>
                <w:color w:val="000000"/>
              </w:rPr>
            </w:pPr>
            <w:r w:rsidRPr="00253ED9">
              <w:rPr>
                <w:rFonts w:ascii="Calibri" w:hAnsi="Calibri" w:cs="Calibri"/>
                <w:color w:val="000000"/>
              </w:rPr>
              <w:t> 100</w:t>
            </w:r>
            <w:r>
              <w:rPr>
                <w:rFonts w:ascii="Calibri" w:hAnsi="Calibri" w:cs="Calibri"/>
                <w:color w:val="000000"/>
              </w:rPr>
              <w:t xml:space="preserve"> </w:t>
            </w:r>
            <w:r w:rsidRPr="00253ED9">
              <w:rPr>
                <w:rFonts w:ascii="Calibri" w:hAnsi="Calibri" w:cs="Calibri"/>
                <w:color w:val="000000"/>
              </w:rPr>
              <w:t>ml</w:t>
            </w:r>
          </w:p>
        </w:tc>
        <w:tc>
          <w:tcPr>
            <w:tcW w:w="418" w:type="dxa"/>
            <w:vAlign w:val="center"/>
          </w:tcPr>
          <w:p w14:paraId="40484CF1"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30BC82E8" w14:textId="77777777" w:rsidR="00F05D53" w:rsidRPr="00253ED9" w:rsidRDefault="00F05D53" w:rsidP="00422724">
            <w:pPr>
              <w:rPr>
                <w:rFonts w:ascii="Calibri" w:hAnsi="Calibri" w:cs="Calibri"/>
                <w:color w:val="000000"/>
              </w:rPr>
            </w:pPr>
            <w:r w:rsidRPr="00253ED9">
              <w:rPr>
                <w:rFonts w:ascii="Calibri" w:hAnsi="Calibri" w:cs="Calibri"/>
                <w:color w:val="000000"/>
              </w:rPr>
              <w:t>20</w:t>
            </w:r>
          </w:p>
        </w:tc>
        <w:tc>
          <w:tcPr>
            <w:tcW w:w="1475" w:type="dxa"/>
          </w:tcPr>
          <w:p w14:paraId="4AF6D174" w14:textId="77777777" w:rsidR="00F05D53" w:rsidRPr="00253ED9" w:rsidRDefault="00F05D53" w:rsidP="00422724">
            <w:pPr>
              <w:rPr>
                <w:rFonts w:ascii="Calibri" w:hAnsi="Calibri" w:cs="Calibri"/>
                <w:color w:val="000000"/>
              </w:rPr>
            </w:pPr>
            <w:r>
              <w:rPr>
                <w:spacing w:val="-5"/>
                <w:w w:val="105"/>
                <w:sz w:val="20"/>
              </w:rPr>
              <w:t>154</w:t>
            </w:r>
          </w:p>
        </w:tc>
      </w:tr>
      <w:tr w:rsidR="00F05D53" w:rsidRPr="00253ED9" w14:paraId="4BBECB48" w14:textId="77777777" w:rsidTr="00F05D53">
        <w:trPr>
          <w:trHeight w:val="350"/>
        </w:trPr>
        <w:tc>
          <w:tcPr>
            <w:tcW w:w="0" w:type="auto"/>
            <w:hideMark/>
          </w:tcPr>
          <w:p w14:paraId="72D94FF1" w14:textId="77777777" w:rsidR="00F05D53" w:rsidRPr="00253ED9" w:rsidRDefault="00F05D53" w:rsidP="00422724">
            <w:pPr>
              <w:rPr>
                <w:rFonts w:ascii="Calibri" w:hAnsi="Calibri" w:cs="Calibri"/>
                <w:color w:val="000000"/>
              </w:rPr>
            </w:pPr>
            <w:r w:rsidRPr="00253ED9">
              <w:rPr>
                <w:rFonts w:ascii="Calibri" w:hAnsi="Calibri" w:cs="Calibri"/>
                <w:color w:val="000000"/>
              </w:rPr>
              <w:t>124</w:t>
            </w:r>
          </w:p>
        </w:tc>
        <w:tc>
          <w:tcPr>
            <w:tcW w:w="2774" w:type="dxa"/>
            <w:hideMark/>
          </w:tcPr>
          <w:p w14:paraId="15DCCA2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GSG-Beakers </w:t>
            </w:r>
          </w:p>
        </w:tc>
        <w:tc>
          <w:tcPr>
            <w:tcW w:w="3260" w:type="dxa"/>
            <w:hideMark/>
          </w:tcPr>
          <w:p w14:paraId="5244593D" w14:textId="77777777" w:rsidR="00F05D53" w:rsidRPr="00253ED9" w:rsidRDefault="00F05D53" w:rsidP="00422724">
            <w:pPr>
              <w:rPr>
                <w:rFonts w:ascii="Calibri" w:hAnsi="Calibri" w:cs="Calibri"/>
                <w:color w:val="000000"/>
              </w:rPr>
            </w:pPr>
            <w:r w:rsidRPr="00253ED9">
              <w:rPr>
                <w:rFonts w:ascii="Calibri" w:hAnsi="Calibri" w:cs="Calibri"/>
                <w:color w:val="000000"/>
              </w:rPr>
              <w:t> 250</w:t>
            </w:r>
            <w:r>
              <w:rPr>
                <w:rFonts w:ascii="Calibri" w:hAnsi="Calibri" w:cs="Calibri"/>
                <w:color w:val="000000"/>
              </w:rPr>
              <w:t xml:space="preserve"> </w:t>
            </w:r>
            <w:r w:rsidRPr="00253ED9">
              <w:rPr>
                <w:rFonts w:ascii="Calibri" w:hAnsi="Calibri" w:cs="Calibri"/>
                <w:color w:val="000000"/>
              </w:rPr>
              <w:t>ml</w:t>
            </w:r>
          </w:p>
        </w:tc>
        <w:tc>
          <w:tcPr>
            <w:tcW w:w="418" w:type="dxa"/>
            <w:vAlign w:val="center"/>
          </w:tcPr>
          <w:p w14:paraId="23206AE7"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Nos.</w:t>
            </w:r>
          </w:p>
        </w:tc>
        <w:tc>
          <w:tcPr>
            <w:tcW w:w="858" w:type="dxa"/>
            <w:hideMark/>
          </w:tcPr>
          <w:p w14:paraId="2DB1EF6B" w14:textId="77777777" w:rsidR="00F05D53" w:rsidRPr="00253ED9" w:rsidRDefault="00F05D53" w:rsidP="00422724">
            <w:pPr>
              <w:rPr>
                <w:rFonts w:ascii="Calibri" w:hAnsi="Calibri" w:cs="Calibri"/>
                <w:color w:val="000000"/>
              </w:rPr>
            </w:pPr>
            <w:r w:rsidRPr="00253ED9">
              <w:rPr>
                <w:rFonts w:ascii="Calibri" w:hAnsi="Calibri" w:cs="Calibri"/>
                <w:color w:val="000000"/>
              </w:rPr>
              <w:t>20</w:t>
            </w:r>
          </w:p>
        </w:tc>
        <w:tc>
          <w:tcPr>
            <w:tcW w:w="1475" w:type="dxa"/>
          </w:tcPr>
          <w:p w14:paraId="1E3AAAFF" w14:textId="77777777" w:rsidR="00F05D53" w:rsidRPr="00253ED9" w:rsidRDefault="00F05D53" w:rsidP="00422724">
            <w:pPr>
              <w:rPr>
                <w:rFonts w:ascii="Calibri" w:hAnsi="Calibri" w:cs="Calibri"/>
                <w:color w:val="000000"/>
              </w:rPr>
            </w:pPr>
            <w:r>
              <w:rPr>
                <w:spacing w:val="-5"/>
                <w:w w:val="105"/>
                <w:sz w:val="20"/>
              </w:rPr>
              <w:t>178</w:t>
            </w:r>
          </w:p>
        </w:tc>
      </w:tr>
      <w:tr w:rsidR="00F05D53" w:rsidRPr="00253ED9" w14:paraId="1B4B1651" w14:textId="77777777" w:rsidTr="00F30CDC">
        <w:trPr>
          <w:trHeight w:val="234"/>
        </w:trPr>
        <w:tc>
          <w:tcPr>
            <w:tcW w:w="0" w:type="auto"/>
            <w:hideMark/>
          </w:tcPr>
          <w:p w14:paraId="71897068" w14:textId="77777777" w:rsidR="00F05D53" w:rsidRPr="00253ED9" w:rsidRDefault="00F05D53" w:rsidP="00422724">
            <w:pPr>
              <w:rPr>
                <w:rFonts w:ascii="Calibri" w:hAnsi="Calibri" w:cs="Calibri"/>
                <w:color w:val="000000"/>
              </w:rPr>
            </w:pPr>
            <w:r w:rsidRPr="00253ED9">
              <w:rPr>
                <w:rFonts w:ascii="Calibri" w:hAnsi="Calibri" w:cs="Calibri"/>
                <w:color w:val="000000"/>
              </w:rPr>
              <w:t>125</w:t>
            </w:r>
          </w:p>
        </w:tc>
        <w:tc>
          <w:tcPr>
            <w:tcW w:w="2774" w:type="dxa"/>
            <w:hideMark/>
          </w:tcPr>
          <w:p w14:paraId="40AA2B2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GSG-Beakers </w:t>
            </w:r>
          </w:p>
        </w:tc>
        <w:tc>
          <w:tcPr>
            <w:tcW w:w="3260" w:type="dxa"/>
            <w:hideMark/>
          </w:tcPr>
          <w:p w14:paraId="5B469497" w14:textId="77777777" w:rsidR="00F05D53" w:rsidRPr="00253ED9" w:rsidRDefault="00F05D53" w:rsidP="00422724">
            <w:pPr>
              <w:rPr>
                <w:rFonts w:ascii="Calibri" w:hAnsi="Calibri" w:cs="Calibri"/>
                <w:color w:val="000000"/>
              </w:rPr>
            </w:pPr>
            <w:r w:rsidRPr="00253ED9">
              <w:rPr>
                <w:rFonts w:ascii="Calibri" w:hAnsi="Calibri" w:cs="Calibri"/>
                <w:color w:val="000000"/>
              </w:rPr>
              <w:t> 500</w:t>
            </w:r>
            <w:r>
              <w:rPr>
                <w:rFonts w:ascii="Calibri" w:hAnsi="Calibri" w:cs="Calibri"/>
                <w:color w:val="000000"/>
              </w:rPr>
              <w:t xml:space="preserve"> </w:t>
            </w:r>
            <w:r w:rsidRPr="00253ED9">
              <w:rPr>
                <w:rFonts w:ascii="Calibri" w:hAnsi="Calibri" w:cs="Calibri"/>
                <w:color w:val="000000"/>
              </w:rPr>
              <w:t>ml</w:t>
            </w:r>
          </w:p>
        </w:tc>
        <w:tc>
          <w:tcPr>
            <w:tcW w:w="418" w:type="dxa"/>
            <w:vAlign w:val="center"/>
          </w:tcPr>
          <w:p w14:paraId="3DBF56BF"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706FBAD2" w14:textId="77777777" w:rsidR="00F05D53" w:rsidRPr="00253ED9" w:rsidRDefault="00F05D53" w:rsidP="00422724">
            <w:pPr>
              <w:rPr>
                <w:rFonts w:ascii="Calibri" w:hAnsi="Calibri" w:cs="Calibri"/>
                <w:color w:val="000000"/>
              </w:rPr>
            </w:pPr>
            <w:r w:rsidRPr="00253ED9">
              <w:rPr>
                <w:rFonts w:ascii="Calibri" w:hAnsi="Calibri" w:cs="Calibri"/>
                <w:color w:val="000000"/>
              </w:rPr>
              <w:t>20</w:t>
            </w:r>
          </w:p>
        </w:tc>
        <w:tc>
          <w:tcPr>
            <w:tcW w:w="1475" w:type="dxa"/>
          </w:tcPr>
          <w:p w14:paraId="095EF78A" w14:textId="77777777" w:rsidR="00F05D53" w:rsidRPr="00253ED9" w:rsidRDefault="00F05D53" w:rsidP="00422724">
            <w:pPr>
              <w:rPr>
                <w:rFonts w:ascii="Calibri" w:hAnsi="Calibri" w:cs="Calibri"/>
                <w:color w:val="000000"/>
              </w:rPr>
            </w:pPr>
            <w:r>
              <w:rPr>
                <w:spacing w:val="-5"/>
                <w:w w:val="105"/>
                <w:sz w:val="20"/>
              </w:rPr>
              <w:t>256</w:t>
            </w:r>
          </w:p>
        </w:tc>
      </w:tr>
      <w:tr w:rsidR="00F05D53" w:rsidRPr="00253ED9" w14:paraId="6DCEAC67" w14:textId="77777777" w:rsidTr="00F30CDC">
        <w:trPr>
          <w:trHeight w:val="255"/>
        </w:trPr>
        <w:tc>
          <w:tcPr>
            <w:tcW w:w="0" w:type="auto"/>
            <w:hideMark/>
          </w:tcPr>
          <w:p w14:paraId="2AA3E935" w14:textId="77777777" w:rsidR="00F05D53" w:rsidRPr="00253ED9" w:rsidRDefault="00F05D53" w:rsidP="00422724">
            <w:pPr>
              <w:rPr>
                <w:rFonts w:ascii="Calibri" w:hAnsi="Calibri" w:cs="Calibri"/>
                <w:color w:val="000000"/>
              </w:rPr>
            </w:pPr>
            <w:r w:rsidRPr="00253ED9">
              <w:rPr>
                <w:rFonts w:ascii="Calibri" w:hAnsi="Calibri" w:cs="Calibri"/>
                <w:color w:val="000000"/>
              </w:rPr>
              <w:t>126</w:t>
            </w:r>
          </w:p>
        </w:tc>
        <w:tc>
          <w:tcPr>
            <w:tcW w:w="2774" w:type="dxa"/>
            <w:hideMark/>
          </w:tcPr>
          <w:p w14:paraId="6D36708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GSG-Beakers </w:t>
            </w:r>
          </w:p>
        </w:tc>
        <w:tc>
          <w:tcPr>
            <w:tcW w:w="3260" w:type="dxa"/>
            <w:hideMark/>
          </w:tcPr>
          <w:p w14:paraId="5C88599D" w14:textId="77777777" w:rsidR="00F05D53" w:rsidRPr="00253ED9" w:rsidRDefault="00F05D53" w:rsidP="00422724">
            <w:pPr>
              <w:rPr>
                <w:rFonts w:ascii="Calibri" w:hAnsi="Calibri" w:cs="Calibri"/>
                <w:color w:val="000000"/>
              </w:rPr>
            </w:pPr>
            <w:r w:rsidRPr="00253ED9">
              <w:rPr>
                <w:rFonts w:ascii="Calibri" w:hAnsi="Calibri" w:cs="Calibri"/>
                <w:color w:val="000000"/>
              </w:rPr>
              <w:t> 1000</w:t>
            </w:r>
            <w:r>
              <w:rPr>
                <w:rFonts w:ascii="Calibri" w:hAnsi="Calibri" w:cs="Calibri"/>
                <w:color w:val="000000"/>
              </w:rPr>
              <w:t xml:space="preserve"> </w:t>
            </w:r>
            <w:r w:rsidRPr="00253ED9">
              <w:rPr>
                <w:rFonts w:ascii="Calibri" w:hAnsi="Calibri" w:cs="Calibri"/>
                <w:color w:val="000000"/>
              </w:rPr>
              <w:t>ml</w:t>
            </w:r>
          </w:p>
        </w:tc>
        <w:tc>
          <w:tcPr>
            <w:tcW w:w="418" w:type="dxa"/>
            <w:vAlign w:val="center"/>
          </w:tcPr>
          <w:p w14:paraId="75E2C30F"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17620D4A" w14:textId="77777777" w:rsidR="00F05D53" w:rsidRPr="00253ED9" w:rsidRDefault="00F05D53" w:rsidP="00422724">
            <w:pPr>
              <w:rPr>
                <w:rFonts w:ascii="Calibri" w:hAnsi="Calibri" w:cs="Calibri"/>
                <w:color w:val="000000"/>
              </w:rPr>
            </w:pPr>
            <w:r w:rsidRPr="00253ED9">
              <w:rPr>
                <w:rFonts w:ascii="Calibri" w:hAnsi="Calibri" w:cs="Calibri"/>
                <w:color w:val="000000"/>
              </w:rPr>
              <w:t>20</w:t>
            </w:r>
          </w:p>
        </w:tc>
        <w:tc>
          <w:tcPr>
            <w:tcW w:w="1475" w:type="dxa"/>
          </w:tcPr>
          <w:p w14:paraId="27A486A8" w14:textId="77777777" w:rsidR="00F05D53" w:rsidRPr="00253ED9" w:rsidRDefault="00F05D53" w:rsidP="00422724">
            <w:pPr>
              <w:rPr>
                <w:rFonts w:ascii="Calibri" w:hAnsi="Calibri" w:cs="Calibri"/>
                <w:color w:val="000000"/>
              </w:rPr>
            </w:pPr>
            <w:r>
              <w:rPr>
                <w:spacing w:val="-5"/>
                <w:w w:val="105"/>
                <w:sz w:val="20"/>
              </w:rPr>
              <w:t>340</w:t>
            </w:r>
          </w:p>
        </w:tc>
      </w:tr>
      <w:tr w:rsidR="00F05D53" w:rsidRPr="00253ED9" w14:paraId="72B0C35E" w14:textId="77777777" w:rsidTr="00F05D53">
        <w:trPr>
          <w:trHeight w:val="300"/>
        </w:trPr>
        <w:tc>
          <w:tcPr>
            <w:tcW w:w="0" w:type="auto"/>
            <w:hideMark/>
          </w:tcPr>
          <w:p w14:paraId="2CB8CF4D" w14:textId="77777777" w:rsidR="00F05D53" w:rsidRPr="00253ED9" w:rsidRDefault="00F05D53" w:rsidP="00422724">
            <w:pPr>
              <w:rPr>
                <w:rFonts w:ascii="Calibri" w:hAnsi="Calibri" w:cs="Calibri"/>
                <w:color w:val="000000"/>
              </w:rPr>
            </w:pPr>
            <w:r w:rsidRPr="00253ED9">
              <w:rPr>
                <w:rFonts w:ascii="Calibri" w:hAnsi="Calibri" w:cs="Calibri"/>
                <w:color w:val="000000"/>
              </w:rPr>
              <w:lastRenderedPageBreak/>
              <w:t>127</w:t>
            </w:r>
          </w:p>
        </w:tc>
        <w:tc>
          <w:tcPr>
            <w:tcW w:w="2774" w:type="dxa"/>
            <w:hideMark/>
          </w:tcPr>
          <w:p w14:paraId="48F57565"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GSG-Conical Flask </w:t>
            </w:r>
          </w:p>
        </w:tc>
        <w:tc>
          <w:tcPr>
            <w:tcW w:w="3260" w:type="dxa"/>
            <w:hideMark/>
          </w:tcPr>
          <w:p w14:paraId="0BA574EB" w14:textId="77777777" w:rsidR="00F05D53" w:rsidRPr="00253ED9" w:rsidRDefault="00F05D53" w:rsidP="00422724">
            <w:pPr>
              <w:rPr>
                <w:rFonts w:ascii="Calibri" w:hAnsi="Calibri" w:cs="Calibri"/>
                <w:color w:val="000000"/>
              </w:rPr>
            </w:pPr>
            <w:r w:rsidRPr="00253ED9">
              <w:rPr>
                <w:rFonts w:ascii="Calibri" w:hAnsi="Calibri" w:cs="Calibri"/>
                <w:color w:val="000000"/>
              </w:rPr>
              <w:t> 50</w:t>
            </w:r>
            <w:r>
              <w:rPr>
                <w:rFonts w:ascii="Calibri" w:hAnsi="Calibri" w:cs="Calibri"/>
                <w:color w:val="000000"/>
              </w:rPr>
              <w:t xml:space="preserve"> </w:t>
            </w:r>
            <w:r w:rsidRPr="00253ED9">
              <w:rPr>
                <w:rFonts w:ascii="Calibri" w:hAnsi="Calibri" w:cs="Calibri"/>
                <w:color w:val="000000"/>
              </w:rPr>
              <w:t>ml</w:t>
            </w:r>
          </w:p>
        </w:tc>
        <w:tc>
          <w:tcPr>
            <w:tcW w:w="418" w:type="dxa"/>
            <w:vAlign w:val="center"/>
          </w:tcPr>
          <w:p w14:paraId="65830AF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6F47F33A"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364AE7F0" w14:textId="77777777" w:rsidR="00F05D53" w:rsidRPr="00253ED9" w:rsidRDefault="00F05D53" w:rsidP="00422724">
            <w:pPr>
              <w:rPr>
                <w:rFonts w:ascii="Calibri" w:hAnsi="Calibri" w:cs="Calibri"/>
                <w:color w:val="000000"/>
              </w:rPr>
            </w:pPr>
            <w:r>
              <w:rPr>
                <w:spacing w:val="-5"/>
                <w:w w:val="105"/>
                <w:sz w:val="20"/>
              </w:rPr>
              <w:t>75</w:t>
            </w:r>
          </w:p>
        </w:tc>
      </w:tr>
      <w:tr w:rsidR="00F05D53" w:rsidRPr="00253ED9" w14:paraId="3A82E18E" w14:textId="77777777" w:rsidTr="00F05D53">
        <w:trPr>
          <w:trHeight w:val="300"/>
        </w:trPr>
        <w:tc>
          <w:tcPr>
            <w:tcW w:w="0" w:type="auto"/>
            <w:hideMark/>
          </w:tcPr>
          <w:p w14:paraId="0243DD8C" w14:textId="77777777" w:rsidR="00F05D53" w:rsidRPr="00253ED9" w:rsidRDefault="00F05D53" w:rsidP="00422724">
            <w:pPr>
              <w:rPr>
                <w:rFonts w:ascii="Calibri" w:hAnsi="Calibri" w:cs="Calibri"/>
                <w:color w:val="000000"/>
              </w:rPr>
            </w:pPr>
            <w:r w:rsidRPr="00253ED9">
              <w:rPr>
                <w:rFonts w:ascii="Calibri" w:hAnsi="Calibri" w:cs="Calibri"/>
                <w:color w:val="000000"/>
              </w:rPr>
              <w:t>128</w:t>
            </w:r>
          </w:p>
        </w:tc>
        <w:tc>
          <w:tcPr>
            <w:tcW w:w="2774" w:type="dxa"/>
            <w:hideMark/>
          </w:tcPr>
          <w:p w14:paraId="0096E2A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Conical Flask </w:t>
            </w:r>
          </w:p>
        </w:tc>
        <w:tc>
          <w:tcPr>
            <w:tcW w:w="3260" w:type="dxa"/>
            <w:hideMark/>
          </w:tcPr>
          <w:p w14:paraId="3782139C" w14:textId="77777777" w:rsidR="00F05D53" w:rsidRPr="00253ED9" w:rsidRDefault="00F05D53" w:rsidP="00422724">
            <w:pPr>
              <w:rPr>
                <w:rFonts w:ascii="Calibri" w:hAnsi="Calibri" w:cs="Calibri"/>
                <w:color w:val="000000"/>
              </w:rPr>
            </w:pPr>
            <w:r w:rsidRPr="00253ED9">
              <w:rPr>
                <w:rFonts w:ascii="Calibri" w:hAnsi="Calibri" w:cs="Calibri"/>
                <w:color w:val="000000"/>
              </w:rPr>
              <w:t> 100</w:t>
            </w:r>
            <w:r>
              <w:rPr>
                <w:rFonts w:ascii="Calibri" w:hAnsi="Calibri" w:cs="Calibri"/>
                <w:color w:val="000000"/>
              </w:rPr>
              <w:t xml:space="preserve"> </w:t>
            </w:r>
            <w:r w:rsidRPr="00253ED9">
              <w:rPr>
                <w:rFonts w:ascii="Calibri" w:hAnsi="Calibri" w:cs="Calibri"/>
                <w:color w:val="000000"/>
              </w:rPr>
              <w:t>ml</w:t>
            </w:r>
          </w:p>
        </w:tc>
        <w:tc>
          <w:tcPr>
            <w:tcW w:w="418" w:type="dxa"/>
            <w:vAlign w:val="center"/>
          </w:tcPr>
          <w:p w14:paraId="14372A9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23690725"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0F43E3B2" w14:textId="77777777" w:rsidR="00F05D53" w:rsidRPr="00253ED9" w:rsidRDefault="00F05D53" w:rsidP="00422724">
            <w:pPr>
              <w:rPr>
                <w:rFonts w:ascii="Calibri" w:hAnsi="Calibri" w:cs="Calibri"/>
                <w:color w:val="000000"/>
              </w:rPr>
            </w:pPr>
            <w:r>
              <w:rPr>
                <w:spacing w:val="-5"/>
                <w:w w:val="105"/>
                <w:sz w:val="20"/>
              </w:rPr>
              <w:t>85</w:t>
            </w:r>
          </w:p>
        </w:tc>
      </w:tr>
      <w:tr w:rsidR="00F05D53" w:rsidRPr="00253ED9" w14:paraId="10286DA3" w14:textId="77777777" w:rsidTr="00F05D53">
        <w:trPr>
          <w:trHeight w:val="413"/>
        </w:trPr>
        <w:tc>
          <w:tcPr>
            <w:tcW w:w="0" w:type="auto"/>
            <w:hideMark/>
          </w:tcPr>
          <w:p w14:paraId="4A13DFC6" w14:textId="77777777" w:rsidR="00F05D53" w:rsidRPr="00253ED9" w:rsidRDefault="00F05D53" w:rsidP="00422724">
            <w:pPr>
              <w:rPr>
                <w:rFonts w:ascii="Calibri" w:hAnsi="Calibri" w:cs="Calibri"/>
                <w:color w:val="000000"/>
              </w:rPr>
            </w:pPr>
            <w:r w:rsidRPr="00253ED9">
              <w:rPr>
                <w:rFonts w:ascii="Calibri" w:hAnsi="Calibri" w:cs="Calibri"/>
                <w:color w:val="000000"/>
              </w:rPr>
              <w:t>129</w:t>
            </w:r>
          </w:p>
        </w:tc>
        <w:tc>
          <w:tcPr>
            <w:tcW w:w="2774" w:type="dxa"/>
            <w:hideMark/>
          </w:tcPr>
          <w:p w14:paraId="777C8AF0"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Conical Flask </w:t>
            </w:r>
          </w:p>
        </w:tc>
        <w:tc>
          <w:tcPr>
            <w:tcW w:w="3260" w:type="dxa"/>
            <w:hideMark/>
          </w:tcPr>
          <w:p w14:paraId="7FEB1B7C" w14:textId="77777777" w:rsidR="00F05D53" w:rsidRPr="00253ED9" w:rsidRDefault="00F05D53" w:rsidP="00422724">
            <w:pPr>
              <w:rPr>
                <w:rFonts w:ascii="Calibri" w:hAnsi="Calibri" w:cs="Calibri"/>
                <w:color w:val="000000"/>
              </w:rPr>
            </w:pPr>
            <w:r w:rsidRPr="00253ED9">
              <w:rPr>
                <w:rFonts w:ascii="Calibri" w:hAnsi="Calibri" w:cs="Calibri"/>
                <w:color w:val="000000"/>
              </w:rPr>
              <w:t> 250</w:t>
            </w:r>
            <w:r>
              <w:rPr>
                <w:rFonts w:ascii="Calibri" w:hAnsi="Calibri" w:cs="Calibri"/>
                <w:color w:val="000000"/>
              </w:rPr>
              <w:t xml:space="preserve"> </w:t>
            </w:r>
            <w:r w:rsidRPr="00253ED9">
              <w:rPr>
                <w:rFonts w:ascii="Calibri" w:hAnsi="Calibri" w:cs="Calibri"/>
                <w:color w:val="000000"/>
              </w:rPr>
              <w:t>ml</w:t>
            </w:r>
          </w:p>
        </w:tc>
        <w:tc>
          <w:tcPr>
            <w:tcW w:w="418" w:type="dxa"/>
            <w:vAlign w:val="center"/>
          </w:tcPr>
          <w:p w14:paraId="798A5F7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4C7CC546"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69A8EA11" w14:textId="77777777" w:rsidR="00F05D53" w:rsidRPr="00253ED9" w:rsidRDefault="00F05D53" w:rsidP="00422724">
            <w:pPr>
              <w:rPr>
                <w:rFonts w:ascii="Calibri" w:hAnsi="Calibri" w:cs="Calibri"/>
                <w:color w:val="000000"/>
              </w:rPr>
            </w:pPr>
            <w:r>
              <w:rPr>
                <w:spacing w:val="-5"/>
                <w:w w:val="105"/>
                <w:sz w:val="20"/>
              </w:rPr>
              <w:t>136</w:t>
            </w:r>
          </w:p>
        </w:tc>
      </w:tr>
      <w:tr w:rsidR="00F05D53" w:rsidRPr="00253ED9" w14:paraId="48F19AF7" w14:textId="77777777" w:rsidTr="00F05D53">
        <w:trPr>
          <w:trHeight w:val="350"/>
        </w:trPr>
        <w:tc>
          <w:tcPr>
            <w:tcW w:w="0" w:type="auto"/>
            <w:hideMark/>
          </w:tcPr>
          <w:p w14:paraId="7A02C96C" w14:textId="77777777" w:rsidR="00F05D53" w:rsidRPr="00253ED9" w:rsidRDefault="00F05D53" w:rsidP="00422724">
            <w:pPr>
              <w:rPr>
                <w:rFonts w:ascii="Calibri" w:hAnsi="Calibri" w:cs="Calibri"/>
                <w:color w:val="000000"/>
              </w:rPr>
            </w:pPr>
            <w:r w:rsidRPr="00253ED9">
              <w:rPr>
                <w:rFonts w:ascii="Calibri" w:hAnsi="Calibri" w:cs="Calibri"/>
                <w:color w:val="000000"/>
              </w:rPr>
              <w:t>130</w:t>
            </w:r>
          </w:p>
        </w:tc>
        <w:tc>
          <w:tcPr>
            <w:tcW w:w="2774" w:type="dxa"/>
            <w:hideMark/>
          </w:tcPr>
          <w:p w14:paraId="57F631D0"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GSG-Conical Flask </w:t>
            </w:r>
          </w:p>
        </w:tc>
        <w:tc>
          <w:tcPr>
            <w:tcW w:w="3260" w:type="dxa"/>
            <w:hideMark/>
          </w:tcPr>
          <w:p w14:paraId="1AE1E2E3" w14:textId="77777777" w:rsidR="00F05D53" w:rsidRPr="00253ED9" w:rsidRDefault="00F05D53" w:rsidP="00422724">
            <w:pPr>
              <w:rPr>
                <w:rFonts w:ascii="Calibri" w:hAnsi="Calibri" w:cs="Calibri"/>
                <w:color w:val="000000"/>
              </w:rPr>
            </w:pPr>
            <w:r w:rsidRPr="00253ED9">
              <w:rPr>
                <w:rFonts w:ascii="Calibri" w:hAnsi="Calibri" w:cs="Calibri"/>
                <w:color w:val="000000"/>
              </w:rPr>
              <w:t> 500</w:t>
            </w:r>
            <w:r>
              <w:rPr>
                <w:rFonts w:ascii="Calibri" w:hAnsi="Calibri" w:cs="Calibri"/>
                <w:color w:val="000000"/>
              </w:rPr>
              <w:t xml:space="preserve"> </w:t>
            </w:r>
            <w:r w:rsidRPr="00253ED9">
              <w:rPr>
                <w:rFonts w:ascii="Calibri" w:hAnsi="Calibri" w:cs="Calibri"/>
                <w:color w:val="000000"/>
              </w:rPr>
              <w:t>ml</w:t>
            </w:r>
          </w:p>
        </w:tc>
        <w:tc>
          <w:tcPr>
            <w:tcW w:w="418" w:type="dxa"/>
            <w:vAlign w:val="center"/>
          </w:tcPr>
          <w:p w14:paraId="66C9EEA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6BD4CAB0"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5D70BC38" w14:textId="77777777" w:rsidR="00F05D53" w:rsidRPr="00253ED9" w:rsidRDefault="00F05D53" w:rsidP="00422724">
            <w:pPr>
              <w:rPr>
                <w:rFonts w:ascii="Calibri" w:hAnsi="Calibri" w:cs="Calibri"/>
                <w:color w:val="000000"/>
              </w:rPr>
            </w:pPr>
            <w:r>
              <w:rPr>
                <w:spacing w:val="-5"/>
                <w:w w:val="105"/>
                <w:sz w:val="20"/>
              </w:rPr>
              <w:t>230</w:t>
            </w:r>
          </w:p>
        </w:tc>
      </w:tr>
      <w:tr w:rsidR="00F05D53" w:rsidRPr="00253ED9" w14:paraId="23D2C45F" w14:textId="77777777" w:rsidTr="00F05D53">
        <w:trPr>
          <w:trHeight w:val="350"/>
        </w:trPr>
        <w:tc>
          <w:tcPr>
            <w:tcW w:w="0" w:type="auto"/>
            <w:hideMark/>
          </w:tcPr>
          <w:p w14:paraId="77D2E1C6" w14:textId="77777777" w:rsidR="00F05D53" w:rsidRPr="00253ED9" w:rsidRDefault="00F05D53" w:rsidP="00422724">
            <w:pPr>
              <w:rPr>
                <w:rFonts w:ascii="Calibri" w:hAnsi="Calibri" w:cs="Calibri"/>
                <w:color w:val="000000"/>
              </w:rPr>
            </w:pPr>
            <w:r w:rsidRPr="00253ED9">
              <w:rPr>
                <w:rFonts w:ascii="Calibri" w:hAnsi="Calibri" w:cs="Calibri"/>
                <w:color w:val="000000"/>
              </w:rPr>
              <w:t>131</w:t>
            </w:r>
          </w:p>
        </w:tc>
        <w:tc>
          <w:tcPr>
            <w:tcW w:w="2774" w:type="dxa"/>
            <w:hideMark/>
          </w:tcPr>
          <w:p w14:paraId="702C6648"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Conical Flask </w:t>
            </w:r>
          </w:p>
        </w:tc>
        <w:tc>
          <w:tcPr>
            <w:tcW w:w="3260" w:type="dxa"/>
            <w:hideMark/>
          </w:tcPr>
          <w:p w14:paraId="725CD403" w14:textId="77777777" w:rsidR="00F05D53" w:rsidRPr="00253ED9" w:rsidRDefault="00F05D53" w:rsidP="00422724">
            <w:pPr>
              <w:rPr>
                <w:rFonts w:ascii="Calibri" w:hAnsi="Calibri" w:cs="Calibri"/>
                <w:color w:val="000000"/>
              </w:rPr>
            </w:pPr>
            <w:r w:rsidRPr="00253ED9">
              <w:rPr>
                <w:rFonts w:ascii="Calibri" w:hAnsi="Calibri" w:cs="Calibri"/>
                <w:color w:val="000000"/>
              </w:rPr>
              <w:t> 1000</w:t>
            </w:r>
            <w:r>
              <w:rPr>
                <w:rFonts w:ascii="Calibri" w:hAnsi="Calibri" w:cs="Calibri"/>
                <w:color w:val="000000"/>
              </w:rPr>
              <w:t xml:space="preserve"> </w:t>
            </w:r>
            <w:r w:rsidRPr="00253ED9">
              <w:rPr>
                <w:rFonts w:ascii="Calibri" w:hAnsi="Calibri" w:cs="Calibri"/>
                <w:color w:val="000000"/>
              </w:rPr>
              <w:t>ml</w:t>
            </w:r>
          </w:p>
        </w:tc>
        <w:tc>
          <w:tcPr>
            <w:tcW w:w="418" w:type="dxa"/>
            <w:vAlign w:val="center"/>
          </w:tcPr>
          <w:p w14:paraId="6E3E5AA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69293B65"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6DD87378" w14:textId="77777777" w:rsidR="00F05D53" w:rsidRPr="00253ED9" w:rsidRDefault="00F05D53" w:rsidP="00422724">
            <w:pPr>
              <w:rPr>
                <w:rFonts w:ascii="Calibri" w:hAnsi="Calibri" w:cs="Calibri"/>
                <w:color w:val="000000"/>
              </w:rPr>
            </w:pPr>
            <w:r>
              <w:rPr>
                <w:spacing w:val="-5"/>
                <w:w w:val="105"/>
                <w:sz w:val="20"/>
              </w:rPr>
              <w:t>395</w:t>
            </w:r>
          </w:p>
        </w:tc>
      </w:tr>
      <w:tr w:rsidR="00F05D53" w:rsidRPr="00253ED9" w14:paraId="11EC9BCE" w14:textId="77777777" w:rsidTr="00F05D53">
        <w:trPr>
          <w:trHeight w:val="413"/>
        </w:trPr>
        <w:tc>
          <w:tcPr>
            <w:tcW w:w="0" w:type="auto"/>
            <w:hideMark/>
          </w:tcPr>
          <w:p w14:paraId="67C43B10" w14:textId="77777777" w:rsidR="00F05D53" w:rsidRPr="00253ED9" w:rsidRDefault="00F05D53" w:rsidP="00422724">
            <w:pPr>
              <w:rPr>
                <w:rFonts w:ascii="Calibri" w:hAnsi="Calibri" w:cs="Calibri"/>
                <w:color w:val="000000"/>
              </w:rPr>
            </w:pPr>
            <w:r w:rsidRPr="00253ED9">
              <w:rPr>
                <w:rFonts w:ascii="Calibri" w:hAnsi="Calibri" w:cs="Calibri"/>
                <w:color w:val="000000"/>
              </w:rPr>
              <w:t>132</w:t>
            </w:r>
          </w:p>
        </w:tc>
        <w:tc>
          <w:tcPr>
            <w:tcW w:w="2774" w:type="dxa"/>
            <w:hideMark/>
          </w:tcPr>
          <w:p w14:paraId="6E1ACABF"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Staining Jar </w:t>
            </w:r>
          </w:p>
        </w:tc>
        <w:tc>
          <w:tcPr>
            <w:tcW w:w="3260" w:type="dxa"/>
            <w:hideMark/>
          </w:tcPr>
          <w:p w14:paraId="14E0FDD8" w14:textId="77777777" w:rsidR="00F05D53" w:rsidRPr="00253ED9" w:rsidRDefault="00F05D53" w:rsidP="00422724">
            <w:pPr>
              <w:rPr>
                <w:rFonts w:ascii="Calibri" w:hAnsi="Calibri" w:cs="Calibri"/>
                <w:color w:val="000000"/>
              </w:rPr>
            </w:pPr>
            <w:r w:rsidRPr="00253ED9">
              <w:rPr>
                <w:rFonts w:ascii="Calibri" w:hAnsi="Calibri" w:cs="Calibri"/>
                <w:color w:val="000000"/>
              </w:rPr>
              <w:t> Coplin China</w:t>
            </w:r>
          </w:p>
        </w:tc>
        <w:tc>
          <w:tcPr>
            <w:tcW w:w="418" w:type="dxa"/>
            <w:vAlign w:val="center"/>
          </w:tcPr>
          <w:p w14:paraId="16771612"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719678C4" w14:textId="77777777" w:rsidR="00F05D53" w:rsidRPr="00253ED9" w:rsidRDefault="00F05D53" w:rsidP="00422724">
            <w:pPr>
              <w:rPr>
                <w:rFonts w:ascii="Calibri" w:hAnsi="Calibri" w:cs="Calibri"/>
                <w:color w:val="000000"/>
              </w:rPr>
            </w:pPr>
            <w:r w:rsidRPr="00253ED9">
              <w:rPr>
                <w:rFonts w:ascii="Calibri" w:hAnsi="Calibri" w:cs="Calibri"/>
                <w:color w:val="000000"/>
              </w:rPr>
              <w:t>25</w:t>
            </w:r>
          </w:p>
        </w:tc>
        <w:tc>
          <w:tcPr>
            <w:tcW w:w="1475" w:type="dxa"/>
          </w:tcPr>
          <w:p w14:paraId="34A3FB4D" w14:textId="77777777" w:rsidR="00F05D53" w:rsidRPr="00253ED9" w:rsidRDefault="00F05D53" w:rsidP="00422724">
            <w:pPr>
              <w:rPr>
                <w:rFonts w:ascii="Calibri" w:hAnsi="Calibri" w:cs="Calibri"/>
                <w:color w:val="000000"/>
              </w:rPr>
            </w:pPr>
            <w:r>
              <w:rPr>
                <w:spacing w:val="-4"/>
                <w:w w:val="105"/>
                <w:sz w:val="20"/>
              </w:rPr>
              <w:t>1700</w:t>
            </w:r>
          </w:p>
        </w:tc>
      </w:tr>
      <w:tr w:rsidR="00F05D53" w:rsidRPr="00253ED9" w14:paraId="3AFF773E" w14:textId="77777777" w:rsidTr="00F30CDC">
        <w:trPr>
          <w:trHeight w:val="307"/>
        </w:trPr>
        <w:tc>
          <w:tcPr>
            <w:tcW w:w="0" w:type="auto"/>
            <w:hideMark/>
          </w:tcPr>
          <w:p w14:paraId="3D21F7B7" w14:textId="77777777" w:rsidR="00F05D53" w:rsidRPr="00253ED9" w:rsidRDefault="00F05D53" w:rsidP="00422724">
            <w:pPr>
              <w:rPr>
                <w:rFonts w:ascii="Calibri" w:hAnsi="Calibri" w:cs="Calibri"/>
                <w:color w:val="000000"/>
              </w:rPr>
            </w:pPr>
            <w:r w:rsidRPr="00253ED9">
              <w:rPr>
                <w:rFonts w:ascii="Calibri" w:hAnsi="Calibri" w:cs="Calibri"/>
                <w:color w:val="000000"/>
              </w:rPr>
              <w:t>133</w:t>
            </w:r>
          </w:p>
        </w:tc>
        <w:tc>
          <w:tcPr>
            <w:tcW w:w="2774" w:type="dxa"/>
            <w:hideMark/>
          </w:tcPr>
          <w:p w14:paraId="5B29051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Cylinder Grad. </w:t>
            </w:r>
          </w:p>
        </w:tc>
        <w:tc>
          <w:tcPr>
            <w:tcW w:w="3260" w:type="dxa"/>
            <w:hideMark/>
          </w:tcPr>
          <w:p w14:paraId="4FB431FE" w14:textId="77777777" w:rsidR="00F05D53" w:rsidRPr="00253ED9" w:rsidRDefault="00F05D53" w:rsidP="00422724">
            <w:pPr>
              <w:rPr>
                <w:rFonts w:ascii="Calibri" w:hAnsi="Calibri" w:cs="Calibri"/>
                <w:color w:val="000000"/>
              </w:rPr>
            </w:pPr>
            <w:r w:rsidRPr="00253ED9">
              <w:rPr>
                <w:rFonts w:ascii="Calibri" w:hAnsi="Calibri" w:cs="Calibri"/>
                <w:color w:val="000000"/>
              </w:rPr>
              <w:t> Class B50ml</w:t>
            </w:r>
          </w:p>
        </w:tc>
        <w:tc>
          <w:tcPr>
            <w:tcW w:w="418" w:type="dxa"/>
            <w:vAlign w:val="center"/>
          </w:tcPr>
          <w:p w14:paraId="4EEECECA"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3A7FFC57"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5B007117" w14:textId="77777777" w:rsidR="00F05D53" w:rsidRPr="00253ED9" w:rsidRDefault="00F05D53" w:rsidP="00422724">
            <w:pPr>
              <w:rPr>
                <w:rFonts w:ascii="Calibri" w:hAnsi="Calibri" w:cs="Calibri"/>
                <w:color w:val="000000"/>
              </w:rPr>
            </w:pPr>
            <w:r>
              <w:rPr>
                <w:spacing w:val="-5"/>
                <w:w w:val="105"/>
                <w:sz w:val="20"/>
              </w:rPr>
              <w:t>95</w:t>
            </w:r>
          </w:p>
        </w:tc>
      </w:tr>
      <w:tr w:rsidR="00F05D53" w:rsidRPr="00253ED9" w14:paraId="3E3C95D3" w14:textId="77777777" w:rsidTr="00F30CDC">
        <w:trPr>
          <w:trHeight w:val="257"/>
        </w:trPr>
        <w:tc>
          <w:tcPr>
            <w:tcW w:w="0" w:type="auto"/>
            <w:hideMark/>
          </w:tcPr>
          <w:p w14:paraId="758E50F9" w14:textId="77777777" w:rsidR="00F05D53" w:rsidRPr="00253ED9" w:rsidRDefault="00F05D53" w:rsidP="00422724">
            <w:pPr>
              <w:rPr>
                <w:rFonts w:ascii="Calibri" w:hAnsi="Calibri" w:cs="Calibri"/>
                <w:color w:val="000000"/>
              </w:rPr>
            </w:pPr>
            <w:r w:rsidRPr="00253ED9">
              <w:rPr>
                <w:rFonts w:ascii="Calibri" w:hAnsi="Calibri" w:cs="Calibri"/>
                <w:color w:val="000000"/>
              </w:rPr>
              <w:t>134</w:t>
            </w:r>
          </w:p>
        </w:tc>
        <w:tc>
          <w:tcPr>
            <w:tcW w:w="2774" w:type="dxa"/>
            <w:hideMark/>
          </w:tcPr>
          <w:p w14:paraId="6FC55D4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GSG-Cylinder Grad., </w:t>
            </w:r>
          </w:p>
        </w:tc>
        <w:tc>
          <w:tcPr>
            <w:tcW w:w="3260" w:type="dxa"/>
            <w:hideMark/>
          </w:tcPr>
          <w:p w14:paraId="0198AB0A" w14:textId="77777777" w:rsidR="00F05D53" w:rsidRPr="00253ED9" w:rsidRDefault="00F05D53" w:rsidP="00422724">
            <w:pPr>
              <w:rPr>
                <w:rFonts w:ascii="Calibri" w:hAnsi="Calibri" w:cs="Calibri"/>
                <w:color w:val="000000"/>
              </w:rPr>
            </w:pPr>
            <w:r w:rsidRPr="00253ED9">
              <w:rPr>
                <w:rFonts w:ascii="Calibri" w:hAnsi="Calibri" w:cs="Calibri"/>
                <w:color w:val="000000"/>
              </w:rPr>
              <w:t> Class B... 100ml</w:t>
            </w:r>
          </w:p>
        </w:tc>
        <w:tc>
          <w:tcPr>
            <w:tcW w:w="418" w:type="dxa"/>
            <w:vAlign w:val="center"/>
          </w:tcPr>
          <w:p w14:paraId="58E6594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17FCC16F"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569571D3" w14:textId="77777777" w:rsidR="00F05D53" w:rsidRPr="00253ED9" w:rsidRDefault="00F05D53" w:rsidP="00422724">
            <w:pPr>
              <w:rPr>
                <w:rFonts w:ascii="Calibri" w:hAnsi="Calibri" w:cs="Calibri"/>
                <w:color w:val="000000"/>
              </w:rPr>
            </w:pPr>
            <w:r>
              <w:rPr>
                <w:spacing w:val="-5"/>
                <w:w w:val="105"/>
                <w:sz w:val="20"/>
              </w:rPr>
              <w:t>128</w:t>
            </w:r>
          </w:p>
        </w:tc>
      </w:tr>
      <w:tr w:rsidR="00F05D53" w:rsidRPr="00253ED9" w14:paraId="7A7243FA" w14:textId="77777777" w:rsidTr="00F30CDC">
        <w:trPr>
          <w:trHeight w:val="295"/>
        </w:trPr>
        <w:tc>
          <w:tcPr>
            <w:tcW w:w="0" w:type="auto"/>
            <w:hideMark/>
          </w:tcPr>
          <w:p w14:paraId="354CA841" w14:textId="77777777" w:rsidR="00F05D53" w:rsidRPr="00253ED9" w:rsidRDefault="00F05D53" w:rsidP="00422724">
            <w:pPr>
              <w:rPr>
                <w:rFonts w:ascii="Calibri" w:hAnsi="Calibri" w:cs="Calibri"/>
                <w:color w:val="000000"/>
              </w:rPr>
            </w:pPr>
            <w:r w:rsidRPr="00253ED9">
              <w:rPr>
                <w:rFonts w:ascii="Calibri" w:hAnsi="Calibri" w:cs="Calibri"/>
                <w:color w:val="000000"/>
              </w:rPr>
              <w:t>135</w:t>
            </w:r>
          </w:p>
        </w:tc>
        <w:tc>
          <w:tcPr>
            <w:tcW w:w="2774" w:type="dxa"/>
            <w:hideMark/>
          </w:tcPr>
          <w:p w14:paraId="58DF8EF8"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Cylinder Grad, Hex Base, </w:t>
            </w:r>
          </w:p>
        </w:tc>
        <w:tc>
          <w:tcPr>
            <w:tcW w:w="3260" w:type="dxa"/>
            <w:hideMark/>
          </w:tcPr>
          <w:p w14:paraId="137C9344" w14:textId="77777777" w:rsidR="00F05D53" w:rsidRPr="00253ED9" w:rsidRDefault="00F05D53" w:rsidP="00422724">
            <w:pPr>
              <w:rPr>
                <w:rFonts w:ascii="Calibri" w:hAnsi="Calibri" w:cs="Calibri"/>
                <w:color w:val="000000"/>
              </w:rPr>
            </w:pPr>
            <w:r w:rsidRPr="00253ED9">
              <w:rPr>
                <w:rFonts w:ascii="Calibri" w:hAnsi="Calibri" w:cs="Calibri"/>
                <w:color w:val="000000"/>
              </w:rPr>
              <w:t> Class B. 250ml</w:t>
            </w:r>
          </w:p>
        </w:tc>
        <w:tc>
          <w:tcPr>
            <w:tcW w:w="418" w:type="dxa"/>
            <w:vAlign w:val="center"/>
          </w:tcPr>
          <w:p w14:paraId="2D2A6302"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4E250C42"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7E541338" w14:textId="77777777" w:rsidR="00F05D53" w:rsidRPr="00253ED9" w:rsidRDefault="00F05D53" w:rsidP="00422724">
            <w:pPr>
              <w:rPr>
                <w:rFonts w:ascii="Calibri" w:hAnsi="Calibri" w:cs="Calibri"/>
                <w:color w:val="000000"/>
              </w:rPr>
            </w:pPr>
            <w:r>
              <w:rPr>
                <w:spacing w:val="-5"/>
                <w:w w:val="105"/>
                <w:sz w:val="20"/>
              </w:rPr>
              <w:t>155</w:t>
            </w:r>
          </w:p>
        </w:tc>
      </w:tr>
      <w:tr w:rsidR="00F05D53" w:rsidRPr="00253ED9" w14:paraId="0499BE48" w14:textId="77777777" w:rsidTr="00F05D53">
        <w:trPr>
          <w:trHeight w:val="638"/>
        </w:trPr>
        <w:tc>
          <w:tcPr>
            <w:tcW w:w="0" w:type="auto"/>
            <w:hideMark/>
          </w:tcPr>
          <w:p w14:paraId="0CA6B8BF" w14:textId="77777777" w:rsidR="00F05D53" w:rsidRPr="00253ED9" w:rsidRDefault="00F05D53" w:rsidP="00422724">
            <w:pPr>
              <w:rPr>
                <w:rFonts w:ascii="Calibri" w:hAnsi="Calibri" w:cs="Calibri"/>
                <w:color w:val="000000"/>
              </w:rPr>
            </w:pPr>
            <w:r w:rsidRPr="00253ED9">
              <w:rPr>
                <w:rFonts w:ascii="Calibri" w:hAnsi="Calibri" w:cs="Calibri"/>
                <w:color w:val="000000"/>
              </w:rPr>
              <w:t>136</w:t>
            </w:r>
          </w:p>
        </w:tc>
        <w:tc>
          <w:tcPr>
            <w:tcW w:w="2774" w:type="dxa"/>
            <w:hideMark/>
          </w:tcPr>
          <w:p w14:paraId="730A32A7" w14:textId="77777777" w:rsidR="00F05D53" w:rsidRPr="00253ED9" w:rsidRDefault="00F05D53" w:rsidP="00422724">
            <w:pPr>
              <w:rPr>
                <w:rFonts w:ascii="Calibri" w:hAnsi="Calibri" w:cs="Calibri"/>
                <w:color w:val="000000"/>
              </w:rPr>
            </w:pPr>
            <w:r w:rsidRPr="00253ED9">
              <w:rPr>
                <w:rFonts w:ascii="Calibri" w:hAnsi="Calibri" w:cs="Calibri"/>
                <w:color w:val="000000"/>
              </w:rPr>
              <w:t>GSG-Cylinder Grad, Hex Base,</w:t>
            </w:r>
            <w:r>
              <w:rPr>
                <w:rFonts w:ascii="Calibri" w:hAnsi="Calibri" w:cs="Calibri"/>
                <w:color w:val="000000"/>
              </w:rPr>
              <w:t xml:space="preserve"> </w:t>
            </w:r>
          </w:p>
        </w:tc>
        <w:tc>
          <w:tcPr>
            <w:tcW w:w="3260" w:type="dxa"/>
            <w:hideMark/>
          </w:tcPr>
          <w:p w14:paraId="69462481" w14:textId="77777777" w:rsidR="00F05D53" w:rsidRPr="00253ED9" w:rsidRDefault="00F05D53" w:rsidP="00422724">
            <w:pPr>
              <w:rPr>
                <w:rFonts w:ascii="Calibri" w:hAnsi="Calibri" w:cs="Calibri"/>
                <w:color w:val="000000"/>
              </w:rPr>
            </w:pPr>
            <w:r w:rsidRPr="00253ED9">
              <w:rPr>
                <w:rFonts w:ascii="Calibri" w:hAnsi="Calibri" w:cs="Calibri"/>
                <w:color w:val="000000"/>
              </w:rPr>
              <w:t> Class</w:t>
            </w:r>
            <w:r>
              <w:rPr>
                <w:rFonts w:ascii="Calibri" w:hAnsi="Calibri" w:cs="Calibri"/>
                <w:color w:val="000000"/>
              </w:rPr>
              <w:t xml:space="preserve"> </w:t>
            </w:r>
            <w:r w:rsidRPr="00253ED9">
              <w:rPr>
                <w:rFonts w:ascii="Calibri" w:hAnsi="Calibri" w:cs="Calibri"/>
                <w:color w:val="000000"/>
              </w:rPr>
              <w:t>B 500ml</w:t>
            </w:r>
          </w:p>
        </w:tc>
        <w:tc>
          <w:tcPr>
            <w:tcW w:w="418" w:type="dxa"/>
            <w:vAlign w:val="center"/>
          </w:tcPr>
          <w:p w14:paraId="42F3622C"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0E0A0EC0"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32E48A48" w14:textId="77777777" w:rsidR="00F05D53" w:rsidRPr="00253ED9" w:rsidRDefault="00F05D53" w:rsidP="00422724">
            <w:pPr>
              <w:rPr>
                <w:rFonts w:ascii="Calibri" w:hAnsi="Calibri" w:cs="Calibri"/>
                <w:color w:val="000000"/>
              </w:rPr>
            </w:pPr>
            <w:r>
              <w:rPr>
                <w:spacing w:val="-5"/>
                <w:w w:val="105"/>
                <w:sz w:val="20"/>
              </w:rPr>
              <w:t>245</w:t>
            </w:r>
          </w:p>
        </w:tc>
      </w:tr>
      <w:tr w:rsidR="00F05D53" w:rsidRPr="00253ED9" w14:paraId="51D8893E" w14:textId="77777777" w:rsidTr="00F05D53">
        <w:trPr>
          <w:trHeight w:val="638"/>
        </w:trPr>
        <w:tc>
          <w:tcPr>
            <w:tcW w:w="0" w:type="auto"/>
            <w:hideMark/>
          </w:tcPr>
          <w:p w14:paraId="192586A2" w14:textId="77777777" w:rsidR="00F05D53" w:rsidRPr="00253ED9" w:rsidRDefault="00F05D53" w:rsidP="00422724">
            <w:pPr>
              <w:rPr>
                <w:rFonts w:ascii="Calibri" w:hAnsi="Calibri" w:cs="Calibri"/>
                <w:color w:val="000000"/>
              </w:rPr>
            </w:pPr>
            <w:r w:rsidRPr="00253ED9">
              <w:rPr>
                <w:rFonts w:ascii="Calibri" w:hAnsi="Calibri" w:cs="Calibri"/>
                <w:color w:val="000000"/>
              </w:rPr>
              <w:t>137</w:t>
            </w:r>
          </w:p>
        </w:tc>
        <w:tc>
          <w:tcPr>
            <w:tcW w:w="2774" w:type="dxa"/>
            <w:hideMark/>
          </w:tcPr>
          <w:p w14:paraId="4FAAAA5A" w14:textId="30150115" w:rsidR="00F05D53" w:rsidRPr="00253ED9" w:rsidRDefault="00F05D53" w:rsidP="00422724">
            <w:pPr>
              <w:rPr>
                <w:rFonts w:ascii="Calibri" w:hAnsi="Calibri" w:cs="Calibri"/>
                <w:color w:val="000000"/>
              </w:rPr>
            </w:pPr>
            <w:r w:rsidRPr="00253ED9">
              <w:rPr>
                <w:rFonts w:ascii="Calibri" w:hAnsi="Calibri" w:cs="Calibri"/>
                <w:color w:val="000000"/>
              </w:rPr>
              <w:t xml:space="preserve">GSG-Cylinder Grad., Hex Base </w:t>
            </w:r>
          </w:p>
        </w:tc>
        <w:tc>
          <w:tcPr>
            <w:tcW w:w="3260" w:type="dxa"/>
            <w:hideMark/>
          </w:tcPr>
          <w:p w14:paraId="61560CB2" w14:textId="77777777" w:rsidR="00F05D53" w:rsidRPr="00253ED9" w:rsidRDefault="00F05D53" w:rsidP="00422724">
            <w:pPr>
              <w:rPr>
                <w:rFonts w:ascii="Calibri" w:hAnsi="Calibri" w:cs="Calibri"/>
                <w:color w:val="000000"/>
              </w:rPr>
            </w:pPr>
            <w:r w:rsidRPr="00253ED9">
              <w:rPr>
                <w:rFonts w:ascii="Calibri" w:hAnsi="Calibri" w:cs="Calibri"/>
                <w:color w:val="000000"/>
              </w:rPr>
              <w:t> Class B. 1000ml</w:t>
            </w:r>
          </w:p>
        </w:tc>
        <w:tc>
          <w:tcPr>
            <w:tcW w:w="418" w:type="dxa"/>
            <w:vAlign w:val="center"/>
          </w:tcPr>
          <w:p w14:paraId="3D31E5E0"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3E4C9AB7"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1BD83E3E" w14:textId="77777777" w:rsidR="00F05D53" w:rsidRPr="00253ED9" w:rsidRDefault="00F05D53" w:rsidP="00422724">
            <w:pPr>
              <w:rPr>
                <w:rFonts w:ascii="Calibri" w:hAnsi="Calibri" w:cs="Calibri"/>
                <w:color w:val="000000"/>
              </w:rPr>
            </w:pPr>
            <w:r>
              <w:rPr>
                <w:spacing w:val="-5"/>
                <w:w w:val="105"/>
                <w:sz w:val="20"/>
              </w:rPr>
              <w:t>330</w:t>
            </w:r>
          </w:p>
        </w:tc>
      </w:tr>
      <w:tr w:rsidR="00F05D53" w:rsidRPr="00253ED9" w14:paraId="6E592164" w14:textId="77777777" w:rsidTr="00F30CDC">
        <w:trPr>
          <w:trHeight w:val="250"/>
        </w:trPr>
        <w:tc>
          <w:tcPr>
            <w:tcW w:w="0" w:type="auto"/>
            <w:hideMark/>
          </w:tcPr>
          <w:p w14:paraId="7B15FC9E" w14:textId="77777777" w:rsidR="00F05D53" w:rsidRPr="00253ED9" w:rsidRDefault="00F05D53" w:rsidP="00422724">
            <w:pPr>
              <w:rPr>
                <w:rFonts w:ascii="Calibri" w:hAnsi="Calibri" w:cs="Calibri"/>
                <w:color w:val="000000"/>
              </w:rPr>
            </w:pPr>
            <w:r w:rsidRPr="00253ED9">
              <w:rPr>
                <w:rFonts w:ascii="Calibri" w:hAnsi="Calibri" w:cs="Calibri"/>
                <w:color w:val="000000"/>
              </w:rPr>
              <w:t>138</w:t>
            </w:r>
          </w:p>
        </w:tc>
        <w:tc>
          <w:tcPr>
            <w:tcW w:w="2774" w:type="dxa"/>
            <w:hideMark/>
          </w:tcPr>
          <w:p w14:paraId="15892539"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Graduated Pipette </w:t>
            </w:r>
          </w:p>
        </w:tc>
        <w:tc>
          <w:tcPr>
            <w:tcW w:w="3260" w:type="dxa"/>
            <w:hideMark/>
          </w:tcPr>
          <w:p w14:paraId="4965BDDE" w14:textId="77777777" w:rsidR="00F05D53" w:rsidRPr="00253ED9" w:rsidRDefault="00F05D53" w:rsidP="00422724">
            <w:pPr>
              <w:rPr>
                <w:rFonts w:ascii="Calibri" w:hAnsi="Calibri" w:cs="Calibri"/>
                <w:color w:val="000000"/>
              </w:rPr>
            </w:pPr>
            <w:r w:rsidRPr="00253ED9">
              <w:rPr>
                <w:rFonts w:ascii="Calibri" w:hAnsi="Calibri" w:cs="Calibri"/>
                <w:color w:val="000000"/>
              </w:rPr>
              <w:t> 1ml Germany</w:t>
            </w:r>
          </w:p>
        </w:tc>
        <w:tc>
          <w:tcPr>
            <w:tcW w:w="418" w:type="dxa"/>
            <w:vAlign w:val="center"/>
          </w:tcPr>
          <w:p w14:paraId="5F31D66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15FADE59"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5430C742" w14:textId="77777777" w:rsidR="00F05D53" w:rsidRPr="00253ED9" w:rsidRDefault="00F05D53" w:rsidP="00422724">
            <w:pPr>
              <w:rPr>
                <w:rFonts w:ascii="Calibri" w:hAnsi="Calibri" w:cs="Calibri"/>
                <w:color w:val="000000"/>
              </w:rPr>
            </w:pPr>
            <w:r>
              <w:rPr>
                <w:spacing w:val="-4"/>
                <w:w w:val="105"/>
                <w:sz w:val="20"/>
              </w:rPr>
              <w:t>46.5</w:t>
            </w:r>
          </w:p>
        </w:tc>
      </w:tr>
      <w:tr w:rsidR="00F05D53" w:rsidRPr="00253ED9" w14:paraId="05FC3162" w14:textId="77777777" w:rsidTr="0015718F">
        <w:trPr>
          <w:trHeight w:val="330"/>
        </w:trPr>
        <w:tc>
          <w:tcPr>
            <w:tcW w:w="0" w:type="auto"/>
            <w:hideMark/>
          </w:tcPr>
          <w:p w14:paraId="6C62E12D" w14:textId="77777777" w:rsidR="00F05D53" w:rsidRPr="00253ED9" w:rsidRDefault="00F05D53" w:rsidP="00422724">
            <w:pPr>
              <w:rPr>
                <w:rFonts w:ascii="Calibri" w:hAnsi="Calibri" w:cs="Calibri"/>
                <w:color w:val="000000"/>
              </w:rPr>
            </w:pPr>
            <w:r w:rsidRPr="00253ED9">
              <w:rPr>
                <w:rFonts w:ascii="Calibri" w:hAnsi="Calibri" w:cs="Calibri"/>
                <w:color w:val="000000"/>
              </w:rPr>
              <w:t>139</w:t>
            </w:r>
          </w:p>
        </w:tc>
        <w:tc>
          <w:tcPr>
            <w:tcW w:w="2774" w:type="dxa"/>
            <w:hideMark/>
          </w:tcPr>
          <w:p w14:paraId="28657243"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Graduated Pipette </w:t>
            </w:r>
          </w:p>
        </w:tc>
        <w:tc>
          <w:tcPr>
            <w:tcW w:w="3260" w:type="dxa"/>
            <w:hideMark/>
          </w:tcPr>
          <w:p w14:paraId="56DD3201" w14:textId="77777777" w:rsidR="00F05D53" w:rsidRPr="00253ED9" w:rsidRDefault="00F05D53" w:rsidP="00422724">
            <w:pPr>
              <w:rPr>
                <w:rFonts w:ascii="Calibri" w:hAnsi="Calibri" w:cs="Calibri"/>
                <w:color w:val="000000"/>
              </w:rPr>
            </w:pPr>
            <w:r w:rsidRPr="00253ED9">
              <w:rPr>
                <w:rFonts w:ascii="Calibri" w:hAnsi="Calibri" w:cs="Calibri"/>
                <w:color w:val="000000"/>
              </w:rPr>
              <w:t> 2ml Germany</w:t>
            </w:r>
          </w:p>
        </w:tc>
        <w:tc>
          <w:tcPr>
            <w:tcW w:w="418" w:type="dxa"/>
            <w:vAlign w:val="center"/>
          </w:tcPr>
          <w:p w14:paraId="7ED43D01"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2F355E1A"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2D67E656" w14:textId="77777777" w:rsidR="00F05D53" w:rsidRPr="00253ED9" w:rsidRDefault="00F05D53" w:rsidP="00422724">
            <w:pPr>
              <w:rPr>
                <w:rFonts w:ascii="Calibri" w:hAnsi="Calibri" w:cs="Calibri"/>
                <w:color w:val="000000"/>
              </w:rPr>
            </w:pPr>
            <w:r>
              <w:rPr>
                <w:spacing w:val="-4"/>
                <w:w w:val="105"/>
                <w:sz w:val="20"/>
              </w:rPr>
              <w:t>46.5</w:t>
            </w:r>
          </w:p>
        </w:tc>
      </w:tr>
      <w:tr w:rsidR="00F05D53" w:rsidRPr="00253ED9" w14:paraId="0F0B8D06" w14:textId="77777777" w:rsidTr="0015718F">
        <w:trPr>
          <w:trHeight w:val="313"/>
        </w:trPr>
        <w:tc>
          <w:tcPr>
            <w:tcW w:w="0" w:type="auto"/>
            <w:hideMark/>
          </w:tcPr>
          <w:p w14:paraId="36FF42A9" w14:textId="77777777" w:rsidR="00F05D53" w:rsidRPr="00253ED9" w:rsidRDefault="00F05D53" w:rsidP="00422724">
            <w:pPr>
              <w:rPr>
                <w:rFonts w:ascii="Calibri" w:hAnsi="Calibri" w:cs="Calibri"/>
                <w:color w:val="000000"/>
              </w:rPr>
            </w:pPr>
            <w:r w:rsidRPr="00253ED9">
              <w:rPr>
                <w:rFonts w:ascii="Calibri" w:hAnsi="Calibri" w:cs="Calibri"/>
                <w:color w:val="000000"/>
              </w:rPr>
              <w:t>140</w:t>
            </w:r>
          </w:p>
        </w:tc>
        <w:tc>
          <w:tcPr>
            <w:tcW w:w="2774" w:type="dxa"/>
            <w:hideMark/>
          </w:tcPr>
          <w:p w14:paraId="79AD20DD"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Graduated Pipette </w:t>
            </w:r>
          </w:p>
        </w:tc>
        <w:tc>
          <w:tcPr>
            <w:tcW w:w="3260" w:type="dxa"/>
            <w:hideMark/>
          </w:tcPr>
          <w:p w14:paraId="01D2A577" w14:textId="77777777" w:rsidR="00F05D53" w:rsidRPr="00253ED9" w:rsidRDefault="00F05D53" w:rsidP="00422724">
            <w:pPr>
              <w:rPr>
                <w:rFonts w:ascii="Calibri" w:hAnsi="Calibri" w:cs="Calibri"/>
                <w:color w:val="000000"/>
              </w:rPr>
            </w:pPr>
            <w:r w:rsidRPr="00253ED9">
              <w:rPr>
                <w:rFonts w:ascii="Calibri" w:hAnsi="Calibri" w:cs="Calibri"/>
                <w:color w:val="000000"/>
              </w:rPr>
              <w:t> 5ml Germany</w:t>
            </w:r>
          </w:p>
        </w:tc>
        <w:tc>
          <w:tcPr>
            <w:tcW w:w="418" w:type="dxa"/>
            <w:vAlign w:val="center"/>
          </w:tcPr>
          <w:p w14:paraId="09227E5B"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0B561E6A" w14:textId="77777777" w:rsidR="00F05D53" w:rsidRPr="00253ED9" w:rsidRDefault="00F05D53" w:rsidP="00422724">
            <w:pPr>
              <w:rPr>
                <w:rFonts w:ascii="Calibri" w:hAnsi="Calibri" w:cs="Calibri"/>
                <w:color w:val="000000"/>
              </w:rPr>
            </w:pPr>
            <w:r w:rsidRPr="00253ED9">
              <w:rPr>
                <w:rFonts w:ascii="Calibri" w:hAnsi="Calibri" w:cs="Calibri"/>
                <w:color w:val="000000"/>
              </w:rPr>
              <w:t>20</w:t>
            </w:r>
          </w:p>
        </w:tc>
        <w:tc>
          <w:tcPr>
            <w:tcW w:w="1475" w:type="dxa"/>
          </w:tcPr>
          <w:p w14:paraId="01D97935" w14:textId="77777777" w:rsidR="00F05D53" w:rsidRPr="00253ED9" w:rsidRDefault="00F05D53" w:rsidP="00422724">
            <w:pPr>
              <w:rPr>
                <w:rFonts w:ascii="Calibri" w:hAnsi="Calibri" w:cs="Calibri"/>
                <w:color w:val="000000"/>
              </w:rPr>
            </w:pPr>
            <w:r>
              <w:rPr>
                <w:spacing w:val="-5"/>
                <w:w w:val="105"/>
                <w:sz w:val="20"/>
              </w:rPr>
              <w:t>196</w:t>
            </w:r>
          </w:p>
        </w:tc>
      </w:tr>
      <w:tr w:rsidR="00F05D53" w:rsidRPr="00253ED9" w14:paraId="681182D4" w14:textId="77777777" w:rsidTr="0015718F">
        <w:trPr>
          <w:trHeight w:val="407"/>
        </w:trPr>
        <w:tc>
          <w:tcPr>
            <w:tcW w:w="0" w:type="auto"/>
            <w:hideMark/>
          </w:tcPr>
          <w:p w14:paraId="492DD68B" w14:textId="77777777" w:rsidR="00F05D53" w:rsidRPr="00253ED9" w:rsidRDefault="00F05D53" w:rsidP="00422724">
            <w:pPr>
              <w:rPr>
                <w:rFonts w:ascii="Calibri" w:hAnsi="Calibri" w:cs="Calibri"/>
                <w:color w:val="000000"/>
              </w:rPr>
            </w:pPr>
            <w:r w:rsidRPr="00253ED9">
              <w:rPr>
                <w:rFonts w:ascii="Calibri" w:hAnsi="Calibri" w:cs="Calibri"/>
                <w:color w:val="000000"/>
              </w:rPr>
              <w:t>141</w:t>
            </w:r>
          </w:p>
        </w:tc>
        <w:tc>
          <w:tcPr>
            <w:tcW w:w="2774" w:type="dxa"/>
            <w:hideMark/>
          </w:tcPr>
          <w:p w14:paraId="7E8C7CFC"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Graduated Pipette </w:t>
            </w:r>
          </w:p>
        </w:tc>
        <w:tc>
          <w:tcPr>
            <w:tcW w:w="3260" w:type="dxa"/>
            <w:hideMark/>
          </w:tcPr>
          <w:p w14:paraId="6EA3CC26" w14:textId="77777777" w:rsidR="00F05D53" w:rsidRPr="00253ED9" w:rsidRDefault="00F05D53" w:rsidP="00422724">
            <w:pPr>
              <w:rPr>
                <w:rFonts w:ascii="Calibri" w:hAnsi="Calibri" w:cs="Calibri"/>
                <w:color w:val="000000"/>
              </w:rPr>
            </w:pPr>
            <w:r w:rsidRPr="00253ED9">
              <w:rPr>
                <w:rFonts w:ascii="Calibri" w:hAnsi="Calibri" w:cs="Calibri"/>
                <w:color w:val="000000"/>
              </w:rPr>
              <w:t> 10ml Germany</w:t>
            </w:r>
          </w:p>
        </w:tc>
        <w:tc>
          <w:tcPr>
            <w:tcW w:w="418" w:type="dxa"/>
            <w:vAlign w:val="center"/>
          </w:tcPr>
          <w:p w14:paraId="1CDBD0B5"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37E26FD2"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04E88A62" w14:textId="77777777" w:rsidR="00F05D53" w:rsidRPr="00253ED9" w:rsidRDefault="00F05D53" w:rsidP="00422724">
            <w:pPr>
              <w:rPr>
                <w:rFonts w:ascii="Calibri" w:hAnsi="Calibri" w:cs="Calibri"/>
                <w:color w:val="000000"/>
              </w:rPr>
            </w:pPr>
            <w:r>
              <w:rPr>
                <w:spacing w:val="-5"/>
                <w:w w:val="105"/>
                <w:sz w:val="20"/>
              </w:rPr>
              <w:t>108</w:t>
            </w:r>
          </w:p>
        </w:tc>
      </w:tr>
      <w:tr w:rsidR="00F05D53" w:rsidRPr="00253ED9" w14:paraId="321F2E9B" w14:textId="77777777" w:rsidTr="0015718F">
        <w:trPr>
          <w:trHeight w:val="217"/>
        </w:trPr>
        <w:tc>
          <w:tcPr>
            <w:tcW w:w="0" w:type="auto"/>
            <w:hideMark/>
          </w:tcPr>
          <w:p w14:paraId="02D4E5D2" w14:textId="77777777" w:rsidR="00F05D53" w:rsidRPr="00253ED9" w:rsidRDefault="00F05D53" w:rsidP="00422724">
            <w:pPr>
              <w:rPr>
                <w:rFonts w:ascii="Calibri" w:hAnsi="Calibri" w:cs="Calibri"/>
                <w:color w:val="000000"/>
              </w:rPr>
            </w:pPr>
            <w:r w:rsidRPr="00253ED9">
              <w:rPr>
                <w:rFonts w:ascii="Calibri" w:hAnsi="Calibri" w:cs="Calibri"/>
                <w:color w:val="000000"/>
              </w:rPr>
              <w:t>142</w:t>
            </w:r>
          </w:p>
        </w:tc>
        <w:tc>
          <w:tcPr>
            <w:tcW w:w="2774" w:type="dxa"/>
            <w:hideMark/>
          </w:tcPr>
          <w:p w14:paraId="3C8164DC"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Petri Dish Glass </w:t>
            </w:r>
          </w:p>
        </w:tc>
        <w:tc>
          <w:tcPr>
            <w:tcW w:w="3260" w:type="dxa"/>
            <w:hideMark/>
          </w:tcPr>
          <w:p w14:paraId="4B070EE9" w14:textId="77777777" w:rsidR="00F05D53" w:rsidRPr="00253ED9" w:rsidRDefault="00F05D53" w:rsidP="00422724">
            <w:pPr>
              <w:rPr>
                <w:rFonts w:ascii="Calibri" w:hAnsi="Calibri" w:cs="Calibri"/>
                <w:color w:val="000000"/>
              </w:rPr>
            </w:pPr>
            <w:r w:rsidRPr="00253ED9">
              <w:rPr>
                <w:rFonts w:ascii="Calibri" w:hAnsi="Calibri" w:cs="Calibri"/>
                <w:color w:val="000000"/>
              </w:rPr>
              <w:t>100x20mm Normax</w:t>
            </w:r>
          </w:p>
        </w:tc>
        <w:tc>
          <w:tcPr>
            <w:tcW w:w="418" w:type="dxa"/>
            <w:vAlign w:val="center"/>
          </w:tcPr>
          <w:p w14:paraId="68D3D9F5"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225D79A0"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770FBEFF" w14:textId="77777777" w:rsidR="00F05D53" w:rsidRPr="00253ED9" w:rsidRDefault="00F05D53" w:rsidP="00422724">
            <w:pPr>
              <w:rPr>
                <w:rFonts w:ascii="Calibri" w:hAnsi="Calibri" w:cs="Calibri"/>
                <w:color w:val="000000"/>
              </w:rPr>
            </w:pPr>
            <w:r>
              <w:rPr>
                <w:spacing w:val="-5"/>
                <w:w w:val="105"/>
                <w:sz w:val="20"/>
              </w:rPr>
              <w:t>169</w:t>
            </w:r>
          </w:p>
        </w:tc>
      </w:tr>
      <w:tr w:rsidR="00F05D53" w:rsidRPr="00253ED9" w14:paraId="3ED4764A" w14:textId="77777777" w:rsidTr="0015718F">
        <w:trPr>
          <w:trHeight w:val="524"/>
        </w:trPr>
        <w:tc>
          <w:tcPr>
            <w:tcW w:w="0" w:type="auto"/>
            <w:hideMark/>
          </w:tcPr>
          <w:p w14:paraId="714BAE6C" w14:textId="77777777" w:rsidR="00F05D53" w:rsidRPr="00253ED9" w:rsidRDefault="00F05D53" w:rsidP="00422724">
            <w:pPr>
              <w:rPr>
                <w:rFonts w:ascii="Calibri" w:hAnsi="Calibri" w:cs="Calibri"/>
                <w:color w:val="000000"/>
              </w:rPr>
            </w:pPr>
            <w:r w:rsidRPr="00253ED9">
              <w:rPr>
                <w:rFonts w:ascii="Calibri" w:hAnsi="Calibri" w:cs="Calibri"/>
                <w:color w:val="000000"/>
              </w:rPr>
              <w:t>143</w:t>
            </w:r>
          </w:p>
        </w:tc>
        <w:tc>
          <w:tcPr>
            <w:tcW w:w="2774" w:type="dxa"/>
            <w:hideMark/>
          </w:tcPr>
          <w:p w14:paraId="7F6F5553" w14:textId="77777777" w:rsidR="00F05D53" w:rsidRPr="00253ED9" w:rsidRDefault="00F05D53" w:rsidP="00422724">
            <w:pPr>
              <w:rPr>
                <w:rFonts w:ascii="Calibri" w:hAnsi="Calibri" w:cs="Calibri"/>
                <w:color w:val="000000"/>
              </w:rPr>
            </w:pPr>
            <w:r w:rsidRPr="00253ED9">
              <w:rPr>
                <w:rFonts w:ascii="Calibri" w:hAnsi="Calibri" w:cs="Calibri"/>
                <w:color w:val="000000"/>
              </w:rPr>
              <w:t>Petri Dishes Borosil.</w:t>
            </w:r>
          </w:p>
        </w:tc>
        <w:tc>
          <w:tcPr>
            <w:tcW w:w="3260" w:type="dxa"/>
            <w:hideMark/>
          </w:tcPr>
          <w:p w14:paraId="6D294729" w14:textId="77777777" w:rsidR="00F05D53" w:rsidRPr="00253ED9" w:rsidRDefault="00F05D53" w:rsidP="00422724">
            <w:pPr>
              <w:rPr>
                <w:rFonts w:ascii="Calibri" w:hAnsi="Calibri" w:cs="Calibri"/>
                <w:color w:val="000000"/>
              </w:rPr>
            </w:pPr>
            <w:r w:rsidRPr="00253ED9">
              <w:rPr>
                <w:rFonts w:ascii="Calibri" w:hAnsi="Calibri" w:cs="Calibri"/>
                <w:color w:val="000000"/>
              </w:rPr>
              <w:t> 80x15mm B.3165 Borosilicate Glass</w:t>
            </w:r>
          </w:p>
        </w:tc>
        <w:tc>
          <w:tcPr>
            <w:tcW w:w="418" w:type="dxa"/>
            <w:vAlign w:val="center"/>
          </w:tcPr>
          <w:p w14:paraId="639BF364"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70D53B23"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3F4A9890" w14:textId="77777777" w:rsidR="00F05D53" w:rsidRDefault="00F05D53" w:rsidP="00422724">
            <w:pPr>
              <w:pStyle w:val="TableParagraph"/>
              <w:spacing w:before="92"/>
              <w:jc w:val="left"/>
              <w:rPr>
                <w:rFonts w:ascii="Arial"/>
                <w:b/>
                <w:sz w:val="20"/>
              </w:rPr>
            </w:pPr>
          </w:p>
          <w:p w14:paraId="2BCBA70D" w14:textId="77777777" w:rsidR="00F05D53" w:rsidRPr="00253ED9" w:rsidRDefault="00F05D53" w:rsidP="00422724">
            <w:pPr>
              <w:rPr>
                <w:rFonts w:ascii="Calibri" w:hAnsi="Calibri" w:cs="Calibri"/>
                <w:color w:val="000000"/>
              </w:rPr>
            </w:pPr>
            <w:r>
              <w:rPr>
                <w:spacing w:val="-5"/>
                <w:w w:val="105"/>
                <w:sz w:val="20"/>
              </w:rPr>
              <w:t>130</w:t>
            </w:r>
          </w:p>
        </w:tc>
      </w:tr>
      <w:tr w:rsidR="00F05D53" w:rsidRPr="00253ED9" w14:paraId="1970336D" w14:textId="77777777" w:rsidTr="00F05D53">
        <w:trPr>
          <w:trHeight w:val="1205"/>
        </w:trPr>
        <w:tc>
          <w:tcPr>
            <w:tcW w:w="0" w:type="auto"/>
            <w:hideMark/>
          </w:tcPr>
          <w:p w14:paraId="77CAC32E" w14:textId="77777777" w:rsidR="00F05D53" w:rsidRPr="00253ED9" w:rsidRDefault="00F05D53" w:rsidP="00422724">
            <w:pPr>
              <w:rPr>
                <w:rFonts w:ascii="Calibri" w:hAnsi="Calibri" w:cs="Calibri"/>
                <w:color w:val="000000"/>
              </w:rPr>
            </w:pPr>
            <w:r w:rsidRPr="00253ED9">
              <w:rPr>
                <w:rFonts w:ascii="Calibri" w:hAnsi="Calibri" w:cs="Calibri"/>
                <w:color w:val="000000"/>
              </w:rPr>
              <w:t>144</w:t>
            </w:r>
          </w:p>
        </w:tc>
        <w:tc>
          <w:tcPr>
            <w:tcW w:w="2774" w:type="dxa"/>
            <w:hideMark/>
          </w:tcPr>
          <w:p w14:paraId="38AEB4CC" w14:textId="77777777" w:rsidR="00F05D53" w:rsidRPr="00253ED9" w:rsidRDefault="00F05D53" w:rsidP="00422724">
            <w:pPr>
              <w:rPr>
                <w:rFonts w:ascii="Calibri" w:hAnsi="Calibri" w:cs="Calibri"/>
                <w:color w:val="000000"/>
              </w:rPr>
            </w:pPr>
            <w:r w:rsidRPr="00253ED9">
              <w:rPr>
                <w:rFonts w:ascii="Calibri" w:hAnsi="Calibri" w:cs="Calibri"/>
                <w:color w:val="000000"/>
              </w:rPr>
              <w:t>Reagent Bottle Amber Colour W/M 1000ml B.1519. Borosilicate Glass Boro</w:t>
            </w:r>
          </w:p>
        </w:tc>
        <w:tc>
          <w:tcPr>
            <w:tcW w:w="3260" w:type="dxa"/>
            <w:hideMark/>
          </w:tcPr>
          <w:p w14:paraId="215ABDF8" w14:textId="77777777" w:rsidR="00F05D53" w:rsidRPr="00253ED9" w:rsidRDefault="00F05D53" w:rsidP="00422724">
            <w:pPr>
              <w:rPr>
                <w:rFonts w:ascii="Calibri" w:hAnsi="Calibri" w:cs="Calibri"/>
                <w:color w:val="000000"/>
              </w:rPr>
            </w:pPr>
            <w:r w:rsidRPr="00253ED9">
              <w:rPr>
                <w:rFonts w:ascii="Calibri" w:hAnsi="Calibri" w:cs="Calibri"/>
                <w:color w:val="000000"/>
              </w:rPr>
              <w:t> 1000ml</w:t>
            </w:r>
          </w:p>
        </w:tc>
        <w:tc>
          <w:tcPr>
            <w:tcW w:w="418" w:type="dxa"/>
            <w:vAlign w:val="center"/>
          </w:tcPr>
          <w:p w14:paraId="31368DFD"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14F1F3E9"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2126F2AF" w14:textId="77777777" w:rsidR="00F05D53" w:rsidRDefault="00F05D53" w:rsidP="00422724">
            <w:pPr>
              <w:pStyle w:val="TableParagraph"/>
              <w:spacing w:before="210"/>
              <w:jc w:val="left"/>
              <w:rPr>
                <w:rFonts w:ascii="Arial"/>
                <w:b/>
                <w:sz w:val="20"/>
              </w:rPr>
            </w:pPr>
          </w:p>
          <w:p w14:paraId="6E38F086" w14:textId="77777777" w:rsidR="00F05D53" w:rsidRPr="00253ED9" w:rsidRDefault="00F05D53" w:rsidP="00422724">
            <w:pPr>
              <w:rPr>
                <w:rFonts w:ascii="Calibri" w:hAnsi="Calibri" w:cs="Calibri"/>
                <w:color w:val="000000"/>
              </w:rPr>
            </w:pPr>
            <w:r>
              <w:rPr>
                <w:spacing w:val="-5"/>
                <w:w w:val="105"/>
                <w:sz w:val="20"/>
              </w:rPr>
              <w:t>900</w:t>
            </w:r>
          </w:p>
        </w:tc>
      </w:tr>
      <w:tr w:rsidR="00F05D53" w:rsidRPr="00253ED9" w14:paraId="606B9159" w14:textId="77777777" w:rsidTr="00F05D53">
        <w:trPr>
          <w:trHeight w:val="467"/>
        </w:trPr>
        <w:tc>
          <w:tcPr>
            <w:tcW w:w="0" w:type="auto"/>
            <w:hideMark/>
          </w:tcPr>
          <w:p w14:paraId="0071A20F" w14:textId="77777777" w:rsidR="00F05D53" w:rsidRPr="00253ED9" w:rsidRDefault="00F05D53" w:rsidP="00422724">
            <w:pPr>
              <w:rPr>
                <w:rFonts w:ascii="Calibri" w:hAnsi="Calibri" w:cs="Calibri"/>
                <w:color w:val="000000"/>
              </w:rPr>
            </w:pPr>
            <w:r w:rsidRPr="00253ED9">
              <w:rPr>
                <w:rFonts w:ascii="Calibri" w:hAnsi="Calibri" w:cs="Calibri"/>
                <w:color w:val="000000"/>
              </w:rPr>
              <w:t>145</w:t>
            </w:r>
          </w:p>
        </w:tc>
        <w:tc>
          <w:tcPr>
            <w:tcW w:w="2774" w:type="dxa"/>
            <w:hideMark/>
          </w:tcPr>
          <w:p w14:paraId="2262DB8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 Simax Culture Bottle </w:t>
            </w:r>
          </w:p>
        </w:tc>
        <w:tc>
          <w:tcPr>
            <w:tcW w:w="3260" w:type="dxa"/>
            <w:hideMark/>
          </w:tcPr>
          <w:p w14:paraId="458CF88D"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 250 </w:t>
            </w:r>
            <w:proofErr w:type="spellStart"/>
            <w:r w:rsidRPr="00253ED9">
              <w:rPr>
                <w:rFonts w:ascii="Calibri" w:hAnsi="Calibri" w:cs="Calibri"/>
                <w:color w:val="000000"/>
              </w:rPr>
              <w:t>Ml</w:t>
            </w:r>
            <w:proofErr w:type="spellEnd"/>
            <w:r w:rsidRPr="00253ED9">
              <w:rPr>
                <w:rFonts w:ascii="Calibri" w:hAnsi="Calibri" w:cs="Calibri"/>
                <w:color w:val="000000"/>
              </w:rPr>
              <w:t xml:space="preserve"> G</w:t>
            </w:r>
          </w:p>
        </w:tc>
        <w:tc>
          <w:tcPr>
            <w:tcW w:w="418" w:type="dxa"/>
            <w:vAlign w:val="center"/>
          </w:tcPr>
          <w:p w14:paraId="4C282023"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3A65B7E1"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6B4C126B" w14:textId="77777777" w:rsidR="00F05D53" w:rsidRPr="00253ED9" w:rsidRDefault="00F05D53" w:rsidP="00422724">
            <w:pPr>
              <w:rPr>
                <w:rFonts w:ascii="Calibri" w:hAnsi="Calibri" w:cs="Calibri"/>
                <w:color w:val="000000"/>
              </w:rPr>
            </w:pPr>
            <w:r>
              <w:rPr>
                <w:spacing w:val="-5"/>
                <w:w w:val="105"/>
                <w:sz w:val="20"/>
              </w:rPr>
              <w:t>250</w:t>
            </w:r>
          </w:p>
        </w:tc>
      </w:tr>
      <w:tr w:rsidR="00F05D53" w:rsidRPr="00253ED9" w14:paraId="4B3D91BC" w14:textId="77777777" w:rsidTr="004F1710">
        <w:trPr>
          <w:trHeight w:val="358"/>
        </w:trPr>
        <w:tc>
          <w:tcPr>
            <w:tcW w:w="0" w:type="auto"/>
            <w:hideMark/>
          </w:tcPr>
          <w:p w14:paraId="19B3F48D" w14:textId="77777777" w:rsidR="00F05D53" w:rsidRPr="00253ED9" w:rsidRDefault="00F05D53" w:rsidP="00422724">
            <w:pPr>
              <w:rPr>
                <w:rFonts w:ascii="Calibri" w:hAnsi="Calibri" w:cs="Calibri"/>
                <w:color w:val="000000"/>
              </w:rPr>
            </w:pPr>
            <w:r w:rsidRPr="00253ED9">
              <w:rPr>
                <w:rFonts w:ascii="Calibri" w:hAnsi="Calibri" w:cs="Calibri"/>
                <w:color w:val="000000"/>
              </w:rPr>
              <w:t>146</w:t>
            </w:r>
          </w:p>
        </w:tc>
        <w:tc>
          <w:tcPr>
            <w:tcW w:w="2774" w:type="dxa"/>
            <w:hideMark/>
          </w:tcPr>
          <w:p w14:paraId="27B98A4F"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 Simax Culture Bottle </w:t>
            </w:r>
          </w:p>
        </w:tc>
        <w:tc>
          <w:tcPr>
            <w:tcW w:w="3260" w:type="dxa"/>
            <w:hideMark/>
          </w:tcPr>
          <w:p w14:paraId="13FBBE50"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 500 </w:t>
            </w:r>
            <w:proofErr w:type="spellStart"/>
            <w:r w:rsidRPr="00253ED9">
              <w:rPr>
                <w:rFonts w:ascii="Calibri" w:hAnsi="Calibri" w:cs="Calibri"/>
                <w:color w:val="000000"/>
              </w:rPr>
              <w:t>Ml</w:t>
            </w:r>
            <w:proofErr w:type="spellEnd"/>
          </w:p>
        </w:tc>
        <w:tc>
          <w:tcPr>
            <w:tcW w:w="418" w:type="dxa"/>
            <w:vAlign w:val="center"/>
          </w:tcPr>
          <w:p w14:paraId="3BC0ACB9"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69AF0EBE"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vAlign w:val="center"/>
          </w:tcPr>
          <w:p w14:paraId="7BD5918C" w14:textId="77777777" w:rsidR="00F05D53" w:rsidRPr="00253ED9" w:rsidRDefault="00F05D53" w:rsidP="00422724">
            <w:pPr>
              <w:rPr>
                <w:rFonts w:ascii="Calibri" w:hAnsi="Calibri" w:cs="Calibri"/>
                <w:color w:val="000000"/>
              </w:rPr>
            </w:pPr>
            <w:r>
              <w:rPr>
                <w:spacing w:val="-5"/>
                <w:w w:val="105"/>
                <w:sz w:val="20"/>
              </w:rPr>
              <w:t>330</w:t>
            </w:r>
          </w:p>
        </w:tc>
      </w:tr>
      <w:tr w:rsidR="00F05D53" w:rsidRPr="00253ED9" w14:paraId="3FB15BCA" w14:textId="77777777" w:rsidTr="004F1710">
        <w:trPr>
          <w:trHeight w:val="299"/>
        </w:trPr>
        <w:tc>
          <w:tcPr>
            <w:tcW w:w="0" w:type="auto"/>
            <w:hideMark/>
          </w:tcPr>
          <w:p w14:paraId="140CA61A" w14:textId="77777777" w:rsidR="00F05D53" w:rsidRPr="00253ED9" w:rsidRDefault="00F05D53" w:rsidP="00422724">
            <w:pPr>
              <w:rPr>
                <w:rFonts w:ascii="Calibri" w:hAnsi="Calibri" w:cs="Calibri"/>
                <w:color w:val="000000"/>
              </w:rPr>
            </w:pPr>
            <w:r w:rsidRPr="00253ED9">
              <w:rPr>
                <w:rFonts w:ascii="Calibri" w:hAnsi="Calibri" w:cs="Calibri"/>
                <w:color w:val="000000"/>
              </w:rPr>
              <w:t>147</w:t>
            </w:r>
          </w:p>
        </w:tc>
        <w:tc>
          <w:tcPr>
            <w:tcW w:w="2774" w:type="dxa"/>
            <w:hideMark/>
          </w:tcPr>
          <w:p w14:paraId="444CEDE4"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 Simax Culture Bottle </w:t>
            </w:r>
          </w:p>
        </w:tc>
        <w:tc>
          <w:tcPr>
            <w:tcW w:w="3260" w:type="dxa"/>
            <w:hideMark/>
          </w:tcPr>
          <w:p w14:paraId="564F1161"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 1000 </w:t>
            </w:r>
            <w:proofErr w:type="spellStart"/>
            <w:r w:rsidRPr="00253ED9">
              <w:rPr>
                <w:rFonts w:ascii="Calibri" w:hAnsi="Calibri" w:cs="Calibri"/>
                <w:color w:val="000000"/>
              </w:rPr>
              <w:t>Ml</w:t>
            </w:r>
            <w:proofErr w:type="spellEnd"/>
          </w:p>
        </w:tc>
        <w:tc>
          <w:tcPr>
            <w:tcW w:w="418" w:type="dxa"/>
            <w:vAlign w:val="center"/>
          </w:tcPr>
          <w:p w14:paraId="325A9001"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57534111"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2FF406B0" w14:textId="77777777" w:rsidR="00F05D53" w:rsidRPr="00253ED9" w:rsidRDefault="00F05D53" w:rsidP="00422724">
            <w:pPr>
              <w:rPr>
                <w:rFonts w:ascii="Calibri" w:hAnsi="Calibri" w:cs="Calibri"/>
                <w:color w:val="000000"/>
              </w:rPr>
            </w:pPr>
            <w:r>
              <w:rPr>
                <w:spacing w:val="-5"/>
                <w:w w:val="105"/>
                <w:sz w:val="20"/>
              </w:rPr>
              <w:t>290</w:t>
            </w:r>
          </w:p>
        </w:tc>
      </w:tr>
      <w:tr w:rsidR="00F05D53" w:rsidRPr="00253ED9" w14:paraId="229E60DF" w14:textId="77777777" w:rsidTr="004F1710">
        <w:trPr>
          <w:trHeight w:val="821"/>
        </w:trPr>
        <w:tc>
          <w:tcPr>
            <w:tcW w:w="0" w:type="auto"/>
            <w:hideMark/>
          </w:tcPr>
          <w:p w14:paraId="121B23A9" w14:textId="77777777" w:rsidR="00F05D53" w:rsidRPr="00253ED9" w:rsidRDefault="00F05D53" w:rsidP="00422724">
            <w:pPr>
              <w:rPr>
                <w:rFonts w:ascii="Calibri" w:hAnsi="Calibri" w:cs="Calibri"/>
                <w:color w:val="000000"/>
              </w:rPr>
            </w:pPr>
            <w:r w:rsidRPr="00253ED9">
              <w:rPr>
                <w:rFonts w:ascii="Calibri" w:hAnsi="Calibri" w:cs="Calibri"/>
                <w:color w:val="000000"/>
              </w:rPr>
              <w:t>148</w:t>
            </w:r>
          </w:p>
        </w:tc>
        <w:tc>
          <w:tcPr>
            <w:tcW w:w="2774" w:type="dxa"/>
            <w:hideMark/>
          </w:tcPr>
          <w:p w14:paraId="3633C49D"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GSG-Test Tube Round Bottom, With Rim. GSG-TT26000T07 12 X 100 </w:t>
            </w:r>
          </w:p>
        </w:tc>
        <w:tc>
          <w:tcPr>
            <w:tcW w:w="3260" w:type="dxa"/>
            <w:hideMark/>
          </w:tcPr>
          <w:p w14:paraId="7B0A9A0A" w14:textId="77777777" w:rsidR="00F05D53" w:rsidRPr="00253ED9" w:rsidRDefault="00F05D53" w:rsidP="00422724">
            <w:pPr>
              <w:rPr>
                <w:rFonts w:ascii="Calibri" w:hAnsi="Calibri" w:cs="Calibri"/>
                <w:color w:val="000000"/>
              </w:rPr>
            </w:pPr>
            <w:r w:rsidRPr="00253ED9">
              <w:rPr>
                <w:rFonts w:ascii="Calibri" w:hAnsi="Calibri" w:cs="Calibri"/>
                <w:color w:val="000000"/>
              </w:rPr>
              <w:t> 7ml</w:t>
            </w:r>
          </w:p>
        </w:tc>
        <w:tc>
          <w:tcPr>
            <w:tcW w:w="418" w:type="dxa"/>
            <w:vAlign w:val="center"/>
          </w:tcPr>
          <w:p w14:paraId="60C47E1F"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6D275B47"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19E5A1D7" w14:textId="77777777" w:rsidR="00F05D53" w:rsidRDefault="00F05D53" w:rsidP="00422724">
            <w:pPr>
              <w:pStyle w:val="TableParagraph"/>
              <w:spacing w:before="119"/>
              <w:jc w:val="left"/>
              <w:rPr>
                <w:rFonts w:ascii="Arial"/>
                <w:b/>
                <w:sz w:val="20"/>
              </w:rPr>
            </w:pPr>
          </w:p>
          <w:p w14:paraId="197E7014" w14:textId="77777777" w:rsidR="00F05D53" w:rsidRPr="00253ED9" w:rsidRDefault="00F05D53" w:rsidP="00422724">
            <w:pPr>
              <w:rPr>
                <w:rFonts w:ascii="Calibri" w:hAnsi="Calibri" w:cs="Calibri"/>
                <w:color w:val="000000"/>
              </w:rPr>
            </w:pPr>
            <w:r>
              <w:rPr>
                <w:spacing w:val="-5"/>
                <w:w w:val="105"/>
                <w:sz w:val="20"/>
              </w:rPr>
              <w:t>570</w:t>
            </w:r>
          </w:p>
        </w:tc>
      </w:tr>
      <w:tr w:rsidR="00F05D53" w:rsidRPr="00253ED9" w14:paraId="3A3926DD" w14:textId="77777777" w:rsidTr="00F05D53">
        <w:trPr>
          <w:trHeight w:val="908"/>
        </w:trPr>
        <w:tc>
          <w:tcPr>
            <w:tcW w:w="0" w:type="auto"/>
            <w:hideMark/>
          </w:tcPr>
          <w:p w14:paraId="30F707EE" w14:textId="77777777" w:rsidR="00F05D53" w:rsidRPr="00253ED9" w:rsidRDefault="00F05D53" w:rsidP="00422724">
            <w:pPr>
              <w:rPr>
                <w:rFonts w:ascii="Calibri" w:hAnsi="Calibri" w:cs="Calibri"/>
                <w:color w:val="000000"/>
              </w:rPr>
            </w:pPr>
            <w:r w:rsidRPr="00253ED9">
              <w:rPr>
                <w:rFonts w:ascii="Calibri" w:hAnsi="Calibri" w:cs="Calibri"/>
                <w:color w:val="000000"/>
              </w:rPr>
              <w:t>149</w:t>
            </w:r>
          </w:p>
        </w:tc>
        <w:tc>
          <w:tcPr>
            <w:tcW w:w="2774" w:type="dxa"/>
            <w:hideMark/>
          </w:tcPr>
          <w:p w14:paraId="0FF802CA"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GSG-Test Tube, Round Bottom, W/O Rim GSG-TT26010T05 12 X 75 </w:t>
            </w:r>
          </w:p>
        </w:tc>
        <w:tc>
          <w:tcPr>
            <w:tcW w:w="3260" w:type="dxa"/>
            <w:hideMark/>
          </w:tcPr>
          <w:p w14:paraId="388FC43E" w14:textId="77777777" w:rsidR="00F05D53" w:rsidRPr="00253ED9" w:rsidRDefault="00F05D53" w:rsidP="00422724">
            <w:pPr>
              <w:rPr>
                <w:rFonts w:ascii="Calibri" w:hAnsi="Calibri" w:cs="Calibri"/>
                <w:color w:val="000000"/>
              </w:rPr>
            </w:pPr>
            <w:r w:rsidRPr="00253ED9">
              <w:rPr>
                <w:rFonts w:ascii="Calibri" w:hAnsi="Calibri" w:cs="Calibri"/>
                <w:color w:val="000000"/>
              </w:rPr>
              <w:t> 5ml</w:t>
            </w:r>
          </w:p>
        </w:tc>
        <w:tc>
          <w:tcPr>
            <w:tcW w:w="418" w:type="dxa"/>
            <w:vAlign w:val="center"/>
          </w:tcPr>
          <w:p w14:paraId="7E685596"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03A85E3F" w14:textId="77777777" w:rsidR="00F05D53" w:rsidRPr="00253ED9" w:rsidRDefault="00F05D53" w:rsidP="00422724">
            <w:pPr>
              <w:rPr>
                <w:rFonts w:ascii="Calibri" w:hAnsi="Calibri" w:cs="Calibri"/>
                <w:color w:val="000000"/>
              </w:rPr>
            </w:pPr>
            <w:r w:rsidRPr="00253ED9">
              <w:rPr>
                <w:rFonts w:ascii="Calibri" w:hAnsi="Calibri" w:cs="Calibri"/>
                <w:color w:val="000000"/>
              </w:rPr>
              <w:t>10</w:t>
            </w:r>
          </w:p>
        </w:tc>
        <w:tc>
          <w:tcPr>
            <w:tcW w:w="1475" w:type="dxa"/>
          </w:tcPr>
          <w:p w14:paraId="6D344903" w14:textId="77777777" w:rsidR="00F05D53" w:rsidRDefault="00F05D53" w:rsidP="00422724">
            <w:pPr>
              <w:pStyle w:val="TableParagraph"/>
              <w:spacing w:before="68"/>
              <w:jc w:val="left"/>
              <w:rPr>
                <w:rFonts w:ascii="Arial"/>
                <w:b/>
                <w:sz w:val="20"/>
              </w:rPr>
            </w:pPr>
          </w:p>
          <w:p w14:paraId="09E1E5CA" w14:textId="77777777" w:rsidR="00F05D53" w:rsidRPr="00253ED9" w:rsidRDefault="00F05D53" w:rsidP="00422724">
            <w:pPr>
              <w:rPr>
                <w:rFonts w:ascii="Calibri" w:hAnsi="Calibri" w:cs="Calibri"/>
                <w:color w:val="000000"/>
              </w:rPr>
            </w:pPr>
            <w:r>
              <w:rPr>
                <w:spacing w:val="-5"/>
                <w:w w:val="105"/>
                <w:sz w:val="20"/>
              </w:rPr>
              <w:t>650</w:t>
            </w:r>
          </w:p>
        </w:tc>
      </w:tr>
      <w:tr w:rsidR="00F05D53" w:rsidRPr="00253ED9" w14:paraId="225EE56C" w14:textId="77777777" w:rsidTr="004F1710">
        <w:trPr>
          <w:trHeight w:val="439"/>
        </w:trPr>
        <w:tc>
          <w:tcPr>
            <w:tcW w:w="0" w:type="auto"/>
            <w:hideMark/>
          </w:tcPr>
          <w:p w14:paraId="3D94B3C4" w14:textId="77777777" w:rsidR="00F05D53" w:rsidRPr="00253ED9" w:rsidRDefault="00F05D53" w:rsidP="00422724">
            <w:pPr>
              <w:rPr>
                <w:rFonts w:ascii="Calibri" w:hAnsi="Calibri" w:cs="Calibri"/>
                <w:color w:val="000000"/>
              </w:rPr>
            </w:pPr>
            <w:r w:rsidRPr="00253ED9">
              <w:rPr>
                <w:rFonts w:ascii="Calibri" w:hAnsi="Calibri" w:cs="Calibri"/>
                <w:color w:val="000000"/>
              </w:rPr>
              <w:t>150</w:t>
            </w:r>
          </w:p>
        </w:tc>
        <w:tc>
          <w:tcPr>
            <w:tcW w:w="2774" w:type="dxa"/>
            <w:hideMark/>
          </w:tcPr>
          <w:p w14:paraId="0CC14AFC" w14:textId="77777777" w:rsidR="00F05D53" w:rsidRPr="00253ED9" w:rsidRDefault="00F05D53" w:rsidP="00422724">
            <w:pPr>
              <w:rPr>
                <w:rFonts w:ascii="Calibri" w:hAnsi="Calibri" w:cs="Calibri"/>
                <w:color w:val="000000"/>
              </w:rPr>
            </w:pPr>
            <w:r w:rsidRPr="00253ED9">
              <w:rPr>
                <w:rFonts w:ascii="Calibri" w:hAnsi="Calibri" w:cs="Calibri"/>
                <w:color w:val="000000"/>
              </w:rPr>
              <w:t xml:space="preserve">Anaerojar (Full Assembly). </w:t>
            </w:r>
          </w:p>
        </w:tc>
        <w:tc>
          <w:tcPr>
            <w:tcW w:w="3260" w:type="dxa"/>
            <w:hideMark/>
          </w:tcPr>
          <w:p w14:paraId="6E6664C9" w14:textId="77777777" w:rsidR="00F05D53" w:rsidRPr="00253ED9" w:rsidRDefault="00F05D53" w:rsidP="00422724">
            <w:pPr>
              <w:rPr>
                <w:rFonts w:ascii="Calibri" w:hAnsi="Calibri" w:cs="Calibri"/>
                <w:color w:val="000000"/>
              </w:rPr>
            </w:pPr>
            <w:r w:rsidRPr="00253ED9">
              <w:rPr>
                <w:rFonts w:ascii="Calibri" w:hAnsi="Calibri" w:cs="Calibri"/>
                <w:color w:val="000000"/>
              </w:rPr>
              <w:t> 2.5Lit</w:t>
            </w:r>
          </w:p>
        </w:tc>
        <w:tc>
          <w:tcPr>
            <w:tcW w:w="418" w:type="dxa"/>
            <w:vAlign w:val="center"/>
          </w:tcPr>
          <w:p w14:paraId="6935588C"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3E92D17F"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217BB86D" w14:textId="77777777" w:rsidR="00F05D53" w:rsidRPr="00253ED9" w:rsidRDefault="00F05D53" w:rsidP="00422724">
            <w:pPr>
              <w:rPr>
                <w:rFonts w:ascii="Calibri" w:hAnsi="Calibri" w:cs="Calibri"/>
                <w:color w:val="000000"/>
              </w:rPr>
            </w:pPr>
            <w:r>
              <w:rPr>
                <w:spacing w:val="-4"/>
                <w:w w:val="105"/>
                <w:sz w:val="20"/>
              </w:rPr>
              <w:t>1520</w:t>
            </w:r>
          </w:p>
        </w:tc>
      </w:tr>
      <w:tr w:rsidR="00F05D53" w:rsidRPr="00253ED9" w14:paraId="093AAE82" w14:textId="77777777" w:rsidTr="004F1710">
        <w:trPr>
          <w:trHeight w:val="417"/>
        </w:trPr>
        <w:tc>
          <w:tcPr>
            <w:tcW w:w="0" w:type="auto"/>
            <w:hideMark/>
          </w:tcPr>
          <w:p w14:paraId="2D942013" w14:textId="77777777" w:rsidR="00F05D53" w:rsidRPr="00253ED9" w:rsidRDefault="00F05D53" w:rsidP="00422724">
            <w:pPr>
              <w:rPr>
                <w:rFonts w:ascii="Calibri" w:hAnsi="Calibri" w:cs="Calibri"/>
                <w:color w:val="000000"/>
              </w:rPr>
            </w:pPr>
            <w:r w:rsidRPr="00253ED9">
              <w:rPr>
                <w:rFonts w:ascii="Calibri" w:hAnsi="Calibri" w:cs="Calibri"/>
                <w:color w:val="000000"/>
              </w:rPr>
              <w:t>151</w:t>
            </w:r>
          </w:p>
        </w:tc>
        <w:tc>
          <w:tcPr>
            <w:tcW w:w="2774" w:type="dxa"/>
            <w:hideMark/>
          </w:tcPr>
          <w:p w14:paraId="269F4974" w14:textId="50B87CA1" w:rsidR="00F05D53" w:rsidRPr="00253ED9" w:rsidRDefault="00F05D53" w:rsidP="00422724">
            <w:pPr>
              <w:rPr>
                <w:rFonts w:ascii="Calibri" w:hAnsi="Calibri" w:cs="Calibri"/>
                <w:color w:val="000000"/>
              </w:rPr>
            </w:pPr>
            <w:r w:rsidRPr="00253ED9">
              <w:rPr>
                <w:rFonts w:ascii="Calibri" w:hAnsi="Calibri" w:cs="Calibri"/>
                <w:color w:val="000000"/>
              </w:rPr>
              <w:t xml:space="preserve">Anaerogen (2.5 Liters) 10 Pcs </w:t>
            </w:r>
          </w:p>
        </w:tc>
        <w:tc>
          <w:tcPr>
            <w:tcW w:w="3260" w:type="dxa"/>
            <w:hideMark/>
          </w:tcPr>
          <w:p w14:paraId="47D1A4BB" w14:textId="77777777" w:rsidR="00F05D53" w:rsidRPr="00253ED9" w:rsidRDefault="00F05D53" w:rsidP="00422724">
            <w:pPr>
              <w:rPr>
                <w:rFonts w:ascii="Calibri" w:hAnsi="Calibri" w:cs="Calibri"/>
                <w:color w:val="000000"/>
              </w:rPr>
            </w:pPr>
            <w:r w:rsidRPr="00253ED9">
              <w:rPr>
                <w:rFonts w:ascii="Calibri" w:hAnsi="Calibri" w:cs="Calibri"/>
                <w:color w:val="000000"/>
              </w:rPr>
              <w:t> 2.5Lit</w:t>
            </w:r>
          </w:p>
        </w:tc>
        <w:tc>
          <w:tcPr>
            <w:tcW w:w="418" w:type="dxa"/>
            <w:vAlign w:val="center"/>
          </w:tcPr>
          <w:p w14:paraId="50A97F9C"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Pkt</w:t>
            </w:r>
          </w:p>
        </w:tc>
        <w:tc>
          <w:tcPr>
            <w:tcW w:w="858" w:type="dxa"/>
            <w:hideMark/>
          </w:tcPr>
          <w:p w14:paraId="1191702C" w14:textId="77777777" w:rsidR="00F05D53" w:rsidRPr="00253ED9" w:rsidRDefault="00F05D53" w:rsidP="00422724">
            <w:pPr>
              <w:rPr>
                <w:rFonts w:ascii="Calibri" w:hAnsi="Calibri" w:cs="Calibri"/>
                <w:color w:val="000000"/>
              </w:rPr>
            </w:pPr>
            <w:r w:rsidRPr="00253ED9">
              <w:rPr>
                <w:rFonts w:ascii="Calibri" w:hAnsi="Calibri" w:cs="Calibri"/>
                <w:color w:val="000000"/>
              </w:rPr>
              <w:t>1</w:t>
            </w:r>
          </w:p>
        </w:tc>
        <w:tc>
          <w:tcPr>
            <w:tcW w:w="1475" w:type="dxa"/>
          </w:tcPr>
          <w:p w14:paraId="1388FC10" w14:textId="77777777" w:rsidR="00F05D53" w:rsidRPr="00253ED9" w:rsidRDefault="00F05D53" w:rsidP="00422724">
            <w:pPr>
              <w:rPr>
                <w:rFonts w:ascii="Calibri" w:hAnsi="Calibri" w:cs="Calibri"/>
                <w:color w:val="000000"/>
              </w:rPr>
            </w:pPr>
            <w:r>
              <w:rPr>
                <w:spacing w:val="-5"/>
                <w:w w:val="105"/>
                <w:sz w:val="20"/>
              </w:rPr>
              <w:t>310</w:t>
            </w:r>
          </w:p>
        </w:tc>
      </w:tr>
      <w:tr w:rsidR="00F05D53" w:rsidRPr="00253ED9" w14:paraId="58BF9118" w14:textId="77777777" w:rsidTr="00F05D53">
        <w:trPr>
          <w:trHeight w:val="962"/>
        </w:trPr>
        <w:tc>
          <w:tcPr>
            <w:tcW w:w="0" w:type="auto"/>
            <w:hideMark/>
          </w:tcPr>
          <w:p w14:paraId="2B4569A6" w14:textId="77777777" w:rsidR="00F05D53" w:rsidRPr="00253ED9" w:rsidRDefault="00F05D53" w:rsidP="00422724">
            <w:pPr>
              <w:rPr>
                <w:rFonts w:ascii="Calibri" w:hAnsi="Calibri" w:cs="Calibri"/>
                <w:color w:val="000000"/>
              </w:rPr>
            </w:pPr>
            <w:r w:rsidRPr="00253ED9">
              <w:rPr>
                <w:rFonts w:ascii="Calibri" w:hAnsi="Calibri" w:cs="Calibri"/>
                <w:color w:val="000000"/>
              </w:rPr>
              <w:t>152</w:t>
            </w:r>
          </w:p>
        </w:tc>
        <w:tc>
          <w:tcPr>
            <w:tcW w:w="2774" w:type="dxa"/>
            <w:hideMark/>
          </w:tcPr>
          <w:p w14:paraId="20F2D687" w14:textId="77777777" w:rsidR="00F05D53" w:rsidRPr="00253ED9" w:rsidRDefault="00F05D53" w:rsidP="00422724">
            <w:pPr>
              <w:rPr>
                <w:rFonts w:ascii="Calibri" w:hAnsi="Calibri" w:cs="Calibri"/>
                <w:color w:val="000000"/>
              </w:rPr>
            </w:pPr>
            <w:r w:rsidRPr="00253ED9">
              <w:rPr>
                <w:rFonts w:ascii="Calibri" w:hAnsi="Calibri" w:cs="Calibri"/>
                <w:color w:val="000000"/>
              </w:rPr>
              <w:t>GSG-Bottles Dropping with Glass Dropper GSG-BT10101017.</w:t>
            </w:r>
          </w:p>
        </w:tc>
        <w:tc>
          <w:tcPr>
            <w:tcW w:w="3260" w:type="dxa"/>
            <w:hideMark/>
          </w:tcPr>
          <w:p w14:paraId="1F1CCEFD" w14:textId="77777777" w:rsidR="00F05D53" w:rsidRPr="00253ED9" w:rsidRDefault="00F05D53" w:rsidP="00422724">
            <w:pPr>
              <w:rPr>
                <w:rFonts w:ascii="Calibri" w:hAnsi="Calibri" w:cs="Calibri"/>
                <w:color w:val="000000"/>
              </w:rPr>
            </w:pPr>
            <w:r w:rsidRPr="00253ED9">
              <w:rPr>
                <w:rFonts w:ascii="Calibri" w:hAnsi="Calibri" w:cs="Calibri"/>
                <w:color w:val="000000"/>
              </w:rPr>
              <w:t> 60ml</w:t>
            </w:r>
          </w:p>
        </w:tc>
        <w:tc>
          <w:tcPr>
            <w:tcW w:w="418" w:type="dxa"/>
            <w:vAlign w:val="center"/>
          </w:tcPr>
          <w:p w14:paraId="2F3D8080"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Pcs.</w:t>
            </w:r>
          </w:p>
        </w:tc>
        <w:tc>
          <w:tcPr>
            <w:tcW w:w="858" w:type="dxa"/>
            <w:hideMark/>
          </w:tcPr>
          <w:p w14:paraId="65777801"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33439F79" w14:textId="77777777" w:rsidR="00F05D53" w:rsidRDefault="00F05D53" w:rsidP="00422724">
            <w:pPr>
              <w:pStyle w:val="TableParagraph"/>
              <w:spacing w:before="95"/>
              <w:jc w:val="left"/>
              <w:rPr>
                <w:rFonts w:ascii="Arial"/>
                <w:b/>
                <w:sz w:val="20"/>
              </w:rPr>
            </w:pPr>
          </w:p>
          <w:p w14:paraId="4449A805" w14:textId="77777777" w:rsidR="00F05D53" w:rsidRPr="00253ED9" w:rsidRDefault="00F05D53" w:rsidP="00422724">
            <w:pPr>
              <w:rPr>
                <w:rFonts w:ascii="Calibri" w:hAnsi="Calibri" w:cs="Calibri"/>
                <w:color w:val="000000"/>
              </w:rPr>
            </w:pPr>
            <w:r>
              <w:rPr>
                <w:spacing w:val="-5"/>
                <w:w w:val="105"/>
                <w:sz w:val="20"/>
              </w:rPr>
              <w:t>148</w:t>
            </w:r>
          </w:p>
        </w:tc>
      </w:tr>
      <w:tr w:rsidR="00F05D53" w:rsidRPr="00253ED9" w14:paraId="722ACDC2" w14:textId="77777777" w:rsidTr="00F05D53">
        <w:trPr>
          <w:trHeight w:val="980"/>
        </w:trPr>
        <w:tc>
          <w:tcPr>
            <w:tcW w:w="0" w:type="auto"/>
            <w:hideMark/>
          </w:tcPr>
          <w:p w14:paraId="482E3849" w14:textId="77777777" w:rsidR="00F05D53" w:rsidRPr="00253ED9" w:rsidRDefault="00F05D53" w:rsidP="00422724">
            <w:pPr>
              <w:rPr>
                <w:rFonts w:ascii="Calibri" w:hAnsi="Calibri" w:cs="Calibri"/>
                <w:color w:val="000000"/>
              </w:rPr>
            </w:pPr>
            <w:r w:rsidRPr="00253ED9">
              <w:rPr>
                <w:rFonts w:ascii="Calibri" w:hAnsi="Calibri" w:cs="Calibri"/>
                <w:color w:val="000000"/>
              </w:rPr>
              <w:t>153</w:t>
            </w:r>
          </w:p>
        </w:tc>
        <w:tc>
          <w:tcPr>
            <w:tcW w:w="2774" w:type="dxa"/>
            <w:hideMark/>
          </w:tcPr>
          <w:p w14:paraId="303217F2" w14:textId="77777777" w:rsidR="00F05D53" w:rsidRPr="00253ED9" w:rsidRDefault="00F05D53" w:rsidP="00422724">
            <w:pPr>
              <w:rPr>
                <w:rFonts w:ascii="Calibri" w:hAnsi="Calibri" w:cs="Calibri"/>
                <w:color w:val="000000"/>
              </w:rPr>
            </w:pPr>
            <w:r w:rsidRPr="00253ED9">
              <w:rPr>
                <w:rFonts w:ascii="Calibri" w:hAnsi="Calibri" w:cs="Calibri"/>
                <w:color w:val="000000"/>
              </w:rPr>
              <w:t>Bottle Dropping with Pipette &amp; Rt 125 B.1640017.</w:t>
            </w:r>
          </w:p>
        </w:tc>
        <w:tc>
          <w:tcPr>
            <w:tcW w:w="3260" w:type="dxa"/>
            <w:hideMark/>
          </w:tcPr>
          <w:p w14:paraId="0CCD6713" w14:textId="77777777" w:rsidR="00F05D53" w:rsidRPr="00253ED9" w:rsidRDefault="00F05D53" w:rsidP="00422724">
            <w:pPr>
              <w:rPr>
                <w:rFonts w:ascii="Calibri" w:hAnsi="Calibri" w:cs="Calibri"/>
                <w:color w:val="000000"/>
              </w:rPr>
            </w:pPr>
            <w:r w:rsidRPr="00253ED9">
              <w:rPr>
                <w:rFonts w:ascii="Calibri" w:hAnsi="Calibri" w:cs="Calibri"/>
                <w:color w:val="000000"/>
              </w:rPr>
              <w:t> 125ml</w:t>
            </w:r>
          </w:p>
        </w:tc>
        <w:tc>
          <w:tcPr>
            <w:tcW w:w="418" w:type="dxa"/>
            <w:vAlign w:val="center"/>
          </w:tcPr>
          <w:p w14:paraId="3EF7F44E" w14:textId="77777777" w:rsidR="00F05D53" w:rsidRPr="00253ED9" w:rsidRDefault="00F05D53" w:rsidP="00422724">
            <w:pPr>
              <w:ind w:right="184"/>
              <w:rPr>
                <w:rFonts w:ascii="Calibri" w:hAnsi="Calibri" w:cs="Calibri"/>
                <w:color w:val="000000"/>
              </w:rPr>
            </w:pPr>
            <w:r>
              <w:rPr>
                <w:rFonts w:ascii="Calibri" w:hAnsi="Calibri" w:cs="Calibri"/>
                <w:color w:val="000000"/>
                <w:sz w:val="20"/>
                <w:szCs w:val="20"/>
              </w:rPr>
              <w:t>Pec</w:t>
            </w:r>
          </w:p>
        </w:tc>
        <w:tc>
          <w:tcPr>
            <w:tcW w:w="858" w:type="dxa"/>
            <w:hideMark/>
          </w:tcPr>
          <w:p w14:paraId="49643B36" w14:textId="77777777" w:rsidR="00F05D53" w:rsidRPr="00253ED9" w:rsidRDefault="00F05D53" w:rsidP="00422724">
            <w:pPr>
              <w:rPr>
                <w:rFonts w:ascii="Calibri" w:hAnsi="Calibri" w:cs="Calibri"/>
                <w:color w:val="000000"/>
              </w:rPr>
            </w:pPr>
            <w:r w:rsidRPr="00253ED9">
              <w:rPr>
                <w:rFonts w:ascii="Calibri" w:hAnsi="Calibri" w:cs="Calibri"/>
                <w:color w:val="000000"/>
              </w:rPr>
              <w:t>5</w:t>
            </w:r>
          </w:p>
        </w:tc>
        <w:tc>
          <w:tcPr>
            <w:tcW w:w="1475" w:type="dxa"/>
          </w:tcPr>
          <w:p w14:paraId="25406F85" w14:textId="77777777" w:rsidR="00F05D53" w:rsidRDefault="00F05D53" w:rsidP="00422724">
            <w:pPr>
              <w:pStyle w:val="TableParagraph"/>
              <w:spacing w:before="103"/>
              <w:jc w:val="left"/>
              <w:rPr>
                <w:rFonts w:ascii="Arial"/>
                <w:b/>
                <w:sz w:val="20"/>
              </w:rPr>
            </w:pPr>
          </w:p>
          <w:p w14:paraId="3403002F" w14:textId="77777777" w:rsidR="00F05D53" w:rsidRPr="00253ED9" w:rsidRDefault="00F05D53" w:rsidP="00422724">
            <w:pPr>
              <w:rPr>
                <w:rFonts w:ascii="Calibri" w:hAnsi="Calibri" w:cs="Calibri"/>
                <w:color w:val="000000"/>
              </w:rPr>
            </w:pPr>
            <w:r>
              <w:rPr>
                <w:spacing w:val="-5"/>
                <w:w w:val="105"/>
                <w:sz w:val="20"/>
              </w:rPr>
              <w:t>175</w:t>
            </w:r>
          </w:p>
        </w:tc>
      </w:tr>
    </w:tbl>
    <w:p w14:paraId="63DA7EDB" w14:textId="77777777" w:rsidR="00F05D53" w:rsidRPr="00F05D53" w:rsidRDefault="00F05D53" w:rsidP="00422724">
      <w:pPr>
        <w:rPr>
          <w:sz w:val="20"/>
        </w:rPr>
        <w:sectPr w:rsidR="00F05D53" w:rsidRPr="00F05D53">
          <w:type w:val="continuous"/>
          <w:pgSz w:w="12240" w:h="15840"/>
          <w:pgMar w:top="480" w:right="540" w:bottom="1440" w:left="620" w:header="289" w:footer="1160" w:gutter="0"/>
          <w:cols w:space="720"/>
        </w:sectPr>
      </w:pPr>
    </w:p>
    <w:p w14:paraId="504183FB" w14:textId="77777777" w:rsidR="000E3F05" w:rsidRDefault="00000000" w:rsidP="00422724">
      <w:pPr>
        <w:ind w:left="3551" w:right="3631"/>
        <w:rPr>
          <w:rFonts w:ascii="Arial"/>
          <w:b/>
          <w:sz w:val="20"/>
        </w:rPr>
      </w:pPr>
      <w:r>
        <w:rPr>
          <w:rFonts w:ascii="Arial"/>
          <w:b/>
          <w:sz w:val="20"/>
        </w:rPr>
        <w:lastRenderedPageBreak/>
        <w:t>ANNEXURE-</w:t>
      </w:r>
      <w:r>
        <w:rPr>
          <w:rFonts w:ascii="Arial"/>
          <w:b/>
          <w:spacing w:val="-10"/>
          <w:sz w:val="20"/>
        </w:rPr>
        <w:t>B</w:t>
      </w:r>
    </w:p>
    <w:p w14:paraId="7C7107A6" w14:textId="77777777" w:rsidR="000E3F05" w:rsidRDefault="00000000" w:rsidP="00422724">
      <w:pPr>
        <w:spacing w:before="178" w:line="460" w:lineRule="auto"/>
        <w:ind w:left="1244" w:right="3862" w:firstLine="2779"/>
        <w:rPr>
          <w:rFonts w:ascii="Arial"/>
          <w:b/>
        </w:rPr>
      </w:pPr>
      <w:r>
        <w:rPr>
          <w:rFonts w:ascii="Arial"/>
          <w:b/>
        </w:rPr>
        <w:t>Proposal Submission Form Bid Ref No. Date of the Opening of Bids</w:t>
      </w:r>
    </w:p>
    <w:p w14:paraId="173F78D9" w14:textId="77777777" w:rsidR="000E3F05" w:rsidRDefault="00000000" w:rsidP="00422724">
      <w:pPr>
        <w:tabs>
          <w:tab w:val="left" w:pos="2077"/>
        </w:tabs>
        <w:spacing w:before="32" w:line="244" w:lineRule="auto"/>
        <w:ind w:left="1244" w:right="2038"/>
        <w:rPr>
          <w:rFonts w:ascii="Arial"/>
          <w:b/>
        </w:rPr>
      </w:pPr>
      <w:r>
        <w:rPr>
          <w:rFonts w:ascii="Arial"/>
          <w:b/>
        </w:rPr>
        <w:t>Name</w:t>
      </w:r>
      <w:r>
        <w:rPr>
          <w:rFonts w:ascii="Arial"/>
          <w:b/>
          <w:spacing w:val="40"/>
        </w:rPr>
        <w:t xml:space="preserve"> </w:t>
      </w:r>
      <w:r>
        <w:rPr>
          <w:rFonts w:ascii="Arial"/>
          <w:b/>
        </w:rPr>
        <w:t>of</w:t>
      </w:r>
      <w:r>
        <w:rPr>
          <w:rFonts w:ascii="Arial"/>
          <w:b/>
          <w:spacing w:val="33"/>
        </w:rPr>
        <w:t xml:space="preserve"> </w:t>
      </w:r>
      <w:r>
        <w:rPr>
          <w:rFonts w:ascii="Arial"/>
          <w:b/>
        </w:rPr>
        <w:t>the</w:t>
      </w:r>
      <w:r>
        <w:rPr>
          <w:rFonts w:ascii="Arial"/>
          <w:b/>
          <w:spacing w:val="40"/>
        </w:rPr>
        <w:t xml:space="preserve"> </w:t>
      </w:r>
      <w:proofErr w:type="gramStart"/>
      <w:r>
        <w:rPr>
          <w:rFonts w:ascii="Arial"/>
          <w:b/>
        </w:rPr>
        <w:t>Firm</w:t>
      </w:r>
      <w:r>
        <w:rPr>
          <w:rFonts w:ascii="Arial"/>
          <w:b/>
          <w:spacing w:val="31"/>
        </w:rPr>
        <w:t xml:space="preserve"> </w:t>
      </w:r>
      <w:r>
        <w:rPr>
          <w:rFonts w:ascii="Arial"/>
          <w:b/>
        </w:rPr>
        <w:t>:</w:t>
      </w:r>
      <w:proofErr w:type="gramEnd"/>
      <w:r>
        <w:rPr>
          <w:rFonts w:ascii="Arial"/>
          <w:b/>
        </w:rPr>
        <w:t>{</w:t>
      </w:r>
      <w:r>
        <w:rPr>
          <w:rFonts w:ascii="Arial"/>
          <w:b/>
          <w:spacing w:val="39"/>
        </w:rPr>
        <w:t xml:space="preserve"> </w:t>
      </w:r>
      <w:r>
        <w:rPr>
          <w:rFonts w:ascii="Arial"/>
          <w:b/>
        </w:rPr>
        <w:t>Add</w:t>
      </w:r>
      <w:r>
        <w:rPr>
          <w:rFonts w:ascii="Arial"/>
          <w:b/>
          <w:spacing w:val="39"/>
        </w:rPr>
        <w:t xml:space="preserve"> </w:t>
      </w:r>
      <w:r>
        <w:rPr>
          <w:rFonts w:ascii="Arial"/>
          <w:b/>
        </w:rPr>
        <w:t>name</w:t>
      </w:r>
      <w:r>
        <w:rPr>
          <w:rFonts w:ascii="Arial"/>
          <w:b/>
          <w:spacing w:val="40"/>
        </w:rPr>
        <w:t xml:space="preserve"> </w:t>
      </w:r>
      <w:r>
        <w:rPr>
          <w:rFonts w:ascii="Arial"/>
          <w:b/>
        </w:rPr>
        <w:t xml:space="preserve">e.g., </w:t>
      </w:r>
      <w:r>
        <w:rPr>
          <w:rFonts w:ascii="Arial"/>
          <w:b/>
          <w:spacing w:val="11"/>
        </w:rPr>
        <w:t>PROCUREMENT</w:t>
      </w:r>
      <w:r>
        <w:rPr>
          <w:rFonts w:ascii="Arial"/>
          <w:b/>
          <w:spacing w:val="40"/>
        </w:rPr>
        <w:t xml:space="preserve"> </w:t>
      </w:r>
      <w:r>
        <w:rPr>
          <w:rFonts w:ascii="Arial"/>
          <w:b/>
        </w:rPr>
        <w:t>OF</w:t>
      </w:r>
      <w:r>
        <w:rPr>
          <w:rFonts w:ascii="Arial"/>
          <w:b/>
          <w:spacing w:val="40"/>
        </w:rPr>
        <w:t xml:space="preserve"> </w:t>
      </w:r>
      <w:r>
        <w:rPr>
          <w:rFonts w:ascii="Arial"/>
          <w:b/>
          <w:spacing w:val="11"/>
        </w:rPr>
        <w:t xml:space="preserve">CHEMICALS </w:t>
      </w:r>
      <w:r>
        <w:rPr>
          <w:rFonts w:ascii="Arial"/>
          <w:b/>
          <w:spacing w:val="5"/>
        </w:rPr>
        <w:t>AND</w:t>
      </w:r>
      <w:r>
        <w:rPr>
          <w:rFonts w:ascii="Arial"/>
          <w:b/>
        </w:rPr>
        <w:tab/>
      </w:r>
      <w:r>
        <w:rPr>
          <w:rFonts w:ascii="Arial"/>
          <w:b/>
          <w:spacing w:val="11"/>
        </w:rPr>
        <w:t>GLASSWARE</w:t>
      </w:r>
      <w:r>
        <w:rPr>
          <w:rFonts w:ascii="Arial"/>
          <w:b/>
          <w:spacing w:val="40"/>
        </w:rPr>
        <w:t xml:space="preserve"> </w:t>
      </w:r>
      <w:r>
        <w:rPr>
          <w:rFonts w:ascii="Arial"/>
          <w:b/>
          <w:spacing w:val="9"/>
        </w:rPr>
        <w:t>FOR</w:t>
      </w:r>
      <w:r>
        <w:rPr>
          <w:rFonts w:ascii="Arial"/>
          <w:b/>
          <w:spacing w:val="40"/>
        </w:rPr>
        <w:t xml:space="preserve"> </w:t>
      </w:r>
      <w:r>
        <w:rPr>
          <w:rFonts w:ascii="Arial"/>
          <w:b/>
          <w:spacing w:val="11"/>
        </w:rPr>
        <w:t>INSITUTE</w:t>
      </w:r>
      <w:r>
        <w:rPr>
          <w:rFonts w:ascii="Arial"/>
          <w:b/>
          <w:spacing w:val="40"/>
        </w:rPr>
        <w:t xml:space="preserve"> </w:t>
      </w:r>
      <w:r>
        <w:rPr>
          <w:rFonts w:ascii="Arial"/>
          <w:b/>
        </w:rPr>
        <w:t>OF</w:t>
      </w:r>
      <w:r>
        <w:rPr>
          <w:rFonts w:ascii="Arial"/>
          <w:b/>
          <w:spacing w:val="40"/>
        </w:rPr>
        <w:t xml:space="preserve"> </w:t>
      </w:r>
      <w:r>
        <w:rPr>
          <w:rFonts w:ascii="Arial"/>
          <w:b/>
          <w:spacing w:val="11"/>
        </w:rPr>
        <w:t>NURSING</w:t>
      </w:r>
      <w:r>
        <w:rPr>
          <w:rFonts w:ascii="Arial"/>
          <w:b/>
          <w:spacing w:val="40"/>
        </w:rPr>
        <w:t xml:space="preserve"> </w:t>
      </w:r>
      <w:r>
        <w:rPr>
          <w:rFonts w:ascii="Arial"/>
          <w:b/>
        </w:rPr>
        <w:t>AND</w:t>
      </w:r>
      <w:r>
        <w:rPr>
          <w:rFonts w:ascii="Arial"/>
          <w:b/>
          <w:spacing w:val="40"/>
        </w:rPr>
        <w:t xml:space="preserve"> </w:t>
      </w:r>
      <w:r>
        <w:rPr>
          <w:rFonts w:ascii="Arial"/>
          <w:b/>
          <w:spacing w:val="10"/>
        </w:rPr>
        <w:t>ALLIED</w:t>
      </w:r>
    </w:p>
    <w:p w14:paraId="790BD4F3" w14:textId="77777777" w:rsidR="000E3F05" w:rsidRDefault="00000000" w:rsidP="00422724">
      <w:pPr>
        <w:tabs>
          <w:tab w:val="left" w:pos="6207"/>
        </w:tabs>
        <w:spacing w:before="2"/>
        <w:ind w:left="1244"/>
        <w:rPr>
          <w:rFonts w:ascii="Arial"/>
          <w:b/>
        </w:rPr>
      </w:pPr>
      <w:r>
        <w:rPr>
          <w:rFonts w:ascii="Arial"/>
          <w:b/>
          <w:spacing w:val="11"/>
        </w:rPr>
        <w:t>HEALTH</w:t>
      </w:r>
      <w:r>
        <w:rPr>
          <w:rFonts w:ascii="Arial"/>
          <w:b/>
          <w:spacing w:val="51"/>
        </w:rPr>
        <w:t xml:space="preserve"> </w:t>
      </w:r>
      <w:r>
        <w:rPr>
          <w:rFonts w:ascii="Arial"/>
          <w:b/>
          <w:spacing w:val="11"/>
        </w:rPr>
        <w:t>SCIENCES</w:t>
      </w:r>
      <w:r>
        <w:rPr>
          <w:rFonts w:ascii="Arial"/>
          <w:b/>
          <w:spacing w:val="53"/>
        </w:rPr>
        <w:t xml:space="preserve"> </w:t>
      </w:r>
      <w:r>
        <w:rPr>
          <w:rFonts w:ascii="Arial"/>
          <w:b/>
        </w:rPr>
        <w:t>FOR</w:t>
      </w:r>
      <w:r>
        <w:rPr>
          <w:rFonts w:ascii="Arial"/>
          <w:b/>
          <w:spacing w:val="38"/>
        </w:rPr>
        <w:t xml:space="preserve"> </w:t>
      </w:r>
      <w:r>
        <w:rPr>
          <w:rFonts w:ascii="Arial"/>
          <w:b/>
        </w:rPr>
        <w:t>PKLI-</w:t>
      </w:r>
      <w:r>
        <w:rPr>
          <w:rFonts w:ascii="Arial"/>
          <w:b/>
          <w:spacing w:val="-2"/>
        </w:rPr>
        <w:t>HOSPITAL</w:t>
      </w:r>
      <w:r>
        <w:rPr>
          <w:rFonts w:ascii="Arial"/>
          <w:b/>
        </w:rPr>
        <w:tab/>
        <w:t>s</w:t>
      </w:r>
      <w:r>
        <w:rPr>
          <w:rFonts w:ascii="Arial"/>
          <w:b/>
          <w:spacing w:val="6"/>
        </w:rPr>
        <w:t xml:space="preserve"> </w:t>
      </w:r>
      <w:r>
        <w:rPr>
          <w:rFonts w:ascii="Arial"/>
          <w:b/>
          <w:spacing w:val="-2"/>
        </w:rPr>
        <w:t>etc.}</w:t>
      </w:r>
    </w:p>
    <w:p w14:paraId="55F5705A" w14:textId="77777777" w:rsidR="000E3F05" w:rsidRDefault="000E3F05" w:rsidP="00422724">
      <w:pPr>
        <w:pStyle w:val="BodyText"/>
        <w:spacing w:before="12"/>
        <w:rPr>
          <w:rFonts w:ascii="Arial"/>
          <w:b/>
        </w:rPr>
      </w:pPr>
    </w:p>
    <w:p w14:paraId="43E4131F" w14:textId="77777777" w:rsidR="000E3F05" w:rsidRDefault="00000000" w:rsidP="00422724">
      <w:pPr>
        <w:spacing w:before="1"/>
        <w:ind w:left="1244"/>
        <w:rPr>
          <w:rFonts w:ascii="Arial"/>
          <w:b/>
        </w:rPr>
      </w:pPr>
      <w:r>
        <w:rPr>
          <w:rFonts w:ascii="Arial"/>
          <w:b/>
        </w:rPr>
        <w:t>Head</w:t>
      </w:r>
      <w:r>
        <w:rPr>
          <w:rFonts w:ascii="Arial"/>
          <w:b/>
          <w:spacing w:val="8"/>
        </w:rPr>
        <w:t xml:space="preserve"> </w:t>
      </w:r>
      <w:r>
        <w:rPr>
          <w:rFonts w:ascii="Arial"/>
          <w:b/>
        </w:rPr>
        <w:t>of</w:t>
      </w:r>
      <w:r>
        <w:rPr>
          <w:rFonts w:ascii="Arial"/>
          <w:b/>
          <w:spacing w:val="4"/>
        </w:rPr>
        <w:t xml:space="preserve"> </w:t>
      </w:r>
      <w:r>
        <w:rPr>
          <w:rFonts w:ascii="Arial"/>
          <w:b/>
          <w:spacing w:val="-2"/>
        </w:rPr>
        <w:t>Procurement</w:t>
      </w:r>
    </w:p>
    <w:p w14:paraId="1FBE71B8" w14:textId="77777777" w:rsidR="000E3F05" w:rsidRDefault="00000000" w:rsidP="00422724">
      <w:pPr>
        <w:pStyle w:val="BodyText"/>
        <w:spacing w:before="6" w:line="244" w:lineRule="auto"/>
        <w:ind w:left="1244" w:right="4379"/>
      </w:pPr>
      <w:r>
        <w:t>Pakistan Kidney &amp; Liver Institute and Research Centre DHA Phase 6 Lahore</w:t>
      </w:r>
    </w:p>
    <w:p w14:paraId="681D5112" w14:textId="77777777" w:rsidR="000E3F05" w:rsidRDefault="00000000" w:rsidP="00422724">
      <w:pPr>
        <w:pStyle w:val="Heading2"/>
        <w:tabs>
          <w:tab w:val="left" w:pos="6763"/>
        </w:tabs>
        <w:spacing w:before="230" w:line="247" w:lineRule="auto"/>
        <w:ind w:left="1227" w:right="846" w:firstLine="0"/>
      </w:pPr>
      <w:r>
        <w:t>SUBJECT: PROCUREMENT OF CHEMICALS AND</w:t>
      </w:r>
      <w:r>
        <w:tab/>
        <w:t>GLASSWARE FOR INSITUTE OF NURSING AND ALLIED HEALTH SCIENCES</w:t>
      </w:r>
    </w:p>
    <w:p w14:paraId="47BC0657" w14:textId="77777777" w:rsidR="000E3F05" w:rsidRDefault="00000000" w:rsidP="00422724">
      <w:pPr>
        <w:pStyle w:val="BodyText"/>
        <w:spacing w:before="225"/>
        <w:ind w:left="1244"/>
      </w:pPr>
      <w:r>
        <w:t>Dear</w:t>
      </w:r>
      <w:r>
        <w:rPr>
          <w:spacing w:val="8"/>
        </w:rPr>
        <w:t xml:space="preserve"> </w:t>
      </w:r>
      <w:r>
        <w:rPr>
          <w:spacing w:val="-4"/>
        </w:rPr>
        <w:t>Sir,</w:t>
      </w:r>
    </w:p>
    <w:p w14:paraId="134C198A" w14:textId="77777777" w:rsidR="000E3F05" w:rsidRDefault="000E3F05" w:rsidP="00422724">
      <w:pPr>
        <w:pStyle w:val="BodyText"/>
        <w:spacing w:before="13"/>
      </w:pPr>
    </w:p>
    <w:p w14:paraId="697C861E" w14:textId="7129886D" w:rsidR="000E3F05" w:rsidRDefault="00000000" w:rsidP="00422724">
      <w:pPr>
        <w:pStyle w:val="BodyText"/>
        <w:spacing w:line="369" w:lineRule="auto"/>
        <w:ind w:left="1244" w:right="1279"/>
      </w:pPr>
      <w:r>
        <w:t>Having examined the bidding documents including Addenda Nos. [insert numbers &amp; Date of individual Addendum], the receipt of which is hereby acknowledged, we, the undersigned, offer to supply and deliver the ANALYZERS / ASSAYS on Reagent</w:t>
      </w:r>
      <w:r>
        <w:rPr>
          <w:spacing w:val="80"/>
        </w:rPr>
        <w:t xml:space="preserve"> </w:t>
      </w:r>
      <w:r>
        <w:t>Rental Basis under the above-named Contract in full conformity with the said bidding documents and at the rates/unit prices described in the price schedule or such other sums as may be determined in accordance with the terms and conditions of the Contract. The amounts are in accordance with the Price</w:t>
      </w:r>
      <w:r>
        <w:rPr>
          <w:spacing w:val="40"/>
        </w:rPr>
        <w:t xml:space="preserve"> </w:t>
      </w:r>
      <w:r>
        <w:t>Schedules</w:t>
      </w:r>
      <w:r>
        <w:rPr>
          <w:spacing w:val="40"/>
        </w:rPr>
        <w:t xml:space="preserve"> </w:t>
      </w:r>
      <w:r>
        <w:t>attached herewith and are made part of this bid.</w:t>
      </w:r>
      <w:r>
        <w:rPr>
          <w:spacing w:val="-1"/>
        </w:rPr>
        <w:t xml:space="preserve"> </w:t>
      </w:r>
      <w:r>
        <w:t xml:space="preserve">We undertake, we have no reservation to </w:t>
      </w:r>
      <w:r w:rsidR="00BB6A8A">
        <w:t>these Bidding</w:t>
      </w:r>
      <w:r>
        <w:t xml:space="preserve"> Documents, if our bid is accepted, to deliver the Goods in accordance with </w:t>
      </w:r>
      <w:r w:rsidR="00BB6A8A">
        <w:t>the delivery</w:t>
      </w:r>
      <w:r>
        <w:t xml:space="preserve"> schedule specified in the schedule of requirements. If our bid is accepted, </w:t>
      </w:r>
      <w:r w:rsidR="003E75F5">
        <w:t>we undertake</w:t>
      </w:r>
      <w:r>
        <w:t xml:space="preserve"> to provide a performance security/guaranty in the form,</w:t>
      </w:r>
      <w:r>
        <w:rPr>
          <w:spacing w:val="40"/>
        </w:rPr>
        <w:t xml:space="preserve"> </w:t>
      </w:r>
      <w:r>
        <w:t xml:space="preserve">in the </w:t>
      </w:r>
      <w:r w:rsidR="003E75F5">
        <w:t>amounts, and</w:t>
      </w:r>
      <w:r>
        <w:t xml:space="preserve"> within the times specified in the bidding documents. We agree to abide by this bid, for the Bid Validity Period specified in the Bid Data Sheet and it shall remain binding upon us and may be accepted by you at any time before the expiration of </w:t>
      </w:r>
      <w:r w:rsidR="003E75F5">
        <w:t>that period</w:t>
      </w:r>
      <w:r>
        <w:t>.</w:t>
      </w:r>
      <w:r>
        <w:rPr>
          <w:spacing w:val="80"/>
          <w:w w:val="150"/>
        </w:rPr>
        <w:t xml:space="preserve"> </w:t>
      </w:r>
      <w:r>
        <w:t>Until the</w:t>
      </w:r>
      <w:r>
        <w:rPr>
          <w:spacing w:val="40"/>
        </w:rPr>
        <w:t xml:space="preserve"> </w:t>
      </w:r>
      <w:r>
        <w:t>formal</w:t>
      </w:r>
      <w:r>
        <w:rPr>
          <w:spacing w:val="-3"/>
        </w:rPr>
        <w:t xml:space="preserve"> </w:t>
      </w:r>
      <w:r>
        <w:t>final Contract</w:t>
      </w:r>
      <w:r>
        <w:rPr>
          <w:spacing w:val="-1"/>
        </w:rPr>
        <w:t xml:space="preserve"> </w:t>
      </w:r>
      <w:r>
        <w:t>is</w:t>
      </w:r>
      <w:r>
        <w:rPr>
          <w:spacing w:val="-1"/>
        </w:rPr>
        <w:t xml:space="preserve"> </w:t>
      </w:r>
      <w:r>
        <w:t>prepared and</w:t>
      </w:r>
      <w:r>
        <w:rPr>
          <w:spacing w:val="-3"/>
        </w:rPr>
        <w:t xml:space="preserve"> </w:t>
      </w:r>
      <w:r>
        <w:t>executed</w:t>
      </w:r>
      <w:r>
        <w:rPr>
          <w:spacing w:val="-1"/>
        </w:rPr>
        <w:t xml:space="preserve"> </w:t>
      </w:r>
      <w:r>
        <w:t>between</w:t>
      </w:r>
      <w:r>
        <w:rPr>
          <w:spacing w:val="40"/>
        </w:rPr>
        <w:t xml:space="preserve"> </w:t>
      </w:r>
      <w:r>
        <w:t>us,</w:t>
      </w:r>
      <w:r>
        <w:rPr>
          <w:spacing w:val="40"/>
        </w:rPr>
        <w:t xml:space="preserve"> </w:t>
      </w:r>
      <w:r>
        <w:t>this bid, together with</w:t>
      </w:r>
      <w:r>
        <w:rPr>
          <w:spacing w:val="-1"/>
        </w:rPr>
        <w:t xml:space="preserve"> </w:t>
      </w:r>
      <w:r>
        <w:t>your written acceptance of the bid and your notification of award, shall constitute a binding Contract between us.</w:t>
      </w:r>
    </w:p>
    <w:p w14:paraId="69321592" w14:textId="77777777" w:rsidR="000E3F05" w:rsidRDefault="00000000" w:rsidP="00422724">
      <w:pPr>
        <w:pStyle w:val="BodyText"/>
        <w:spacing w:before="3" w:line="367" w:lineRule="auto"/>
        <w:ind w:left="1244" w:right="1295"/>
      </w:pPr>
      <w:r>
        <w:t>We</w:t>
      </w:r>
      <w:r>
        <w:rPr>
          <w:spacing w:val="-11"/>
        </w:rPr>
        <w:t xml:space="preserve"> </w:t>
      </w:r>
      <w:r>
        <w:t>understand that</w:t>
      </w:r>
      <w:r>
        <w:rPr>
          <w:spacing w:val="-1"/>
        </w:rPr>
        <w:t xml:space="preserve"> </w:t>
      </w:r>
      <w:r>
        <w:t>you are</w:t>
      </w:r>
      <w:r>
        <w:rPr>
          <w:spacing w:val="-3"/>
        </w:rPr>
        <w:t xml:space="preserve"> </w:t>
      </w:r>
      <w:r>
        <w:t>not</w:t>
      </w:r>
      <w:r>
        <w:rPr>
          <w:spacing w:val="-7"/>
        </w:rPr>
        <w:t xml:space="preserve"> </w:t>
      </w:r>
      <w:r>
        <w:t>bound to accept the lowest or</w:t>
      </w:r>
      <w:r>
        <w:rPr>
          <w:spacing w:val="-5"/>
        </w:rPr>
        <w:t xml:space="preserve"> </w:t>
      </w:r>
      <w:r>
        <w:t>any</w:t>
      </w:r>
      <w:r>
        <w:rPr>
          <w:spacing w:val="-3"/>
        </w:rPr>
        <w:t xml:space="preserve"> </w:t>
      </w:r>
      <w:r>
        <w:t>bid you may</w:t>
      </w:r>
      <w:r>
        <w:rPr>
          <w:spacing w:val="-7"/>
        </w:rPr>
        <w:t xml:space="preserve"> </w:t>
      </w:r>
      <w:r>
        <w:t>receive. We undertake that, in competing for (and, if the award is made to us, in executing)</w:t>
      </w:r>
      <w:r>
        <w:rPr>
          <w:spacing w:val="40"/>
        </w:rPr>
        <w:t xml:space="preserve"> </w:t>
      </w:r>
      <w:r>
        <w:t>the above</w:t>
      </w:r>
      <w:r>
        <w:rPr>
          <w:spacing w:val="40"/>
        </w:rPr>
        <w:t xml:space="preserve"> </w:t>
      </w:r>
      <w:r>
        <w:t>contract,</w:t>
      </w:r>
      <w:r>
        <w:rPr>
          <w:spacing w:val="40"/>
        </w:rPr>
        <w:t xml:space="preserve"> </w:t>
      </w:r>
      <w:r>
        <w:t>we</w:t>
      </w:r>
      <w:r>
        <w:rPr>
          <w:spacing w:val="40"/>
        </w:rPr>
        <w:t xml:space="preserve"> </w:t>
      </w:r>
      <w:r>
        <w:t>will</w:t>
      </w:r>
      <w:r>
        <w:rPr>
          <w:spacing w:val="40"/>
        </w:rPr>
        <w:t xml:space="preserve"> </w:t>
      </w:r>
      <w:r>
        <w:t>strictly</w:t>
      </w:r>
      <w:r>
        <w:rPr>
          <w:spacing w:val="40"/>
        </w:rPr>
        <w:t xml:space="preserve"> </w:t>
      </w:r>
      <w:r>
        <w:t>observe</w:t>
      </w:r>
      <w:r>
        <w:rPr>
          <w:spacing w:val="40"/>
        </w:rPr>
        <w:t xml:space="preserve"> </w:t>
      </w:r>
      <w:r>
        <w:t>the</w:t>
      </w:r>
      <w:r>
        <w:rPr>
          <w:spacing w:val="40"/>
        </w:rPr>
        <w:t xml:space="preserve"> </w:t>
      </w:r>
      <w:r>
        <w:t>laws</w:t>
      </w:r>
      <w:r>
        <w:rPr>
          <w:spacing w:val="40"/>
        </w:rPr>
        <w:t xml:space="preserve"> </w:t>
      </w:r>
      <w:r>
        <w:t>against</w:t>
      </w:r>
      <w:r>
        <w:rPr>
          <w:spacing w:val="40"/>
        </w:rPr>
        <w:t xml:space="preserve"> </w:t>
      </w:r>
      <w:r>
        <w:t>fraud</w:t>
      </w:r>
      <w:r>
        <w:rPr>
          <w:spacing w:val="40"/>
        </w:rPr>
        <w:t xml:space="preserve"> </w:t>
      </w:r>
      <w:r>
        <w:t>and</w:t>
      </w:r>
    </w:p>
    <w:p w14:paraId="417278BA" w14:textId="77777777" w:rsidR="000E3F05" w:rsidRDefault="000E3F05" w:rsidP="00422724">
      <w:pPr>
        <w:spacing w:line="367" w:lineRule="auto"/>
        <w:sectPr w:rsidR="000E3F05">
          <w:pgSz w:w="12240" w:h="15840"/>
          <w:pgMar w:top="480" w:right="540" w:bottom="1440" w:left="620" w:header="289" w:footer="1160" w:gutter="0"/>
          <w:cols w:space="720"/>
        </w:sectPr>
      </w:pPr>
    </w:p>
    <w:p w14:paraId="5F8E469E" w14:textId="77777777" w:rsidR="000E3F05" w:rsidRDefault="000E3F05" w:rsidP="00422724">
      <w:pPr>
        <w:pStyle w:val="BodyText"/>
      </w:pPr>
    </w:p>
    <w:p w14:paraId="70380D70" w14:textId="77777777" w:rsidR="000E3F05" w:rsidRDefault="000E3F05" w:rsidP="00422724">
      <w:pPr>
        <w:pStyle w:val="BodyText"/>
      </w:pPr>
    </w:p>
    <w:p w14:paraId="31686D10" w14:textId="77777777" w:rsidR="000E3F05" w:rsidRDefault="000E3F05" w:rsidP="00422724">
      <w:pPr>
        <w:pStyle w:val="BodyText"/>
        <w:spacing w:before="83"/>
      </w:pPr>
    </w:p>
    <w:p w14:paraId="0E2CBD88" w14:textId="77777777" w:rsidR="000E3F05" w:rsidRDefault="00000000" w:rsidP="00422724">
      <w:pPr>
        <w:pStyle w:val="BodyText"/>
        <w:spacing w:before="1" w:line="369" w:lineRule="auto"/>
        <w:ind w:left="1244" w:right="1288"/>
      </w:pPr>
      <w:r>
        <w:t>corruption in force in Pakistan. We will pay the testing fee for</w:t>
      </w:r>
      <w:r>
        <w:rPr>
          <w:spacing w:val="40"/>
        </w:rPr>
        <w:t xml:space="preserve"> </w:t>
      </w:r>
      <w:r>
        <w:t>samples</w:t>
      </w:r>
      <w:r>
        <w:rPr>
          <w:spacing w:val="40"/>
        </w:rPr>
        <w:t xml:space="preserve"> </w:t>
      </w:r>
      <w:r>
        <w:t>(1/2 depending upon the quantity) collected from any supply of any district to be tested by international WHO recognized laboratory and will accept the results in addition to testing by DTLs, Punjab or any other competent lab in Pakistan. We confirm that we comply with the eligibility requirements of the bidding documents.</w:t>
      </w:r>
    </w:p>
    <w:p w14:paraId="656FBF27" w14:textId="77777777" w:rsidR="000E3F05" w:rsidRDefault="000E3F05" w:rsidP="00422724">
      <w:pPr>
        <w:pStyle w:val="BodyText"/>
        <w:spacing w:before="138"/>
      </w:pPr>
    </w:p>
    <w:p w14:paraId="0B053694" w14:textId="77777777" w:rsidR="000E3F05" w:rsidRDefault="00000000" w:rsidP="00422724">
      <w:pPr>
        <w:pStyle w:val="BodyText"/>
        <w:spacing w:before="1"/>
        <w:ind w:left="1244"/>
      </w:pPr>
      <w:r>
        <w:t>Dated</w:t>
      </w:r>
      <w:r>
        <w:rPr>
          <w:spacing w:val="9"/>
        </w:rPr>
        <w:t xml:space="preserve"> </w:t>
      </w:r>
      <w:r>
        <w:t>this</w:t>
      </w:r>
      <w:r>
        <w:rPr>
          <w:spacing w:val="7"/>
        </w:rPr>
        <w:t xml:space="preserve"> </w:t>
      </w:r>
      <w:r>
        <w:t>[insert</w:t>
      </w:r>
      <w:r>
        <w:rPr>
          <w:spacing w:val="6"/>
        </w:rPr>
        <w:t xml:space="preserve"> </w:t>
      </w:r>
      <w:r>
        <w:t>number]</w:t>
      </w:r>
      <w:r>
        <w:rPr>
          <w:spacing w:val="9"/>
        </w:rPr>
        <w:t xml:space="preserve"> </w:t>
      </w:r>
      <w:r>
        <w:t>day</w:t>
      </w:r>
      <w:r>
        <w:rPr>
          <w:spacing w:val="9"/>
        </w:rPr>
        <w:t xml:space="preserve"> </w:t>
      </w:r>
      <w:r>
        <w:t>of</w:t>
      </w:r>
      <w:r>
        <w:rPr>
          <w:spacing w:val="14"/>
        </w:rPr>
        <w:t xml:space="preserve"> </w:t>
      </w:r>
      <w:r>
        <w:t>[</w:t>
      </w:r>
      <w:proofErr w:type="gramStart"/>
      <w:r>
        <w:t>insert:</w:t>
      </w:r>
      <w:proofErr w:type="gramEnd"/>
      <w:r>
        <w:rPr>
          <w:spacing w:val="7"/>
        </w:rPr>
        <w:t xml:space="preserve"> </w:t>
      </w:r>
      <w:r>
        <w:t>month],</w:t>
      </w:r>
      <w:r>
        <w:rPr>
          <w:spacing w:val="11"/>
        </w:rPr>
        <w:t xml:space="preserve"> </w:t>
      </w:r>
      <w:r>
        <w:t>[insert:</w:t>
      </w:r>
      <w:r>
        <w:rPr>
          <w:spacing w:val="12"/>
        </w:rPr>
        <w:t xml:space="preserve"> </w:t>
      </w:r>
      <w:r>
        <w:rPr>
          <w:spacing w:val="-2"/>
        </w:rPr>
        <w:t>year].</w:t>
      </w:r>
    </w:p>
    <w:p w14:paraId="620B8575" w14:textId="77777777" w:rsidR="000E3F05" w:rsidRDefault="000E3F05" w:rsidP="00422724">
      <w:pPr>
        <w:pStyle w:val="BodyText"/>
      </w:pPr>
    </w:p>
    <w:p w14:paraId="6F0BD475" w14:textId="77777777" w:rsidR="000E3F05" w:rsidRDefault="000E3F05" w:rsidP="00422724">
      <w:pPr>
        <w:pStyle w:val="BodyText"/>
        <w:spacing w:before="16"/>
      </w:pPr>
    </w:p>
    <w:p w14:paraId="33E28F7B" w14:textId="77777777" w:rsidR="000E3F05" w:rsidRDefault="00000000" w:rsidP="00422724">
      <w:pPr>
        <w:ind w:left="5451"/>
        <w:rPr>
          <w:rFonts w:ascii="Arial"/>
          <w:b/>
        </w:rPr>
      </w:pPr>
      <w:r>
        <w:rPr>
          <w:rFonts w:ascii="Arial"/>
          <w:b/>
        </w:rPr>
        <w:t>Authorized</w:t>
      </w:r>
      <w:r>
        <w:rPr>
          <w:rFonts w:ascii="Arial"/>
          <w:b/>
          <w:spacing w:val="17"/>
        </w:rPr>
        <w:t xml:space="preserve"> </w:t>
      </w:r>
      <w:r>
        <w:rPr>
          <w:rFonts w:ascii="Arial"/>
          <w:b/>
        </w:rPr>
        <w:t>Signatures</w:t>
      </w:r>
      <w:r>
        <w:rPr>
          <w:rFonts w:ascii="Arial"/>
          <w:b/>
          <w:spacing w:val="16"/>
        </w:rPr>
        <w:t xml:space="preserve"> </w:t>
      </w:r>
      <w:r>
        <w:rPr>
          <w:rFonts w:ascii="Arial"/>
          <w:b/>
        </w:rPr>
        <w:t>with</w:t>
      </w:r>
      <w:r>
        <w:rPr>
          <w:rFonts w:ascii="Arial"/>
          <w:b/>
          <w:spacing w:val="12"/>
        </w:rPr>
        <w:t xml:space="preserve"> </w:t>
      </w:r>
      <w:r>
        <w:rPr>
          <w:rFonts w:ascii="Arial"/>
          <w:b/>
        </w:rPr>
        <w:t>Official</w:t>
      </w:r>
      <w:r>
        <w:rPr>
          <w:rFonts w:ascii="Arial"/>
          <w:b/>
          <w:spacing w:val="17"/>
        </w:rPr>
        <w:t xml:space="preserve"> </w:t>
      </w:r>
      <w:r>
        <w:rPr>
          <w:rFonts w:ascii="Arial"/>
          <w:b/>
          <w:spacing w:val="-4"/>
        </w:rPr>
        <w:t>Seal</w:t>
      </w:r>
    </w:p>
    <w:p w14:paraId="15A728A5" w14:textId="77777777" w:rsidR="000E3F05" w:rsidRDefault="000E3F05" w:rsidP="00422724">
      <w:pPr>
        <w:rPr>
          <w:rFonts w:ascii="Arial"/>
        </w:rPr>
        <w:sectPr w:rsidR="000E3F05">
          <w:headerReference w:type="default" r:id="rId22"/>
          <w:footerReference w:type="default" r:id="rId23"/>
          <w:pgSz w:w="12240" w:h="15840"/>
          <w:pgMar w:top="480" w:right="540" w:bottom="1460" w:left="620" w:header="289" w:footer="1277" w:gutter="0"/>
          <w:cols w:space="720"/>
        </w:sectPr>
      </w:pPr>
    </w:p>
    <w:p w14:paraId="48CEF5F1" w14:textId="77777777" w:rsidR="000E3F05" w:rsidRDefault="000E3F05" w:rsidP="00422724">
      <w:pPr>
        <w:pStyle w:val="BodyText"/>
        <w:rPr>
          <w:rFonts w:ascii="Arial"/>
          <w:b/>
          <w:sz w:val="30"/>
        </w:rPr>
      </w:pPr>
    </w:p>
    <w:p w14:paraId="46BDFAA3" w14:textId="77777777" w:rsidR="000E3F05" w:rsidRDefault="000E3F05" w:rsidP="00422724">
      <w:pPr>
        <w:pStyle w:val="BodyText"/>
        <w:spacing w:before="140"/>
        <w:rPr>
          <w:rFonts w:ascii="Arial"/>
          <w:b/>
          <w:sz w:val="30"/>
        </w:rPr>
      </w:pPr>
    </w:p>
    <w:p w14:paraId="01452220" w14:textId="77777777" w:rsidR="000E3F05" w:rsidRDefault="00000000" w:rsidP="00422724">
      <w:pPr>
        <w:pStyle w:val="Heading1"/>
        <w:ind w:right="3631"/>
        <w:jc w:val="left"/>
        <w:rPr>
          <w:rFonts w:ascii="Arial"/>
        </w:rPr>
      </w:pPr>
      <w:bookmarkStart w:id="44" w:name="_TOC_250006"/>
      <w:r>
        <w:rPr>
          <w:rFonts w:ascii="Arial"/>
          <w:color w:val="2D5293"/>
          <w:spacing w:val="-2"/>
        </w:rPr>
        <w:t>ANNEXURE-</w:t>
      </w:r>
      <w:bookmarkEnd w:id="44"/>
      <w:r>
        <w:rPr>
          <w:rFonts w:ascii="Arial"/>
          <w:color w:val="2D5293"/>
          <w:spacing w:val="-10"/>
        </w:rPr>
        <w:t>C</w:t>
      </w:r>
    </w:p>
    <w:p w14:paraId="543AD01C" w14:textId="77777777" w:rsidR="000E3F05" w:rsidRDefault="000E3F05" w:rsidP="00422724">
      <w:pPr>
        <w:pStyle w:val="BodyText"/>
        <w:spacing w:before="130"/>
        <w:rPr>
          <w:rFonts w:ascii="Arial"/>
          <w:b/>
          <w:sz w:val="20"/>
        </w:rPr>
      </w:pPr>
    </w:p>
    <w:p w14:paraId="6F4E9BA3" w14:textId="77777777" w:rsidR="000E3F05" w:rsidRDefault="000E3F05" w:rsidP="00422724">
      <w:pPr>
        <w:rPr>
          <w:rFonts w:ascii="Arial"/>
          <w:sz w:val="20"/>
        </w:rPr>
        <w:sectPr w:rsidR="000E3F05">
          <w:pgSz w:w="12240" w:h="15840"/>
          <w:pgMar w:top="480" w:right="540" w:bottom="1460" w:left="620" w:header="289" w:footer="1277" w:gutter="0"/>
          <w:cols w:space="720"/>
        </w:sectPr>
      </w:pPr>
    </w:p>
    <w:p w14:paraId="35B59CE0" w14:textId="77777777" w:rsidR="000E3F05" w:rsidRDefault="00000000" w:rsidP="00422724">
      <w:pPr>
        <w:pStyle w:val="Heading3"/>
        <w:spacing w:before="97"/>
        <w:ind w:left="3500"/>
      </w:pPr>
      <w:r>
        <w:t>Financial</w:t>
      </w:r>
      <w:r>
        <w:rPr>
          <w:spacing w:val="20"/>
        </w:rPr>
        <w:t xml:space="preserve"> </w:t>
      </w:r>
      <w:r>
        <w:t>Proposal</w:t>
      </w:r>
      <w:r>
        <w:rPr>
          <w:spacing w:val="21"/>
        </w:rPr>
        <w:t xml:space="preserve"> </w:t>
      </w:r>
      <w:r>
        <w:t>Submission</w:t>
      </w:r>
      <w:r>
        <w:rPr>
          <w:spacing w:val="17"/>
        </w:rPr>
        <w:t xml:space="preserve"> </w:t>
      </w:r>
      <w:r>
        <w:rPr>
          <w:spacing w:val="-4"/>
        </w:rPr>
        <w:t>Form</w:t>
      </w:r>
    </w:p>
    <w:p w14:paraId="134FFD24" w14:textId="77777777" w:rsidR="000E3F05" w:rsidRDefault="000E3F05" w:rsidP="00422724">
      <w:pPr>
        <w:pStyle w:val="BodyText"/>
        <w:rPr>
          <w:rFonts w:ascii="Arial"/>
          <w:b/>
        </w:rPr>
      </w:pPr>
    </w:p>
    <w:p w14:paraId="7EAF17A7" w14:textId="77777777" w:rsidR="000E3F05" w:rsidRDefault="000E3F05" w:rsidP="00422724">
      <w:pPr>
        <w:pStyle w:val="BodyText"/>
        <w:spacing w:before="196"/>
        <w:rPr>
          <w:rFonts w:ascii="Arial"/>
          <w:b/>
        </w:rPr>
      </w:pPr>
    </w:p>
    <w:p w14:paraId="1E2B701C" w14:textId="77777777" w:rsidR="000E3F05" w:rsidRDefault="00000000" w:rsidP="00422724">
      <w:pPr>
        <w:pStyle w:val="BodyText"/>
        <w:spacing w:line="460" w:lineRule="auto"/>
        <w:ind w:left="1244" w:right="411"/>
      </w:pPr>
      <w:r>
        <w:t xml:space="preserve">To </w:t>
      </w:r>
      <w:proofErr w:type="gramStart"/>
      <w:r>
        <w:t>_(</w:t>
      </w:r>
      <w:proofErr w:type="gramEnd"/>
      <w:r>
        <w:t>Name and address of Client / Procuring Agency)_ Dear Sir,</w:t>
      </w:r>
    </w:p>
    <w:p w14:paraId="0378A131" w14:textId="77777777" w:rsidR="000E3F05" w:rsidRDefault="00000000" w:rsidP="00422724">
      <w:r>
        <w:br w:type="column"/>
      </w:r>
    </w:p>
    <w:p w14:paraId="45CC7F0F" w14:textId="77777777" w:rsidR="000E3F05" w:rsidRDefault="000E3F05" w:rsidP="00422724">
      <w:pPr>
        <w:pStyle w:val="BodyText"/>
        <w:spacing w:before="66"/>
      </w:pPr>
    </w:p>
    <w:p w14:paraId="51334D5F" w14:textId="77777777" w:rsidR="000E3F05" w:rsidRDefault="00000000" w:rsidP="00422724">
      <w:pPr>
        <w:pStyle w:val="BodyText"/>
        <w:ind w:left="651"/>
      </w:pPr>
      <w:r>
        <w:t>[Location,</w:t>
      </w:r>
      <w:r>
        <w:rPr>
          <w:spacing w:val="18"/>
        </w:rPr>
        <w:t xml:space="preserve"> </w:t>
      </w:r>
      <w:r>
        <w:rPr>
          <w:spacing w:val="-4"/>
        </w:rPr>
        <w:t>Date]</w:t>
      </w:r>
    </w:p>
    <w:p w14:paraId="382C1712" w14:textId="77777777" w:rsidR="000E3F05" w:rsidRDefault="000E3F05" w:rsidP="00422724">
      <w:pPr>
        <w:sectPr w:rsidR="000E3F05">
          <w:type w:val="continuous"/>
          <w:pgSz w:w="12240" w:h="15840"/>
          <w:pgMar w:top="900" w:right="540" w:bottom="1380" w:left="620" w:header="289" w:footer="1277" w:gutter="0"/>
          <w:cols w:num="2" w:space="720" w:equalWidth="0">
            <w:col w:w="7468" w:space="40"/>
            <w:col w:w="3572"/>
          </w:cols>
        </w:sectPr>
      </w:pPr>
    </w:p>
    <w:p w14:paraId="0E7DD40D" w14:textId="77777777" w:rsidR="000E3F05" w:rsidRDefault="000E3F05" w:rsidP="00422724">
      <w:pPr>
        <w:pStyle w:val="BodyText"/>
        <w:spacing w:before="7"/>
      </w:pPr>
    </w:p>
    <w:p w14:paraId="0C3CA748" w14:textId="77777777" w:rsidR="000E3F05" w:rsidRDefault="00000000" w:rsidP="00422724">
      <w:pPr>
        <w:pStyle w:val="BodyText"/>
        <w:tabs>
          <w:tab w:val="left" w:pos="7111"/>
        </w:tabs>
        <w:spacing w:line="244" w:lineRule="auto"/>
        <w:ind w:left="1244" w:right="1288" w:firstLine="1440"/>
      </w:pPr>
      <w:r>
        <w:t>We, the undersigned, offer</w:t>
      </w:r>
      <w:r>
        <w:rPr>
          <w:spacing w:val="26"/>
        </w:rPr>
        <w:t xml:space="preserve"> </w:t>
      </w:r>
      <w:r>
        <w:t>to</w:t>
      </w:r>
      <w:r>
        <w:rPr>
          <w:spacing w:val="26"/>
        </w:rPr>
        <w:t xml:space="preserve"> </w:t>
      </w:r>
      <w:r>
        <w:t>provide</w:t>
      </w:r>
      <w:r>
        <w:rPr>
          <w:spacing w:val="28"/>
        </w:rPr>
        <w:t xml:space="preserve"> </w:t>
      </w:r>
      <w:r>
        <w:t xml:space="preserve">the </w:t>
      </w:r>
      <w:proofErr w:type="gramStart"/>
      <w:r>
        <w:t>_(</w:t>
      </w:r>
      <w:proofErr w:type="gramEnd"/>
      <w:r>
        <w:t>Insert title of</w:t>
      </w:r>
      <w:r>
        <w:rPr>
          <w:spacing w:val="26"/>
        </w:rPr>
        <w:t xml:space="preserve"> </w:t>
      </w:r>
      <w:r>
        <w:t>assignment)_ in accordance with your Bidding Documents No.</w:t>
      </w:r>
      <w:r>
        <w:rPr>
          <w:rFonts w:ascii="Times New Roman"/>
          <w:u w:val="single"/>
        </w:rPr>
        <w:tab/>
      </w:r>
      <w:r>
        <w:t xml:space="preserve">dated </w:t>
      </w:r>
      <w:proofErr w:type="gramStart"/>
      <w:r>
        <w:t>_(</w:t>
      </w:r>
      <w:proofErr w:type="gramEnd"/>
      <w:r>
        <w:t>insert date)_. Our attached</w:t>
      </w:r>
      <w:r>
        <w:rPr>
          <w:spacing w:val="-4"/>
        </w:rPr>
        <w:t xml:space="preserve"> </w:t>
      </w:r>
      <w:r>
        <w:t>Proposal</w:t>
      </w:r>
      <w:r>
        <w:rPr>
          <w:spacing w:val="-4"/>
        </w:rPr>
        <w:t xml:space="preserve"> </w:t>
      </w:r>
      <w:r>
        <w:t>is</w:t>
      </w:r>
      <w:r>
        <w:rPr>
          <w:spacing w:val="-4"/>
        </w:rPr>
        <w:t xml:space="preserve"> </w:t>
      </w:r>
      <w:r>
        <w:t>for</w:t>
      </w:r>
      <w:r>
        <w:rPr>
          <w:spacing w:val="-4"/>
        </w:rPr>
        <w:t xml:space="preserve"> </w:t>
      </w:r>
      <w:r>
        <w:t>the</w:t>
      </w:r>
      <w:r>
        <w:rPr>
          <w:spacing w:val="-2"/>
        </w:rPr>
        <w:t xml:space="preserve"> </w:t>
      </w:r>
      <w:r>
        <w:t>sum of</w:t>
      </w:r>
      <w:r>
        <w:rPr>
          <w:spacing w:val="-4"/>
        </w:rPr>
        <w:t xml:space="preserve"> </w:t>
      </w:r>
      <w:proofErr w:type="gramStart"/>
      <w:r>
        <w:t>_(</w:t>
      </w:r>
      <w:proofErr w:type="gramEnd"/>
      <w:r>
        <w:t>insert</w:t>
      </w:r>
      <w:r>
        <w:rPr>
          <w:spacing w:val="-8"/>
        </w:rPr>
        <w:t xml:space="preserve"> </w:t>
      </w:r>
      <w:r>
        <w:t>amount</w:t>
      </w:r>
      <w:r>
        <w:rPr>
          <w:spacing w:val="-4"/>
        </w:rPr>
        <w:t xml:space="preserve"> </w:t>
      </w:r>
      <w:r>
        <w:t>in</w:t>
      </w:r>
      <w:r>
        <w:rPr>
          <w:spacing w:val="-2"/>
        </w:rPr>
        <w:t xml:space="preserve"> </w:t>
      </w:r>
      <w:r>
        <w:t>words</w:t>
      </w:r>
      <w:r>
        <w:rPr>
          <w:spacing w:val="-1"/>
        </w:rPr>
        <w:t xml:space="preserve"> </w:t>
      </w:r>
      <w:r>
        <w:t>and</w:t>
      </w:r>
      <w:r>
        <w:rPr>
          <w:spacing w:val="-7"/>
        </w:rPr>
        <w:t xml:space="preserve"> </w:t>
      </w:r>
      <w:r>
        <w:t>figures)_.</w:t>
      </w:r>
      <w:r>
        <w:rPr>
          <w:spacing w:val="-1"/>
        </w:rPr>
        <w:t xml:space="preserve"> </w:t>
      </w:r>
      <w:r>
        <w:t>This</w:t>
      </w:r>
      <w:r>
        <w:rPr>
          <w:spacing w:val="-4"/>
        </w:rPr>
        <w:t xml:space="preserve"> </w:t>
      </w:r>
      <w:r>
        <w:t>amount is inclusive</w:t>
      </w:r>
      <w:r>
        <w:rPr>
          <w:spacing w:val="33"/>
        </w:rPr>
        <w:t xml:space="preserve"> </w:t>
      </w:r>
      <w:r>
        <w:t>of all applicable taxes, duties, octroi, shipment and transportation</w:t>
      </w:r>
      <w:r>
        <w:rPr>
          <w:spacing w:val="33"/>
        </w:rPr>
        <w:t xml:space="preserve"> </w:t>
      </w:r>
      <w:r>
        <w:t>etc.</w:t>
      </w:r>
    </w:p>
    <w:p w14:paraId="0DEA1D3F" w14:textId="77777777" w:rsidR="000E3F05" w:rsidRDefault="000E3F05" w:rsidP="00422724">
      <w:pPr>
        <w:pStyle w:val="BodyText"/>
      </w:pPr>
    </w:p>
    <w:p w14:paraId="6970B42E" w14:textId="77777777" w:rsidR="000E3F05" w:rsidRDefault="000E3F05" w:rsidP="00422724">
      <w:pPr>
        <w:pStyle w:val="BodyText"/>
        <w:spacing w:before="197"/>
      </w:pPr>
    </w:p>
    <w:p w14:paraId="23BD2EB1" w14:textId="63F96E70" w:rsidR="000E3F05" w:rsidRDefault="00000000" w:rsidP="00422724">
      <w:pPr>
        <w:pStyle w:val="BodyText"/>
        <w:tabs>
          <w:tab w:val="left" w:pos="9023"/>
        </w:tabs>
        <w:spacing w:line="242" w:lineRule="auto"/>
        <w:ind w:left="1244" w:right="1332" w:firstLine="2200"/>
      </w:pPr>
      <w:r>
        <w:t>Our Proposal shall be binding upon us up to expiration of the validity</w:t>
      </w:r>
      <w:r>
        <w:rPr>
          <w:spacing w:val="40"/>
        </w:rPr>
        <w:t xml:space="preserve"> </w:t>
      </w:r>
      <w:r>
        <w:t>period</w:t>
      </w:r>
      <w:r>
        <w:rPr>
          <w:spacing w:val="40"/>
        </w:rPr>
        <w:t xml:space="preserve"> </w:t>
      </w:r>
      <w:r>
        <w:t>of</w:t>
      </w:r>
      <w:r>
        <w:rPr>
          <w:spacing w:val="40"/>
        </w:rPr>
        <w:t xml:space="preserve"> </w:t>
      </w:r>
      <w:r>
        <w:t>the</w:t>
      </w:r>
      <w:r>
        <w:rPr>
          <w:spacing w:val="40"/>
        </w:rPr>
        <w:t xml:space="preserve"> </w:t>
      </w:r>
      <w:r>
        <w:t>Proposal,</w:t>
      </w:r>
      <w:r>
        <w:rPr>
          <w:spacing w:val="40"/>
        </w:rPr>
        <w:t xml:space="preserve"> </w:t>
      </w:r>
      <w:r>
        <w:t>i.e.</w:t>
      </w:r>
      <w:r>
        <w:rPr>
          <w:spacing w:val="40"/>
        </w:rPr>
        <w:t xml:space="preserve"> </w:t>
      </w:r>
      <w:r>
        <w:t>before</w:t>
      </w:r>
      <w:r>
        <w:rPr>
          <w:spacing w:val="40"/>
        </w:rPr>
        <w:t xml:space="preserve"> </w:t>
      </w:r>
      <w:r>
        <w:t>the</w:t>
      </w:r>
      <w:r>
        <w:rPr>
          <w:spacing w:val="40"/>
        </w:rPr>
        <w:t xml:space="preserve"> </w:t>
      </w:r>
      <w:r>
        <w:t>date</w:t>
      </w:r>
      <w:r>
        <w:rPr>
          <w:spacing w:val="40"/>
        </w:rPr>
        <w:t xml:space="preserve"> </w:t>
      </w:r>
      <w:r>
        <w:t>indicated</w:t>
      </w:r>
      <w:r>
        <w:rPr>
          <w:spacing w:val="40"/>
        </w:rPr>
        <w:t xml:space="preserve"> </w:t>
      </w:r>
      <w:proofErr w:type="spellStart"/>
      <w:r>
        <w:t>inof</w:t>
      </w:r>
      <w:proofErr w:type="spellEnd"/>
      <w:r>
        <w:t xml:space="preserve"> the Bidding Documents.</w:t>
      </w:r>
    </w:p>
    <w:p w14:paraId="2BB4F7F2" w14:textId="77777777" w:rsidR="000E3F05" w:rsidRDefault="000E3F05" w:rsidP="00422724">
      <w:pPr>
        <w:pStyle w:val="BodyText"/>
        <w:spacing w:before="190"/>
      </w:pPr>
    </w:p>
    <w:p w14:paraId="5898C8DE" w14:textId="77777777" w:rsidR="000E3F05" w:rsidRDefault="00000000" w:rsidP="00422724">
      <w:pPr>
        <w:pStyle w:val="BodyText"/>
        <w:spacing w:line="247" w:lineRule="auto"/>
        <w:ind w:left="1244" w:right="1291" w:firstLine="508"/>
      </w:pPr>
      <w:r>
        <w:t>We also declare that the Government of Pakistan / Punjab has not declared us blacklisted on charges of engaging in corrupt, fraudulent, collusive, or coercive practices.</w:t>
      </w:r>
      <w:r>
        <w:rPr>
          <w:spacing w:val="25"/>
        </w:rPr>
        <w:t xml:space="preserve"> </w:t>
      </w:r>
      <w:proofErr w:type="gramStart"/>
      <w:r>
        <w:t>We</w:t>
      </w:r>
      <w:proofErr w:type="gramEnd"/>
      <w:r>
        <w:rPr>
          <w:spacing w:val="31"/>
        </w:rPr>
        <w:t xml:space="preserve"> </w:t>
      </w:r>
      <w:r>
        <w:t>furthermore,</w:t>
      </w:r>
      <w:r>
        <w:rPr>
          <w:spacing w:val="40"/>
        </w:rPr>
        <w:t xml:space="preserve"> </w:t>
      </w:r>
      <w:r>
        <w:t>pledge</w:t>
      </w:r>
      <w:r>
        <w:rPr>
          <w:spacing w:val="40"/>
        </w:rPr>
        <w:t xml:space="preserve"> </w:t>
      </w:r>
      <w:r>
        <w:t>not</w:t>
      </w:r>
      <w:r>
        <w:rPr>
          <w:spacing w:val="40"/>
        </w:rPr>
        <w:t xml:space="preserve"> </w:t>
      </w:r>
      <w:r>
        <w:t>to</w:t>
      </w:r>
      <w:r>
        <w:rPr>
          <w:spacing w:val="40"/>
        </w:rPr>
        <w:t xml:space="preserve"> </w:t>
      </w:r>
      <w:r>
        <w:t>indulge</w:t>
      </w:r>
      <w:r>
        <w:rPr>
          <w:spacing w:val="40"/>
        </w:rPr>
        <w:t xml:space="preserve"> </w:t>
      </w:r>
      <w:r>
        <w:t>in</w:t>
      </w:r>
      <w:r>
        <w:rPr>
          <w:spacing w:val="40"/>
        </w:rPr>
        <w:t xml:space="preserve"> </w:t>
      </w:r>
      <w:r>
        <w:t>such</w:t>
      </w:r>
      <w:r>
        <w:rPr>
          <w:spacing w:val="37"/>
        </w:rPr>
        <w:t xml:space="preserve"> </w:t>
      </w:r>
      <w:r>
        <w:t>practices</w:t>
      </w:r>
      <w:r>
        <w:rPr>
          <w:spacing w:val="40"/>
        </w:rPr>
        <w:t xml:space="preserve"> </w:t>
      </w:r>
      <w:r>
        <w:t>in</w:t>
      </w:r>
      <w:r>
        <w:rPr>
          <w:spacing w:val="40"/>
        </w:rPr>
        <w:t xml:space="preserve"> </w:t>
      </w:r>
      <w:r>
        <w:t>competing</w:t>
      </w:r>
      <w:r>
        <w:rPr>
          <w:spacing w:val="37"/>
        </w:rPr>
        <w:t xml:space="preserve"> </w:t>
      </w:r>
      <w:r>
        <w:t xml:space="preserve">for or in executing the Contract, and are aware of the relevant provisions of the Bidding </w:t>
      </w:r>
      <w:r>
        <w:rPr>
          <w:spacing w:val="-2"/>
        </w:rPr>
        <w:t>Document.</w:t>
      </w:r>
    </w:p>
    <w:p w14:paraId="785ED133" w14:textId="77777777" w:rsidR="000E3F05" w:rsidRDefault="00000000" w:rsidP="00422724">
      <w:pPr>
        <w:pStyle w:val="BodyText"/>
        <w:spacing w:before="224" w:line="458" w:lineRule="auto"/>
        <w:ind w:left="1244" w:right="1613"/>
      </w:pPr>
      <w:r>
        <w:t>We understand you are not bound to accept any Bidding Documents you receive. We remain,</w:t>
      </w:r>
    </w:p>
    <w:p w14:paraId="688C8896" w14:textId="77777777" w:rsidR="000E3F05" w:rsidRDefault="00000000" w:rsidP="00422724">
      <w:pPr>
        <w:pStyle w:val="BodyText"/>
        <w:spacing w:before="1"/>
        <w:ind w:left="1244"/>
      </w:pPr>
      <w:r>
        <w:rPr>
          <w:u w:val="single"/>
        </w:rPr>
        <w:t>Yours</w:t>
      </w:r>
      <w:r>
        <w:rPr>
          <w:spacing w:val="7"/>
          <w:u w:val="single"/>
        </w:rPr>
        <w:t xml:space="preserve"> </w:t>
      </w:r>
      <w:r>
        <w:rPr>
          <w:spacing w:val="-2"/>
          <w:u w:val="single"/>
        </w:rPr>
        <w:t>sincerely,</w:t>
      </w:r>
    </w:p>
    <w:p w14:paraId="7260D475" w14:textId="77777777" w:rsidR="000E3F05" w:rsidRDefault="00000000" w:rsidP="00422724">
      <w:pPr>
        <w:pStyle w:val="BodyText"/>
        <w:spacing w:before="222" w:line="448" w:lineRule="auto"/>
        <w:ind w:left="1244" w:right="6578"/>
      </w:pPr>
      <w:r>
        <w:rPr>
          <w:u w:val="single"/>
        </w:rPr>
        <w:t>Authorized Signature (Original)</w:t>
      </w:r>
      <w:r>
        <w:t xml:space="preserve"> </w:t>
      </w:r>
      <w:r>
        <w:rPr>
          <w:u w:val="single"/>
        </w:rPr>
        <w:t>(In full and initials)</w:t>
      </w:r>
    </w:p>
    <w:p w14:paraId="07C370E9" w14:textId="77777777" w:rsidR="000E3F05" w:rsidRDefault="00000000" w:rsidP="00422724">
      <w:pPr>
        <w:pStyle w:val="BodyText"/>
        <w:spacing w:before="4" w:line="451" w:lineRule="auto"/>
        <w:ind w:left="1244" w:right="5796"/>
      </w:pPr>
      <w:r>
        <w:rPr>
          <w:u w:val="single"/>
        </w:rPr>
        <w:t>Name and Designation of Signatory</w:t>
      </w:r>
      <w:r>
        <w:t xml:space="preserve"> </w:t>
      </w:r>
      <w:r>
        <w:rPr>
          <w:u w:val="single"/>
        </w:rPr>
        <w:t>Name of Firm</w:t>
      </w:r>
    </w:p>
    <w:p w14:paraId="6FCF5D67" w14:textId="77777777" w:rsidR="000E3F05" w:rsidRDefault="00000000" w:rsidP="00422724">
      <w:pPr>
        <w:pStyle w:val="BodyText"/>
        <w:spacing w:before="2"/>
        <w:ind w:left="1244"/>
      </w:pPr>
      <w:r>
        <w:rPr>
          <w:spacing w:val="-2"/>
          <w:u w:val="single"/>
        </w:rPr>
        <w:t>Address</w:t>
      </w:r>
    </w:p>
    <w:p w14:paraId="013F328E" w14:textId="77777777" w:rsidR="000E3F05" w:rsidRDefault="000E3F05" w:rsidP="00422724">
      <w:pPr>
        <w:sectPr w:rsidR="000E3F05">
          <w:type w:val="continuous"/>
          <w:pgSz w:w="12240" w:h="15840"/>
          <w:pgMar w:top="900" w:right="540" w:bottom="1380" w:left="620" w:header="289" w:footer="1277" w:gutter="0"/>
          <w:cols w:space="720"/>
        </w:sectPr>
      </w:pPr>
    </w:p>
    <w:p w14:paraId="7083280E" w14:textId="77777777" w:rsidR="000E3F05" w:rsidRDefault="000E3F05" w:rsidP="00422724">
      <w:pPr>
        <w:pStyle w:val="BodyText"/>
        <w:rPr>
          <w:sz w:val="30"/>
        </w:rPr>
      </w:pPr>
    </w:p>
    <w:p w14:paraId="72A4A34F" w14:textId="77777777" w:rsidR="000E3F05" w:rsidRDefault="000E3F05" w:rsidP="00422724">
      <w:pPr>
        <w:pStyle w:val="BodyText"/>
        <w:rPr>
          <w:sz w:val="30"/>
        </w:rPr>
      </w:pPr>
    </w:p>
    <w:p w14:paraId="311A0D9A" w14:textId="77777777" w:rsidR="000E3F05" w:rsidRDefault="000E3F05" w:rsidP="00422724">
      <w:pPr>
        <w:pStyle w:val="BodyText"/>
        <w:spacing w:before="272"/>
        <w:rPr>
          <w:sz w:val="30"/>
        </w:rPr>
      </w:pPr>
    </w:p>
    <w:p w14:paraId="4F88A92E" w14:textId="77777777" w:rsidR="000E3F05" w:rsidRDefault="00000000" w:rsidP="00422724">
      <w:pPr>
        <w:pStyle w:val="Heading1"/>
        <w:spacing w:before="1"/>
        <w:ind w:right="3631"/>
        <w:jc w:val="left"/>
        <w:rPr>
          <w:rFonts w:ascii="Arial"/>
        </w:rPr>
      </w:pPr>
      <w:r>
        <w:rPr>
          <w:rFonts w:ascii="Arial"/>
          <w:color w:val="2D5293"/>
          <w:spacing w:val="-2"/>
        </w:rPr>
        <w:t>ANNEXURE-</w:t>
      </w:r>
      <w:r>
        <w:rPr>
          <w:rFonts w:ascii="Arial"/>
          <w:color w:val="2D5293"/>
          <w:spacing w:val="-10"/>
        </w:rPr>
        <w:t>D</w:t>
      </w:r>
    </w:p>
    <w:p w14:paraId="48CF3A8D" w14:textId="77777777" w:rsidR="000E3F05" w:rsidRDefault="00000000" w:rsidP="00422724">
      <w:pPr>
        <w:pStyle w:val="Heading3"/>
        <w:spacing w:before="34"/>
        <w:ind w:left="0" w:right="90"/>
      </w:pPr>
      <w:r>
        <w:t>Price</w:t>
      </w:r>
      <w:r>
        <w:rPr>
          <w:spacing w:val="11"/>
        </w:rPr>
        <w:t xml:space="preserve"> </w:t>
      </w:r>
      <w:r>
        <w:t>Schedule/</w:t>
      </w:r>
      <w:r>
        <w:rPr>
          <w:spacing w:val="15"/>
        </w:rPr>
        <w:t xml:space="preserve"> </w:t>
      </w:r>
      <w:r>
        <w:t>Financial</w:t>
      </w:r>
      <w:r>
        <w:rPr>
          <w:spacing w:val="17"/>
        </w:rPr>
        <w:t xml:space="preserve"> </w:t>
      </w:r>
      <w:r>
        <w:t>Cost</w:t>
      </w:r>
      <w:r>
        <w:rPr>
          <w:spacing w:val="12"/>
        </w:rPr>
        <w:t xml:space="preserve"> </w:t>
      </w:r>
      <w:r>
        <w:rPr>
          <w:spacing w:val="-2"/>
        </w:rPr>
        <w:t>Sheet</w:t>
      </w:r>
    </w:p>
    <w:p w14:paraId="51062231" w14:textId="77777777" w:rsidR="000E3F05" w:rsidRDefault="00000000" w:rsidP="00422724">
      <w:pPr>
        <w:pStyle w:val="BodyText"/>
        <w:spacing w:before="235" w:line="360" w:lineRule="auto"/>
        <w:ind w:left="1244" w:right="1333"/>
      </w:pPr>
      <w:r>
        <w:t>This</w:t>
      </w:r>
      <w:r>
        <w:rPr>
          <w:spacing w:val="-4"/>
        </w:rPr>
        <w:t xml:space="preserve"> </w:t>
      </w:r>
      <w:r>
        <w:t>form is</w:t>
      </w:r>
      <w:r>
        <w:rPr>
          <w:spacing w:val="-4"/>
        </w:rPr>
        <w:t xml:space="preserve"> </w:t>
      </w:r>
      <w:r>
        <w:t>to</w:t>
      </w:r>
      <w:r>
        <w:rPr>
          <w:spacing w:val="-2"/>
        </w:rPr>
        <w:t xml:space="preserve"> </w:t>
      </w:r>
      <w:r>
        <w:t>be filled</w:t>
      </w:r>
      <w:r>
        <w:rPr>
          <w:spacing w:val="-2"/>
        </w:rPr>
        <w:t xml:space="preserve"> </w:t>
      </w:r>
      <w:r>
        <w:t>in</w:t>
      </w:r>
      <w:r>
        <w:rPr>
          <w:spacing w:val="-1"/>
        </w:rPr>
        <w:t xml:space="preserve"> </w:t>
      </w:r>
      <w:r>
        <w:t>by</w:t>
      </w:r>
      <w:r>
        <w:rPr>
          <w:spacing w:val="-2"/>
        </w:rPr>
        <w:t xml:space="preserve"> </w:t>
      </w:r>
      <w:r>
        <w:t>the Contractor</w:t>
      </w:r>
      <w:r>
        <w:rPr>
          <w:spacing w:val="-2"/>
        </w:rPr>
        <w:t xml:space="preserve"> </w:t>
      </w:r>
      <w:r>
        <w:t>for all</w:t>
      </w:r>
      <w:r>
        <w:rPr>
          <w:spacing w:val="-2"/>
        </w:rPr>
        <w:t xml:space="preserve"> </w:t>
      </w:r>
      <w:r>
        <w:t>scope</w:t>
      </w:r>
      <w:r>
        <w:rPr>
          <w:spacing w:val="-1"/>
        </w:rPr>
        <w:t xml:space="preserve"> </w:t>
      </w:r>
      <w:r>
        <w:t>and shall</w:t>
      </w:r>
      <w:r>
        <w:rPr>
          <w:spacing w:val="-2"/>
        </w:rPr>
        <w:t xml:space="preserve"> </w:t>
      </w:r>
      <w:r>
        <w:t>submit</w:t>
      </w:r>
      <w:r>
        <w:rPr>
          <w:spacing w:val="-1"/>
        </w:rPr>
        <w:t xml:space="preserve"> </w:t>
      </w:r>
      <w:r>
        <w:t xml:space="preserve">with Financial </w:t>
      </w:r>
      <w:r>
        <w:rPr>
          <w:spacing w:val="-2"/>
        </w:rPr>
        <w:t>Proposal.</w:t>
      </w:r>
    </w:p>
    <w:p w14:paraId="735A8C03" w14:textId="77777777" w:rsidR="000E3F05" w:rsidRDefault="00000000" w:rsidP="00422724">
      <w:pPr>
        <w:pStyle w:val="BodyText"/>
        <w:spacing w:before="222" w:line="369" w:lineRule="auto"/>
        <w:ind w:left="1244" w:right="1281"/>
      </w:pPr>
      <w:r>
        <w:t>It is compulsory to quote the price separately and item separately where required in technical</w:t>
      </w:r>
      <w:r>
        <w:rPr>
          <w:spacing w:val="40"/>
        </w:rPr>
        <w:t xml:space="preserve"> </w:t>
      </w:r>
      <w:r>
        <w:t>specifications,</w:t>
      </w:r>
      <w:r>
        <w:rPr>
          <w:spacing w:val="40"/>
        </w:rPr>
        <w:t xml:space="preserve"> </w:t>
      </w:r>
      <w:r>
        <w:t>however</w:t>
      </w:r>
      <w:r>
        <w:rPr>
          <w:spacing w:val="40"/>
        </w:rPr>
        <w:t xml:space="preserve"> </w:t>
      </w:r>
      <w:r>
        <w:t>the</w:t>
      </w:r>
      <w:r>
        <w:rPr>
          <w:spacing w:val="40"/>
        </w:rPr>
        <w:t xml:space="preserve"> </w:t>
      </w:r>
      <w:r>
        <w:t>lowest</w:t>
      </w:r>
      <w:r>
        <w:rPr>
          <w:spacing w:val="40"/>
        </w:rPr>
        <w:t xml:space="preserve"> </w:t>
      </w:r>
      <w:r>
        <w:t>rate</w:t>
      </w:r>
      <w:r>
        <w:rPr>
          <w:spacing w:val="40"/>
        </w:rPr>
        <w:t xml:space="preserve"> </w:t>
      </w:r>
      <w:r>
        <w:t>will</w:t>
      </w:r>
      <w:r>
        <w:rPr>
          <w:spacing w:val="40"/>
        </w:rPr>
        <w:t xml:space="preserve"> </w:t>
      </w:r>
      <w:r>
        <w:t>be</w:t>
      </w:r>
      <w:r>
        <w:rPr>
          <w:spacing w:val="40"/>
        </w:rPr>
        <w:t xml:space="preserve"> </w:t>
      </w:r>
      <w:r>
        <w:t>considered</w:t>
      </w:r>
      <w:r>
        <w:rPr>
          <w:spacing w:val="38"/>
        </w:rPr>
        <w:t xml:space="preserve"> </w:t>
      </w:r>
      <w:r>
        <w:t>for</w:t>
      </w:r>
      <w:r>
        <w:rPr>
          <w:spacing w:val="40"/>
        </w:rPr>
        <w:t xml:space="preserve"> </w:t>
      </w:r>
      <w:r>
        <w:t>consumable of pkli- hospital only and it is the discretion of procuring agency to award of contract. In case where offer rate is not given then item will be rejected straight forward.</w:t>
      </w:r>
    </w:p>
    <w:p w14:paraId="73BA439A" w14:textId="77777777" w:rsidR="000E3F05" w:rsidRDefault="000E3F05" w:rsidP="00422724">
      <w:pPr>
        <w:pStyle w:val="BodyText"/>
      </w:pPr>
    </w:p>
    <w:p w14:paraId="4BC0562B" w14:textId="77777777" w:rsidR="000E3F05" w:rsidRDefault="000E3F05" w:rsidP="00422724">
      <w:pPr>
        <w:pStyle w:val="BodyText"/>
      </w:pPr>
    </w:p>
    <w:p w14:paraId="2CB686C4" w14:textId="77777777" w:rsidR="000E3F05" w:rsidRDefault="000E3F05" w:rsidP="00422724">
      <w:pPr>
        <w:pStyle w:val="BodyText"/>
      </w:pPr>
    </w:p>
    <w:p w14:paraId="715CCA31" w14:textId="77777777" w:rsidR="000E3F05" w:rsidRDefault="000E3F05" w:rsidP="00422724">
      <w:pPr>
        <w:pStyle w:val="BodyText"/>
        <w:spacing w:before="178"/>
      </w:pPr>
    </w:p>
    <w:p w14:paraId="0FC5B476" w14:textId="77777777" w:rsidR="000E3F05" w:rsidRDefault="00000000" w:rsidP="00422724">
      <w:pPr>
        <w:spacing w:line="453" w:lineRule="auto"/>
        <w:ind w:left="1244" w:right="7631"/>
        <w:rPr>
          <w:rFonts w:ascii="Arial"/>
          <w:b/>
        </w:rPr>
      </w:pPr>
      <w:r>
        <w:rPr>
          <w:rFonts w:ascii="Arial"/>
          <w:b/>
          <w:u w:val="thick"/>
        </w:rPr>
        <w:t>Name of the Firm:</w:t>
      </w:r>
      <w:r>
        <w:rPr>
          <w:rFonts w:ascii="Arial"/>
          <w:b/>
        </w:rPr>
        <w:t xml:space="preserve"> </w:t>
      </w:r>
      <w:r>
        <w:rPr>
          <w:rFonts w:ascii="Arial"/>
          <w:b/>
          <w:u w:val="thick"/>
        </w:rPr>
        <w:t>Bid</w:t>
      </w:r>
      <w:r>
        <w:rPr>
          <w:rFonts w:ascii="Arial"/>
          <w:b/>
          <w:spacing w:val="14"/>
          <w:u w:val="thick"/>
        </w:rPr>
        <w:t xml:space="preserve"> </w:t>
      </w:r>
      <w:r>
        <w:rPr>
          <w:rFonts w:ascii="Arial"/>
          <w:b/>
          <w:u w:val="thick"/>
        </w:rPr>
        <w:t>Reference.</w:t>
      </w:r>
      <w:r>
        <w:rPr>
          <w:rFonts w:ascii="Arial"/>
          <w:b/>
          <w:spacing w:val="16"/>
          <w:u w:val="thick"/>
        </w:rPr>
        <w:t xml:space="preserve"> </w:t>
      </w:r>
      <w:r>
        <w:rPr>
          <w:rFonts w:ascii="Arial"/>
          <w:b/>
          <w:spacing w:val="-5"/>
          <w:u w:val="thick"/>
        </w:rPr>
        <w:t>No:</w:t>
      </w:r>
    </w:p>
    <w:p w14:paraId="2EA8D3AE" w14:textId="77777777" w:rsidR="000E3F05" w:rsidRDefault="00000000" w:rsidP="00422724">
      <w:pPr>
        <w:spacing w:line="252" w:lineRule="exact"/>
        <w:ind w:left="1244"/>
        <w:rPr>
          <w:rFonts w:ascii="Arial"/>
          <w:b/>
        </w:rPr>
      </w:pPr>
      <w:r>
        <w:rPr>
          <w:rFonts w:ascii="Arial"/>
          <w:b/>
          <w:u w:val="thick"/>
        </w:rPr>
        <w:t>Date</w:t>
      </w:r>
      <w:r>
        <w:rPr>
          <w:rFonts w:ascii="Arial"/>
          <w:b/>
          <w:spacing w:val="10"/>
          <w:u w:val="thick"/>
        </w:rPr>
        <w:t xml:space="preserve"> </w:t>
      </w:r>
      <w:r>
        <w:rPr>
          <w:rFonts w:ascii="Arial"/>
          <w:b/>
          <w:u w:val="thick"/>
        </w:rPr>
        <w:t>of</w:t>
      </w:r>
      <w:r>
        <w:rPr>
          <w:rFonts w:ascii="Arial"/>
          <w:b/>
          <w:spacing w:val="9"/>
          <w:u w:val="thick"/>
        </w:rPr>
        <w:t xml:space="preserve"> </w:t>
      </w:r>
      <w:r>
        <w:rPr>
          <w:rFonts w:ascii="Arial"/>
          <w:b/>
          <w:u w:val="thick"/>
        </w:rPr>
        <w:t>opening</w:t>
      </w:r>
      <w:r>
        <w:rPr>
          <w:rFonts w:ascii="Arial"/>
          <w:b/>
          <w:spacing w:val="11"/>
          <w:u w:val="thick"/>
        </w:rPr>
        <w:t xml:space="preserve"> </w:t>
      </w:r>
      <w:r>
        <w:rPr>
          <w:rFonts w:ascii="Arial"/>
          <w:b/>
          <w:u w:val="thick"/>
        </w:rPr>
        <w:t>of</w:t>
      </w:r>
      <w:r>
        <w:rPr>
          <w:rFonts w:ascii="Arial"/>
          <w:b/>
          <w:spacing w:val="10"/>
          <w:u w:val="thick"/>
        </w:rPr>
        <w:t xml:space="preserve"> </w:t>
      </w:r>
      <w:r>
        <w:rPr>
          <w:rFonts w:ascii="Arial"/>
          <w:b/>
          <w:spacing w:val="-5"/>
          <w:u w:val="thick"/>
        </w:rPr>
        <w:t>Bid</w:t>
      </w:r>
    </w:p>
    <w:p w14:paraId="1DCD989F" w14:textId="77777777" w:rsidR="000E3F05" w:rsidRDefault="000E3F05" w:rsidP="00422724">
      <w:pPr>
        <w:spacing w:line="252" w:lineRule="exact"/>
        <w:rPr>
          <w:rFonts w:ascii="Arial"/>
        </w:rPr>
        <w:sectPr w:rsidR="000E3F05">
          <w:pgSz w:w="12240" w:h="15840"/>
          <w:pgMar w:top="480" w:right="540" w:bottom="1460" w:left="620" w:header="289" w:footer="1277" w:gutter="0"/>
          <w:cols w:space="720"/>
        </w:sectPr>
      </w:pPr>
    </w:p>
    <w:p w14:paraId="7364E081" w14:textId="165D6091" w:rsidR="000E3F05" w:rsidRDefault="00000000" w:rsidP="00422724">
      <w:pPr>
        <w:spacing w:before="79"/>
        <w:ind w:left="104"/>
        <w:rPr>
          <w:rFonts w:ascii="Times New Roman"/>
          <w:sz w:val="18"/>
        </w:rPr>
      </w:pPr>
      <w:r>
        <w:rPr>
          <w:rFonts w:ascii="Times New Roman"/>
          <w:spacing w:val="-2"/>
          <w:w w:val="105"/>
          <w:sz w:val="18"/>
        </w:rPr>
        <w:lastRenderedPageBreak/>
        <w:t>PRO/66</w:t>
      </w:r>
      <w:r w:rsidR="00E16F99">
        <w:rPr>
          <w:rFonts w:ascii="Times New Roman"/>
          <w:spacing w:val="-2"/>
          <w:w w:val="105"/>
          <w:sz w:val="18"/>
        </w:rPr>
        <w:t>A/</w:t>
      </w:r>
      <w:r>
        <w:rPr>
          <w:rFonts w:ascii="Times New Roman"/>
          <w:spacing w:val="-2"/>
          <w:w w:val="105"/>
          <w:sz w:val="18"/>
        </w:rPr>
        <w:t>2024</w:t>
      </w:r>
    </w:p>
    <w:p w14:paraId="00059F6A" w14:textId="77777777" w:rsidR="000E3F05" w:rsidRDefault="000E3F05" w:rsidP="00422724">
      <w:pPr>
        <w:pStyle w:val="BodyText"/>
        <w:rPr>
          <w:rFonts w:ascii="Times New Roman"/>
        </w:rPr>
      </w:pPr>
    </w:p>
    <w:p w14:paraId="72C1645F" w14:textId="77777777" w:rsidR="000E3F05" w:rsidRDefault="000E3F05" w:rsidP="00422724">
      <w:pPr>
        <w:pStyle w:val="BodyText"/>
        <w:rPr>
          <w:rFonts w:ascii="Times New Roman"/>
        </w:rPr>
      </w:pPr>
    </w:p>
    <w:p w14:paraId="00347991" w14:textId="77777777" w:rsidR="000E3F05" w:rsidRDefault="000E3F05" w:rsidP="00422724">
      <w:pPr>
        <w:pStyle w:val="BodyText"/>
        <w:rPr>
          <w:rFonts w:ascii="Times New Roman"/>
        </w:rPr>
      </w:pPr>
    </w:p>
    <w:p w14:paraId="7828640C" w14:textId="77777777" w:rsidR="000E3F05" w:rsidRDefault="000E3F05" w:rsidP="00422724">
      <w:pPr>
        <w:pStyle w:val="BodyText"/>
        <w:spacing w:before="178"/>
        <w:rPr>
          <w:rFonts w:ascii="Times New Roman"/>
        </w:rPr>
      </w:pPr>
    </w:p>
    <w:p w14:paraId="40931F4A" w14:textId="77777777" w:rsidR="000E3F05" w:rsidRDefault="00000000" w:rsidP="00422724">
      <w:pPr>
        <w:pStyle w:val="Heading3"/>
        <w:ind w:left="121"/>
      </w:pPr>
      <w:r>
        <w:t>Price</w:t>
      </w:r>
      <w:r>
        <w:rPr>
          <w:spacing w:val="6"/>
        </w:rPr>
        <w:t xml:space="preserve"> </w:t>
      </w:r>
      <w:r>
        <w:rPr>
          <w:spacing w:val="-2"/>
        </w:rPr>
        <w:t>Schedule</w:t>
      </w:r>
    </w:p>
    <w:p w14:paraId="67243691" w14:textId="77777777" w:rsidR="000E3F05" w:rsidRDefault="000E3F05" w:rsidP="00422724">
      <w:pPr>
        <w:pStyle w:val="BodyText"/>
        <w:rPr>
          <w:rFonts w:ascii="Arial"/>
          <w:b/>
        </w:rPr>
      </w:pPr>
    </w:p>
    <w:p w14:paraId="734E4CF6" w14:textId="77777777" w:rsidR="000E3F05" w:rsidRDefault="000E3F05" w:rsidP="00422724">
      <w:pPr>
        <w:pStyle w:val="BodyText"/>
        <w:rPr>
          <w:rFonts w:ascii="Arial"/>
          <w:b/>
        </w:rPr>
      </w:pPr>
    </w:p>
    <w:p w14:paraId="1DEB75FA" w14:textId="77777777" w:rsidR="000E3F05" w:rsidRDefault="000E3F05" w:rsidP="00422724">
      <w:pPr>
        <w:pStyle w:val="BodyText"/>
        <w:rPr>
          <w:rFonts w:ascii="Arial"/>
          <w:b/>
        </w:rPr>
      </w:pPr>
    </w:p>
    <w:p w14:paraId="6D19ADFE" w14:textId="77777777" w:rsidR="000E3F05" w:rsidRDefault="000E3F05" w:rsidP="00422724">
      <w:pPr>
        <w:pStyle w:val="BodyText"/>
        <w:spacing w:before="9"/>
        <w:rPr>
          <w:rFonts w:ascii="Arial"/>
          <w:b/>
        </w:rPr>
      </w:pPr>
    </w:p>
    <w:p w14:paraId="0D34CFA1" w14:textId="77777777" w:rsidR="000E3F05" w:rsidRDefault="00000000" w:rsidP="00422724">
      <w:pPr>
        <w:pStyle w:val="BodyText"/>
        <w:ind w:left="1292"/>
      </w:pPr>
      <w:r>
        <w:t>The</w:t>
      </w:r>
      <w:r>
        <w:rPr>
          <w:spacing w:val="7"/>
        </w:rPr>
        <w:t xml:space="preserve"> </w:t>
      </w:r>
      <w:r>
        <w:t>comparison</w:t>
      </w:r>
      <w:r>
        <w:rPr>
          <w:spacing w:val="3"/>
        </w:rPr>
        <w:t xml:space="preserve"> </w:t>
      </w:r>
      <w:r>
        <w:t>will</w:t>
      </w:r>
      <w:r>
        <w:rPr>
          <w:spacing w:val="9"/>
        </w:rPr>
        <w:t xml:space="preserve"> </w:t>
      </w:r>
      <w:r>
        <w:t>be</w:t>
      </w:r>
      <w:r>
        <w:rPr>
          <w:spacing w:val="27"/>
        </w:rPr>
        <w:t xml:space="preserve"> </w:t>
      </w:r>
      <w:r>
        <w:t>done</w:t>
      </w:r>
      <w:r>
        <w:rPr>
          <w:spacing w:val="9"/>
        </w:rPr>
        <w:t xml:space="preserve"> </w:t>
      </w:r>
      <w:r>
        <w:t>on</w:t>
      </w:r>
      <w:r>
        <w:rPr>
          <w:spacing w:val="8"/>
        </w:rPr>
        <w:t xml:space="preserve"> </w:t>
      </w:r>
      <w:r>
        <w:t>lease</w:t>
      </w:r>
      <w:r>
        <w:rPr>
          <w:spacing w:val="8"/>
        </w:rPr>
        <w:t xml:space="preserve"> </w:t>
      </w:r>
      <w:r>
        <w:t>cost</w:t>
      </w:r>
      <w:r>
        <w:rPr>
          <w:spacing w:val="2"/>
        </w:rPr>
        <w:t xml:space="preserve"> </w:t>
      </w:r>
      <w:r>
        <w:rPr>
          <w:spacing w:val="-2"/>
        </w:rPr>
        <w:t>method.</w:t>
      </w:r>
    </w:p>
    <w:p w14:paraId="3E0E0BC3" w14:textId="77777777" w:rsidR="000E3F05" w:rsidRDefault="00000000" w:rsidP="00422724">
      <w:pPr>
        <w:pStyle w:val="BodyText"/>
        <w:spacing w:before="232"/>
        <w:ind w:left="1213"/>
      </w:pPr>
      <w:r>
        <w:t>For</w:t>
      </w:r>
      <w:r>
        <w:rPr>
          <w:spacing w:val="4"/>
        </w:rPr>
        <w:t xml:space="preserve"> </w:t>
      </w:r>
      <w:r>
        <w:t>additional</w:t>
      </w:r>
      <w:r>
        <w:rPr>
          <w:spacing w:val="-4"/>
        </w:rPr>
        <w:t xml:space="preserve"> </w:t>
      </w:r>
      <w:r>
        <w:t>tests,</w:t>
      </w:r>
      <w:r>
        <w:rPr>
          <w:spacing w:val="2"/>
        </w:rPr>
        <w:t xml:space="preserve"> </w:t>
      </w:r>
      <w:r>
        <w:t>the</w:t>
      </w:r>
      <w:r>
        <w:rPr>
          <w:spacing w:val="12"/>
        </w:rPr>
        <w:t xml:space="preserve"> </w:t>
      </w:r>
      <w:r>
        <w:t>separate</w:t>
      </w:r>
      <w:r>
        <w:rPr>
          <w:spacing w:val="-1"/>
        </w:rPr>
        <w:t xml:space="preserve"> </w:t>
      </w:r>
      <w:r>
        <w:t>comparison</w:t>
      </w:r>
      <w:r>
        <w:rPr>
          <w:spacing w:val="-3"/>
        </w:rPr>
        <w:t xml:space="preserve"> </w:t>
      </w:r>
      <w:r>
        <w:t>sheet</w:t>
      </w:r>
      <w:r>
        <w:rPr>
          <w:spacing w:val="4"/>
        </w:rPr>
        <w:t xml:space="preserve"> </w:t>
      </w:r>
      <w:r>
        <w:t>will</w:t>
      </w:r>
      <w:r>
        <w:rPr>
          <w:spacing w:val="3"/>
        </w:rPr>
        <w:t xml:space="preserve"> </w:t>
      </w:r>
      <w:r>
        <w:t>be</w:t>
      </w:r>
      <w:r>
        <w:rPr>
          <w:spacing w:val="9"/>
        </w:rPr>
        <w:t xml:space="preserve"> </w:t>
      </w:r>
      <w:r>
        <w:rPr>
          <w:spacing w:val="-2"/>
        </w:rPr>
        <w:t>prepared.</w:t>
      </w:r>
    </w:p>
    <w:p w14:paraId="3BE5FB20" w14:textId="77777777" w:rsidR="000E3F05" w:rsidRDefault="00000000" w:rsidP="00422724">
      <w:pPr>
        <w:pStyle w:val="BodyText"/>
        <w:spacing w:before="232" w:line="244" w:lineRule="auto"/>
        <w:ind w:left="1213" w:right="404"/>
      </w:pPr>
      <w:r>
        <w:t>If</w:t>
      </w:r>
      <w:r>
        <w:rPr>
          <w:spacing w:val="13"/>
        </w:rPr>
        <w:t xml:space="preserve"> </w:t>
      </w:r>
      <w:r>
        <w:t>a</w:t>
      </w:r>
      <w:r>
        <w:rPr>
          <w:spacing w:val="16"/>
        </w:rPr>
        <w:t xml:space="preserve"> </w:t>
      </w:r>
      <w:r>
        <w:t>Contractor</w:t>
      </w:r>
      <w:r>
        <w:rPr>
          <w:spacing w:val="-1"/>
        </w:rPr>
        <w:t xml:space="preserve"> </w:t>
      </w:r>
      <w:r>
        <w:t>does not</w:t>
      </w:r>
      <w:r>
        <w:rPr>
          <w:spacing w:val="13"/>
        </w:rPr>
        <w:t xml:space="preserve"> </w:t>
      </w:r>
      <w:r>
        <w:t>wish to</w:t>
      </w:r>
      <w:r>
        <w:rPr>
          <w:spacing w:val="14"/>
        </w:rPr>
        <w:t xml:space="preserve"> </w:t>
      </w:r>
      <w:r>
        <w:t>offer an item wise discount but</w:t>
      </w:r>
      <w:r>
        <w:rPr>
          <w:spacing w:val="16"/>
        </w:rPr>
        <w:t xml:space="preserve"> </w:t>
      </w:r>
      <w:r>
        <w:t>intends to offer an overall discount to its quoted price</w:t>
      </w:r>
      <w:r>
        <w:rPr>
          <w:spacing w:val="14"/>
        </w:rPr>
        <w:t xml:space="preserve"> </w:t>
      </w:r>
      <w:r>
        <w:t>that should be mentioned here.</w:t>
      </w:r>
    </w:p>
    <w:p w14:paraId="00DFD8D0" w14:textId="77777777" w:rsidR="000E3F05" w:rsidRDefault="00000000" w:rsidP="00422724">
      <w:pPr>
        <w:pStyle w:val="Heading3"/>
        <w:spacing w:before="228"/>
        <w:ind w:left="1213"/>
      </w:pPr>
      <w:r>
        <w:rPr>
          <w:spacing w:val="-2"/>
        </w:rPr>
        <w:t>Note:</w:t>
      </w:r>
    </w:p>
    <w:p w14:paraId="268D6367" w14:textId="77777777" w:rsidR="000E3F05" w:rsidRDefault="00000000" w:rsidP="00422724">
      <w:pPr>
        <w:pStyle w:val="ListParagraph"/>
        <w:numPr>
          <w:ilvl w:val="0"/>
          <w:numId w:val="8"/>
        </w:numPr>
        <w:tabs>
          <w:tab w:val="left" w:pos="1888"/>
        </w:tabs>
        <w:spacing w:before="213"/>
        <w:ind w:left="1888" w:hanging="339"/>
        <w:rPr>
          <w:rFonts w:ascii="Arial"/>
          <w:i/>
          <w:sz w:val="23"/>
        </w:rPr>
      </w:pPr>
      <w:r>
        <w:rPr>
          <w:rFonts w:ascii="Arial"/>
          <w:i/>
          <w:sz w:val="23"/>
          <w:u w:val="thick"/>
        </w:rPr>
        <w:t>PKLI</w:t>
      </w:r>
      <w:r>
        <w:rPr>
          <w:rFonts w:ascii="Arial"/>
          <w:i/>
          <w:spacing w:val="10"/>
          <w:sz w:val="23"/>
          <w:u w:val="thick"/>
        </w:rPr>
        <w:t xml:space="preserve"> </w:t>
      </w:r>
      <w:r>
        <w:rPr>
          <w:rFonts w:ascii="Arial"/>
          <w:i/>
          <w:sz w:val="23"/>
          <w:u w:val="thick"/>
        </w:rPr>
        <w:t>is</w:t>
      </w:r>
      <w:r>
        <w:rPr>
          <w:rFonts w:ascii="Arial"/>
          <w:i/>
          <w:spacing w:val="10"/>
          <w:sz w:val="23"/>
          <w:u w:val="thick"/>
        </w:rPr>
        <w:t xml:space="preserve"> </w:t>
      </w:r>
      <w:r>
        <w:rPr>
          <w:rFonts w:ascii="Arial"/>
          <w:i/>
          <w:sz w:val="23"/>
          <w:u w:val="thick"/>
        </w:rPr>
        <w:t>GST</w:t>
      </w:r>
      <w:r>
        <w:rPr>
          <w:rFonts w:ascii="Arial"/>
          <w:i/>
          <w:spacing w:val="25"/>
          <w:sz w:val="23"/>
          <w:u w:val="thick"/>
        </w:rPr>
        <w:t xml:space="preserve"> </w:t>
      </w:r>
      <w:r>
        <w:rPr>
          <w:rFonts w:ascii="Arial"/>
          <w:i/>
          <w:sz w:val="23"/>
          <w:u w:val="thick"/>
        </w:rPr>
        <w:t>exempted</w:t>
      </w:r>
      <w:r>
        <w:rPr>
          <w:rFonts w:ascii="Arial"/>
          <w:i/>
          <w:spacing w:val="3"/>
          <w:sz w:val="23"/>
          <w:u w:val="thick"/>
        </w:rPr>
        <w:t xml:space="preserve"> </w:t>
      </w:r>
      <w:r>
        <w:rPr>
          <w:rFonts w:ascii="Arial"/>
          <w:i/>
          <w:sz w:val="23"/>
          <w:u w:val="thick"/>
        </w:rPr>
        <w:t>as</w:t>
      </w:r>
      <w:r>
        <w:rPr>
          <w:rFonts w:ascii="Arial"/>
          <w:i/>
          <w:spacing w:val="9"/>
          <w:sz w:val="23"/>
          <w:u w:val="thick"/>
        </w:rPr>
        <w:t xml:space="preserve"> </w:t>
      </w:r>
      <w:r>
        <w:rPr>
          <w:rFonts w:ascii="Arial"/>
          <w:i/>
          <w:sz w:val="23"/>
          <w:u w:val="thick"/>
        </w:rPr>
        <w:t>per</w:t>
      </w:r>
      <w:r>
        <w:rPr>
          <w:rFonts w:ascii="Arial"/>
          <w:i/>
          <w:spacing w:val="4"/>
          <w:sz w:val="23"/>
          <w:u w:val="thick"/>
        </w:rPr>
        <w:t xml:space="preserve"> </w:t>
      </w:r>
      <w:r>
        <w:rPr>
          <w:rFonts w:ascii="Arial"/>
          <w:i/>
          <w:sz w:val="23"/>
          <w:u w:val="thick"/>
        </w:rPr>
        <w:t>General</w:t>
      </w:r>
      <w:r>
        <w:rPr>
          <w:rFonts w:ascii="Arial"/>
          <w:i/>
          <w:spacing w:val="12"/>
          <w:sz w:val="23"/>
          <w:u w:val="thick"/>
        </w:rPr>
        <w:t xml:space="preserve"> </w:t>
      </w:r>
      <w:r>
        <w:rPr>
          <w:rFonts w:ascii="Arial"/>
          <w:i/>
          <w:sz w:val="23"/>
          <w:u w:val="thick"/>
        </w:rPr>
        <w:t>Sales</w:t>
      </w:r>
      <w:r>
        <w:rPr>
          <w:rFonts w:ascii="Arial"/>
          <w:i/>
          <w:spacing w:val="7"/>
          <w:sz w:val="23"/>
          <w:u w:val="thick"/>
        </w:rPr>
        <w:t xml:space="preserve"> </w:t>
      </w:r>
      <w:r>
        <w:rPr>
          <w:rFonts w:ascii="Arial"/>
          <w:i/>
          <w:sz w:val="23"/>
          <w:u w:val="thick"/>
        </w:rPr>
        <w:t>Tax</w:t>
      </w:r>
      <w:r>
        <w:rPr>
          <w:rFonts w:ascii="Arial"/>
          <w:i/>
          <w:spacing w:val="-6"/>
          <w:sz w:val="23"/>
          <w:u w:val="thick"/>
        </w:rPr>
        <w:t xml:space="preserve"> </w:t>
      </w:r>
      <w:r>
        <w:rPr>
          <w:rFonts w:ascii="Arial"/>
          <w:i/>
          <w:sz w:val="23"/>
          <w:u w:val="thick"/>
        </w:rPr>
        <w:t>(u/S</w:t>
      </w:r>
      <w:r>
        <w:rPr>
          <w:rFonts w:ascii="Arial"/>
          <w:i/>
          <w:spacing w:val="27"/>
          <w:sz w:val="23"/>
          <w:u w:val="thick"/>
        </w:rPr>
        <w:t xml:space="preserve"> </w:t>
      </w:r>
      <w:r>
        <w:rPr>
          <w:rFonts w:ascii="Arial"/>
          <w:i/>
          <w:sz w:val="23"/>
          <w:u w:val="thick"/>
        </w:rPr>
        <w:t>52</w:t>
      </w:r>
      <w:r>
        <w:rPr>
          <w:rFonts w:ascii="Arial"/>
          <w:i/>
          <w:spacing w:val="-5"/>
          <w:sz w:val="23"/>
          <w:u w:val="thick"/>
        </w:rPr>
        <w:t xml:space="preserve"> </w:t>
      </w:r>
      <w:r>
        <w:rPr>
          <w:rFonts w:ascii="Arial"/>
          <w:i/>
          <w:sz w:val="23"/>
          <w:u w:val="thick"/>
        </w:rPr>
        <w:t>&amp;</w:t>
      </w:r>
      <w:r>
        <w:rPr>
          <w:rFonts w:ascii="Arial"/>
          <w:i/>
          <w:spacing w:val="-10"/>
          <w:sz w:val="23"/>
          <w:u w:val="thick"/>
        </w:rPr>
        <w:t xml:space="preserve"> </w:t>
      </w:r>
      <w:r>
        <w:rPr>
          <w:rFonts w:ascii="Arial"/>
          <w:i/>
          <w:sz w:val="23"/>
          <w:u w:val="thick"/>
        </w:rPr>
        <w:t>52-A</w:t>
      </w:r>
      <w:r>
        <w:rPr>
          <w:rFonts w:ascii="Arial"/>
          <w:i/>
          <w:spacing w:val="17"/>
          <w:sz w:val="23"/>
          <w:u w:val="thick"/>
        </w:rPr>
        <w:t xml:space="preserve"> </w:t>
      </w:r>
      <w:r>
        <w:rPr>
          <w:rFonts w:ascii="Arial"/>
          <w:i/>
          <w:sz w:val="23"/>
          <w:u w:val="thick"/>
        </w:rPr>
        <w:t>of</w:t>
      </w:r>
      <w:r>
        <w:rPr>
          <w:rFonts w:ascii="Arial"/>
          <w:i/>
          <w:spacing w:val="6"/>
          <w:sz w:val="23"/>
          <w:u w:val="thick"/>
        </w:rPr>
        <w:t xml:space="preserve"> </w:t>
      </w:r>
      <w:r>
        <w:rPr>
          <w:rFonts w:ascii="Arial"/>
          <w:i/>
          <w:sz w:val="23"/>
          <w:u w:val="thick"/>
        </w:rPr>
        <w:t>sixth</w:t>
      </w:r>
      <w:r>
        <w:rPr>
          <w:rFonts w:ascii="Arial"/>
          <w:i/>
          <w:spacing w:val="2"/>
          <w:sz w:val="23"/>
          <w:u w:val="thick"/>
        </w:rPr>
        <w:t xml:space="preserve"> </w:t>
      </w:r>
      <w:r>
        <w:rPr>
          <w:rFonts w:ascii="Arial"/>
          <w:i/>
          <w:sz w:val="23"/>
          <w:u w:val="thick"/>
        </w:rPr>
        <w:t>schedule</w:t>
      </w:r>
      <w:r>
        <w:rPr>
          <w:rFonts w:ascii="Arial"/>
          <w:i/>
          <w:spacing w:val="24"/>
          <w:sz w:val="23"/>
          <w:u w:val="thick"/>
        </w:rPr>
        <w:t xml:space="preserve"> </w:t>
      </w:r>
      <w:r>
        <w:rPr>
          <w:rFonts w:ascii="Arial"/>
          <w:i/>
          <w:sz w:val="23"/>
          <w:u w:val="thick"/>
        </w:rPr>
        <w:t>of</w:t>
      </w:r>
      <w:r>
        <w:rPr>
          <w:rFonts w:ascii="Arial"/>
          <w:i/>
          <w:spacing w:val="7"/>
          <w:sz w:val="23"/>
          <w:u w:val="thick"/>
        </w:rPr>
        <w:t xml:space="preserve"> </w:t>
      </w:r>
      <w:r>
        <w:rPr>
          <w:rFonts w:ascii="Arial"/>
          <w:i/>
          <w:sz w:val="23"/>
          <w:u w:val="thick"/>
        </w:rPr>
        <w:t>Sales</w:t>
      </w:r>
      <w:r>
        <w:rPr>
          <w:rFonts w:ascii="Arial"/>
          <w:i/>
          <w:spacing w:val="15"/>
          <w:sz w:val="23"/>
          <w:u w:val="thick"/>
        </w:rPr>
        <w:t xml:space="preserve"> </w:t>
      </w:r>
      <w:r>
        <w:rPr>
          <w:rFonts w:ascii="Arial"/>
          <w:i/>
          <w:sz w:val="23"/>
          <w:u w:val="thick"/>
        </w:rPr>
        <w:t>Tax</w:t>
      </w:r>
      <w:r>
        <w:rPr>
          <w:rFonts w:ascii="Arial"/>
          <w:i/>
          <w:spacing w:val="-6"/>
          <w:sz w:val="23"/>
          <w:u w:val="thick"/>
        </w:rPr>
        <w:t xml:space="preserve"> </w:t>
      </w:r>
      <w:r>
        <w:rPr>
          <w:rFonts w:ascii="Arial"/>
          <w:i/>
          <w:sz w:val="23"/>
          <w:u w:val="thick"/>
        </w:rPr>
        <w:t>Act</w:t>
      </w:r>
      <w:r>
        <w:rPr>
          <w:rFonts w:ascii="Arial"/>
          <w:i/>
          <w:spacing w:val="-4"/>
          <w:sz w:val="23"/>
          <w:u w:val="thick"/>
        </w:rPr>
        <w:t xml:space="preserve"> </w:t>
      </w:r>
      <w:r>
        <w:rPr>
          <w:rFonts w:ascii="Arial"/>
          <w:i/>
          <w:spacing w:val="-2"/>
          <w:sz w:val="23"/>
          <w:u w:val="thick"/>
        </w:rPr>
        <w:t>1990).</w:t>
      </w:r>
    </w:p>
    <w:p w14:paraId="192B36F8" w14:textId="77777777" w:rsidR="000E3F05" w:rsidRDefault="00000000" w:rsidP="00422724">
      <w:pPr>
        <w:pStyle w:val="ListParagraph"/>
        <w:numPr>
          <w:ilvl w:val="0"/>
          <w:numId w:val="8"/>
        </w:numPr>
        <w:tabs>
          <w:tab w:val="left" w:pos="1888"/>
        </w:tabs>
        <w:spacing w:before="225"/>
        <w:ind w:left="1888" w:hanging="339"/>
        <w:rPr>
          <w:rFonts w:ascii="Arial"/>
          <w:i/>
        </w:rPr>
      </w:pPr>
      <w:r>
        <w:t>No</w:t>
      </w:r>
      <w:r>
        <w:rPr>
          <w:spacing w:val="8"/>
        </w:rPr>
        <w:t xml:space="preserve"> </w:t>
      </w:r>
      <w:r>
        <w:t>other</w:t>
      </w:r>
      <w:r>
        <w:rPr>
          <w:spacing w:val="4"/>
        </w:rPr>
        <w:t xml:space="preserve"> </w:t>
      </w:r>
      <w:r>
        <w:t>charges</w:t>
      </w:r>
      <w:r>
        <w:rPr>
          <w:spacing w:val="1"/>
        </w:rPr>
        <w:t xml:space="preserve"> </w:t>
      </w:r>
      <w:r>
        <w:t>would</w:t>
      </w:r>
      <w:r>
        <w:rPr>
          <w:spacing w:val="7"/>
        </w:rPr>
        <w:t xml:space="preserve"> </w:t>
      </w:r>
      <w:r>
        <w:t>be</w:t>
      </w:r>
      <w:r>
        <w:rPr>
          <w:spacing w:val="4"/>
        </w:rPr>
        <w:t xml:space="preserve"> </w:t>
      </w:r>
      <w:r>
        <w:t>payable</w:t>
      </w:r>
      <w:r>
        <w:rPr>
          <w:spacing w:val="-4"/>
        </w:rPr>
        <w:t xml:space="preserve"> </w:t>
      </w:r>
      <w:r>
        <w:t>by</w:t>
      </w:r>
      <w:r>
        <w:rPr>
          <w:spacing w:val="-3"/>
        </w:rPr>
        <w:t xml:space="preserve"> </w:t>
      </w:r>
      <w:proofErr w:type="gramStart"/>
      <w:r>
        <w:t>the</w:t>
      </w:r>
      <w:r>
        <w:rPr>
          <w:spacing w:val="7"/>
        </w:rPr>
        <w:t xml:space="preserve"> </w:t>
      </w:r>
      <w:r>
        <w:rPr>
          <w:spacing w:val="-2"/>
        </w:rPr>
        <w:t>PKLI</w:t>
      </w:r>
      <w:proofErr w:type="gramEnd"/>
      <w:r>
        <w:rPr>
          <w:spacing w:val="-2"/>
        </w:rPr>
        <w:t>.</w:t>
      </w:r>
    </w:p>
    <w:p w14:paraId="29E89130" w14:textId="77777777" w:rsidR="000E3F05" w:rsidRDefault="00000000" w:rsidP="00422724">
      <w:pPr>
        <w:pStyle w:val="ListParagraph"/>
        <w:numPr>
          <w:ilvl w:val="0"/>
          <w:numId w:val="8"/>
        </w:numPr>
        <w:tabs>
          <w:tab w:val="left" w:pos="1887"/>
        </w:tabs>
        <w:spacing w:before="231"/>
        <w:ind w:left="1887" w:hanging="335"/>
        <w:rPr>
          <w:rFonts w:ascii="Arial"/>
          <w:i/>
        </w:rPr>
      </w:pPr>
      <w:r>
        <w:t>Overwriting,</w:t>
      </w:r>
      <w:r>
        <w:rPr>
          <w:spacing w:val="-4"/>
        </w:rPr>
        <w:t xml:space="preserve"> </w:t>
      </w:r>
      <w:r>
        <w:t>cutting,</w:t>
      </w:r>
      <w:r>
        <w:rPr>
          <w:spacing w:val="3"/>
        </w:rPr>
        <w:t xml:space="preserve"> </w:t>
      </w:r>
      <w:r>
        <w:t>use</w:t>
      </w:r>
      <w:r>
        <w:rPr>
          <w:spacing w:val="5"/>
        </w:rPr>
        <w:t xml:space="preserve"> </w:t>
      </w:r>
      <w:r>
        <w:t>of</w:t>
      </w:r>
      <w:r>
        <w:rPr>
          <w:spacing w:val="5"/>
        </w:rPr>
        <w:t xml:space="preserve"> </w:t>
      </w:r>
      <w:r>
        <w:t>fluid</w:t>
      </w:r>
      <w:r>
        <w:rPr>
          <w:spacing w:val="5"/>
        </w:rPr>
        <w:t xml:space="preserve"> </w:t>
      </w:r>
      <w:r>
        <w:t>etc.,</w:t>
      </w:r>
      <w:r>
        <w:rPr>
          <w:spacing w:val="-1"/>
        </w:rPr>
        <w:t xml:space="preserve"> </w:t>
      </w:r>
      <w:r>
        <w:t>are</w:t>
      </w:r>
      <w:r>
        <w:rPr>
          <w:spacing w:val="4"/>
        </w:rPr>
        <w:t xml:space="preserve"> </w:t>
      </w:r>
      <w:r>
        <w:t>not</w:t>
      </w:r>
      <w:r>
        <w:rPr>
          <w:spacing w:val="3"/>
        </w:rPr>
        <w:t xml:space="preserve"> </w:t>
      </w:r>
      <w:proofErr w:type="gramStart"/>
      <w:r>
        <w:t>allowed</w:t>
      </w:r>
      <w:proofErr w:type="gramEnd"/>
      <w:r>
        <w:rPr>
          <w:spacing w:val="5"/>
        </w:rPr>
        <w:t xml:space="preserve"> </w:t>
      </w:r>
      <w:r>
        <w:t>which</w:t>
      </w:r>
      <w:r>
        <w:rPr>
          <w:spacing w:val="4"/>
        </w:rPr>
        <w:t xml:space="preserve"> </w:t>
      </w:r>
      <w:r>
        <w:t>may</w:t>
      </w:r>
      <w:r>
        <w:rPr>
          <w:spacing w:val="-5"/>
        </w:rPr>
        <w:t xml:space="preserve"> </w:t>
      </w:r>
      <w:r>
        <w:t>lead</w:t>
      </w:r>
      <w:r>
        <w:rPr>
          <w:spacing w:val="3"/>
        </w:rPr>
        <w:t xml:space="preserve"> </w:t>
      </w:r>
      <w:r>
        <w:t>to</w:t>
      </w:r>
      <w:r>
        <w:rPr>
          <w:spacing w:val="13"/>
        </w:rPr>
        <w:t xml:space="preserve"> </w:t>
      </w:r>
      <w:r>
        <w:t>cancelation</w:t>
      </w:r>
      <w:r>
        <w:rPr>
          <w:spacing w:val="-9"/>
        </w:rPr>
        <w:t xml:space="preserve"> </w:t>
      </w:r>
      <w:r>
        <w:t>of</w:t>
      </w:r>
      <w:r>
        <w:rPr>
          <w:spacing w:val="13"/>
        </w:rPr>
        <w:t xml:space="preserve"> </w:t>
      </w:r>
      <w:r>
        <w:t>bid</w:t>
      </w:r>
      <w:r>
        <w:rPr>
          <w:spacing w:val="5"/>
        </w:rPr>
        <w:t xml:space="preserve"> </w:t>
      </w:r>
      <w:r>
        <w:rPr>
          <w:spacing w:val="-2"/>
        </w:rPr>
        <w:t>offered.</w:t>
      </w:r>
    </w:p>
    <w:p w14:paraId="5A16AC66" w14:textId="77777777" w:rsidR="000E3F05" w:rsidRDefault="00000000" w:rsidP="00422724">
      <w:pPr>
        <w:pStyle w:val="ListParagraph"/>
        <w:numPr>
          <w:ilvl w:val="0"/>
          <w:numId w:val="8"/>
        </w:numPr>
        <w:tabs>
          <w:tab w:val="left" w:pos="1888"/>
        </w:tabs>
        <w:spacing w:before="232"/>
        <w:ind w:left="1888" w:hanging="339"/>
        <w:rPr>
          <w:rFonts w:ascii="Arial"/>
          <w:i/>
        </w:rPr>
      </w:pPr>
      <w:r>
        <w:t>Incomplete</w:t>
      </w:r>
      <w:r>
        <w:rPr>
          <w:spacing w:val="-2"/>
        </w:rPr>
        <w:t xml:space="preserve"> </w:t>
      </w:r>
      <w:r>
        <w:t>or</w:t>
      </w:r>
      <w:r>
        <w:rPr>
          <w:spacing w:val="5"/>
        </w:rPr>
        <w:t xml:space="preserve"> </w:t>
      </w:r>
      <w:r>
        <w:t>semi</w:t>
      </w:r>
      <w:r>
        <w:rPr>
          <w:spacing w:val="-3"/>
        </w:rPr>
        <w:t xml:space="preserve"> </w:t>
      </w:r>
      <w:r>
        <w:t>filled</w:t>
      </w:r>
      <w:r>
        <w:rPr>
          <w:spacing w:val="6"/>
        </w:rPr>
        <w:t xml:space="preserve"> </w:t>
      </w:r>
      <w:r>
        <w:t>bid</w:t>
      </w:r>
      <w:r>
        <w:rPr>
          <w:spacing w:val="4"/>
        </w:rPr>
        <w:t xml:space="preserve"> </w:t>
      </w:r>
      <w:r>
        <w:t>shall</w:t>
      </w:r>
      <w:r>
        <w:rPr>
          <w:spacing w:val="3"/>
        </w:rPr>
        <w:t xml:space="preserve"> </w:t>
      </w:r>
      <w:r>
        <w:t>be</w:t>
      </w:r>
      <w:r>
        <w:rPr>
          <w:spacing w:val="7"/>
        </w:rPr>
        <w:t xml:space="preserve"> </w:t>
      </w:r>
      <w:r>
        <w:t>treated</w:t>
      </w:r>
      <w:r>
        <w:rPr>
          <w:spacing w:val="3"/>
        </w:rPr>
        <w:t xml:space="preserve"> </w:t>
      </w:r>
      <w:r>
        <w:t>as</w:t>
      </w:r>
      <w:r>
        <w:rPr>
          <w:spacing w:val="6"/>
        </w:rPr>
        <w:t xml:space="preserve"> </w:t>
      </w:r>
      <w:proofErr w:type="gramStart"/>
      <w:r>
        <w:t>Non-</w:t>
      </w:r>
      <w:r>
        <w:rPr>
          <w:spacing w:val="-2"/>
        </w:rPr>
        <w:t>Responsive</w:t>
      </w:r>
      <w:proofErr w:type="gramEnd"/>
      <w:r>
        <w:rPr>
          <w:spacing w:val="-2"/>
        </w:rPr>
        <w:t>.</w:t>
      </w:r>
    </w:p>
    <w:p w14:paraId="32E0B1F7" w14:textId="77777777" w:rsidR="000E3F05" w:rsidRDefault="000E3F05" w:rsidP="00422724">
      <w:pPr>
        <w:pStyle w:val="BodyText"/>
      </w:pPr>
    </w:p>
    <w:p w14:paraId="711817E9" w14:textId="77777777" w:rsidR="000E3F05" w:rsidRDefault="000E3F05" w:rsidP="00422724">
      <w:pPr>
        <w:pStyle w:val="BodyText"/>
        <w:spacing w:before="216"/>
      </w:pPr>
    </w:p>
    <w:p w14:paraId="445A34EA" w14:textId="77777777" w:rsidR="000E3F05" w:rsidRDefault="00000000" w:rsidP="00422724">
      <w:pPr>
        <w:pStyle w:val="BodyText"/>
        <w:tabs>
          <w:tab w:val="left" w:pos="14425"/>
        </w:tabs>
        <w:ind w:left="8250"/>
        <w:rPr>
          <w:rFonts w:ascii="Times New Roman"/>
        </w:rPr>
      </w:pPr>
      <w:r>
        <w:t>Stamp &amp; Signature of Contractor</w:t>
      </w:r>
      <w:r>
        <w:rPr>
          <w:spacing w:val="6"/>
        </w:rPr>
        <w:t xml:space="preserve"> </w:t>
      </w:r>
      <w:r>
        <w:rPr>
          <w:rFonts w:ascii="Times New Roman"/>
          <w:u w:val="single"/>
        </w:rPr>
        <w:tab/>
      </w:r>
    </w:p>
    <w:p w14:paraId="53ACC4CE" w14:textId="77777777" w:rsidR="000E3F05" w:rsidRDefault="000E3F05" w:rsidP="00422724">
      <w:pPr>
        <w:pStyle w:val="BodyText"/>
        <w:rPr>
          <w:rFonts w:ascii="Times New Roman"/>
        </w:rPr>
      </w:pPr>
    </w:p>
    <w:p w14:paraId="2606FDD6" w14:textId="77777777" w:rsidR="000E3F05" w:rsidRDefault="000E3F05" w:rsidP="00422724">
      <w:pPr>
        <w:pStyle w:val="BodyText"/>
        <w:rPr>
          <w:rFonts w:ascii="Times New Roman"/>
        </w:rPr>
      </w:pPr>
    </w:p>
    <w:p w14:paraId="7544BCE7" w14:textId="77777777" w:rsidR="000E3F05" w:rsidRDefault="000E3F05" w:rsidP="00422724">
      <w:pPr>
        <w:pStyle w:val="BodyText"/>
        <w:rPr>
          <w:rFonts w:ascii="Times New Roman"/>
        </w:rPr>
      </w:pPr>
    </w:p>
    <w:p w14:paraId="690FD2AA" w14:textId="77777777" w:rsidR="000E3F05" w:rsidRDefault="000E3F05" w:rsidP="00422724">
      <w:pPr>
        <w:pStyle w:val="BodyText"/>
        <w:rPr>
          <w:rFonts w:ascii="Times New Roman"/>
        </w:rPr>
      </w:pPr>
    </w:p>
    <w:p w14:paraId="1F11C191" w14:textId="77777777" w:rsidR="000E3F05" w:rsidRDefault="000E3F05" w:rsidP="00422724">
      <w:pPr>
        <w:pStyle w:val="BodyText"/>
        <w:rPr>
          <w:rFonts w:ascii="Times New Roman"/>
        </w:rPr>
      </w:pPr>
    </w:p>
    <w:p w14:paraId="073B8A2E" w14:textId="77777777" w:rsidR="000E3F05" w:rsidRDefault="000E3F05" w:rsidP="00422724">
      <w:pPr>
        <w:pStyle w:val="BodyText"/>
        <w:rPr>
          <w:rFonts w:ascii="Times New Roman"/>
        </w:rPr>
      </w:pPr>
    </w:p>
    <w:p w14:paraId="1230CA86" w14:textId="77777777" w:rsidR="000E3F05" w:rsidRDefault="000E3F05" w:rsidP="00422724">
      <w:pPr>
        <w:pStyle w:val="BodyText"/>
        <w:spacing w:before="137"/>
        <w:rPr>
          <w:rFonts w:ascii="Times New Roman"/>
        </w:rPr>
      </w:pPr>
    </w:p>
    <w:p w14:paraId="595258BA" w14:textId="77777777" w:rsidR="000E3F05" w:rsidRDefault="000E3F05" w:rsidP="00422724">
      <w:pPr>
        <w:rPr>
          <w:rFonts w:ascii="Times New Roman"/>
        </w:rPr>
        <w:sectPr w:rsidR="000E3F05">
          <w:headerReference w:type="default" r:id="rId24"/>
          <w:footerReference w:type="default" r:id="rId25"/>
          <w:pgSz w:w="15840" w:h="12240" w:orient="landscape"/>
          <w:pgMar w:top="720" w:right="260" w:bottom="280" w:left="140" w:header="0" w:footer="0" w:gutter="0"/>
          <w:cols w:space="720"/>
        </w:sectPr>
      </w:pPr>
    </w:p>
    <w:p w14:paraId="4722AAD1" w14:textId="77777777" w:rsidR="000E3F05" w:rsidRDefault="000E3F05" w:rsidP="00422724">
      <w:pPr>
        <w:pStyle w:val="BodyText"/>
        <w:rPr>
          <w:rFonts w:ascii="Times New Roman"/>
          <w:sz w:val="30"/>
        </w:rPr>
      </w:pPr>
    </w:p>
    <w:p w14:paraId="17FFE633" w14:textId="77777777" w:rsidR="000E3F05" w:rsidRDefault="000E3F05" w:rsidP="00422724">
      <w:pPr>
        <w:pStyle w:val="BodyText"/>
        <w:spacing w:before="248"/>
        <w:rPr>
          <w:rFonts w:ascii="Times New Roman"/>
          <w:sz w:val="30"/>
        </w:rPr>
      </w:pPr>
    </w:p>
    <w:p w14:paraId="4F2EF6F0" w14:textId="77777777" w:rsidR="000E3F05" w:rsidRDefault="00000000" w:rsidP="00422724">
      <w:pPr>
        <w:pStyle w:val="Heading1"/>
        <w:ind w:left="1409"/>
        <w:jc w:val="left"/>
        <w:rPr>
          <w:rFonts w:ascii="Arial"/>
        </w:rPr>
      </w:pPr>
      <w:bookmarkStart w:id="45" w:name="_TOC_250005"/>
      <w:r>
        <w:rPr>
          <w:rFonts w:ascii="Arial"/>
          <w:color w:val="2D5293"/>
          <w:spacing w:val="-2"/>
        </w:rPr>
        <w:t>ANNEXURE-</w:t>
      </w:r>
      <w:bookmarkEnd w:id="45"/>
      <w:r>
        <w:rPr>
          <w:rFonts w:ascii="Arial"/>
          <w:color w:val="2D5293"/>
          <w:spacing w:val="-10"/>
        </w:rPr>
        <w:t>E</w:t>
      </w:r>
    </w:p>
    <w:p w14:paraId="57C428CE" w14:textId="77777777" w:rsidR="000E3F05" w:rsidRDefault="000E3F05" w:rsidP="00422724">
      <w:pPr>
        <w:pStyle w:val="BodyText"/>
        <w:spacing w:before="78"/>
        <w:rPr>
          <w:rFonts w:ascii="Arial"/>
          <w:b/>
          <w:sz w:val="30"/>
        </w:rPr>
      </w:pPr>
    </w:p>
    <w:p w14:paraId="1B5E5BF4" w14:textId="77777777" w:rsidR="000E3F05" w:rsidRDefault="00000000" w:rsidP="00422724">
      <w:pPr>
        <w:pStyle w:val="Heading2"/>
        <w:spacing w:before="1"/>
        <w:ind w:left="1422" w:right="2203" w:firstLine="0"/>
      </w:pPr>
      <w:r>
        <w:t>POWER</w:t>
      </w:r>
      <w:r>
        <w:rPr>
          <w:spacing w:val="5"/>
        </w:rPr>
        <w:t xml:space="preserve"> </w:t>
      </w:r>
      <w:r>
        <w:t>OF</w:t>
      </w:r>
      <w:r>
        <w:rPr>
          <w:spacing w:val="18"/>
        </w:rPr>
        <w:t xml:space="preserve"> </w:t>
      </w:r>
      <w:r>
        <w:rPr>
          <w:spacing w:val="-2"/>
        </w:rPr>
        <w:t>ATTORNEY</w:t>
      </w:r>
    </w:p>
    <w:p w14:paraId="0DFA4F73" w14:textId="77777777" w:rsidR="000E3F05" w:rsidRDefault="00000000" w:rsidP="00422724">
      <w:pPr>
        <w:pStyle w:val="BodyText"/>
        <w:spacing w:before="159"/>
        <w:ind w:left="1418" w:right="2203"/>
      </w:pPr>
      <w:r>
        <w:t>(On</w:t>
      </w:r>
      <w:r>
        <w:rPr>
          <w:spacing w:val="12"/>
        </w:rPr>
        <w:t xml:space="preserve"> </w:t>
      </w:r>
      <w:r>
        <w:t>Stamp</w:t>
      </w:r>
      <w:r>
        <w:rPr>
          <w:spacing w:val="8"/>
        </w:rPr>
        <w:t xml:space="preserve"> </w:t>
      </w:r>
      <w:r>
        <w:t>Paper</w:t>
      </w:r>
      <w:r>
        <w:rPr>
          <w:spacing w:val="7"/>
        </w:rPr>
        <w:t xml:space="preserve"> </w:t>
      </w:r>
      <w:r>
        <w:t>of</w:t>
      </w:r>
      <w:r>
        <w:rPr>
          <w:spacing w:val="7"/>
        </w:rPr>
        <w:t xml:space="preserve"> </w:t>
      </w:r>
      <w:r>
        <w:t>relevant</w:t>
      </w:r>
      <w:r>
        <w:rPr>
          <w:spacing w:val="10"/>
        </w:rPr>
        <w:t xml:space="preserve"> </w:t>
      </w:r>
      <w:r>
        <w:rPr>
          <w:spacing w:val="-2"/>
        </w:rPr>
        <w:t>value)</w:t>
      </w:r>
    </w:p>
    <w:p w14:paraId="56C69DE8" w14:textId="77777777" w:rsidR="000E3F05" w:rsidRDefault="00000000" w:rsidP="00422724">
      <w:pPr>
        <w:pStyle w:val="BodyText"/>
        <w:spacing w:before="146" w:line="247" w:lineRule="auto"/>
        <w:ind w:left="504" w:right="1245"/>
      </w:pPr>
      <w:r>
        <w:t>Know all men by these presents, we (name of the firm/JV/company and address of the registered office) do hereby appoint and authorize Mr. (full name and residential address)</w:t>
      </w:r>
      <w:r>
        <w:rPr>
          <w:spacing w:val="-3"/>
        </w:rPr>
        <w:t xml:space="preserve"> </w:t>
      </w:r>
      <w:r>
        <w:t>who is presently</w:t>
      </w:r>
      <w:r>
        <w:rPr>
          <w:spacing w:val="-6"/>
        </w:rPr>
        <w:t xml:space="preserve"> </w:t>
      </w:r>
      <w:r>
        <w:t>employed with us and holding</w:t>
      </w:r>
      <w:r>
        <w:rPr>
          <w:spacing w:val="-2"/>
        </w:rPr>
        <w:t xml:space="preserve"> </w:t>
      </w:r>
      <w:r>
        <w:t>the position of as our attorney, to do in our name and on our behalf, all such acts, deeds and things necessary in connection</w:t>
      </w:r>
      <w:r>
        <w:rPr>
          <w:spacing w:val="29"/>
        </w:rPr>
        <w:t xml:space="preserve"> </w:t>
      </w:r>
      <w:r>
        <w:t>with or incidental to our</w:t>
      </w:r>
      <w:r>
        <w:rPr>
          <w:spacing w:val="28"/>
        </w:rPr>
        <w:t xml:space="preserve"> </w:t>
      </w:r>
      <w:r>
        <w:t>proposal for (name of the</w:t>
      </w:r>
      <w:r>
        <w:rPr>
          <w:spacing w:val="29"/>
        </w:rPr>
        <w:t xml:space="preserve"> </w:t>
      </w:r>
      <w:r>
        <w:t>project) in response to the tenders invited by the (name of the Procuring Agency) including signing and submission of all documents and providing information/responses to (name of the Procuring Agency) in all matters in connection with our Bid.</w:t>
      </w:r>
    </w:p>
    <w:p w14:paraId="1CA4B0CA" w14:textId="77777777" w:rsidR="000E3F05" w:rsidRDefault="00000000" w:rsidP="00422724">
      <w:pPr>
        <w:pStyle w:val="BodyText"/>
        <w:spacing w:before="251" w:line="244" w:lineRule="auto"/>
        <w:ind w:left="504" w:right="1254"/>
      </w:pPr>
      <w:r>
        <w:t>We hereby agree to ratify all acts, deeds and things lawfully done by</w:t>
      </w:r>
      <w:r>
        <w:rPr>
          <w:spacing w:val="40"/>
        </w:rPr>
        <w:t xml:space="preserve"> </w:t>
      </w:r>
      <w:r>
        <w:t>our said attorney pursuant to this Power of Attorney and that all acts, deeds and things done by our aforesaid</w:t>
      </w:r>
      <w:r>
        <w:rPr>
          <w:spacing w:val="40"/>
        </w:rPr>
        <w:t xml:space="preserve"> </w:t>
      </w:r>
      <w:r>
        <w:t>attorney</w:t>
      </w:r>
      <w:r>
        <w:rPr>
          <w:spacing w:val="40"/>
        </w:rPr>
        <w:t xml:space="preserve"> </w:t>
      </w:r>
      <w:r>
        <w:t>shall</w:t>
      </w:r>
      <w:r>
        <w:rPr>
          <w:spacing w:val="40"/>
        </w:rPr>
        <w:t xml:space="preserve"> </w:t>
      </w:r>
      <w:r>
        <w:t>and</w:t>
      </w:r>
      <w:r>
        <w:rPr>
          <w:spacing w:val="40"/>
        </w:rPr>
        <w:t xml:space="preserve"> </w:t>
      </w:r>
      <w:r>
        <w:t>shall</w:t>
      </w:r>
      <w:r>
        <w:rPr>
          <w:spacing w:val="40"/>
        </w:rPr>
        <w:t xml:space="preserve"> </w:t>
      </w:r>
      <w:r>
        <w:t>always</w:t>
      </w:r>
      <w:r>
        <w:rPr>
          <w:spacing w:val="40"/>
        </w:rPr>
        <w:t xml:space="preserve"> </w:t>
      </w:r>
      <w:r>
        <w:t>be</w:t>
      </w:r>
      <w:r>
        <w:rPr>
          <w:spacing w:val="40"/>
        </w:rPr>
        <w:t xml:space="preserve"> </w:t>
      </w:r>
      <w:r>
        <w:t>deemed</w:t>
      </w:r>
      <w:r>
        <w:rPr>
          <w:spacing w:val="40"/>
        </w:rPr>
        <w:t xml:space="preserve"> </w:t>
      </w:r>
      <w:r>
        <w:t>to</w:t>
      </w:r>
      <w:r>
        <w:rPr>
          <w:spacing w:val="40"/>
        </w:rPr>
        <w:t xml:space="preserve"> </w:t>
      </w:r>
      <w:r>
        <w:t>have</w:t>
      </w:r>
      <w:r>
        <w:rPr>
          <w:spacing w:val="40"/>
        </w:rPr>
        <w:t xml:space="preserve"> </w:t>
      </w:r>
      <w:r>
        <w:t>been</w:t>
      </w:r>
      <w:r>
        <w:rPr>
          <w:spacing w:val="40"/>
        </w:rPr>
        <w:t xml:space="preserve"> </w:t>
      </w:r>
      <w:r>
        <w:t>done</w:t>
      </w:r>
      <w:r>
        <w:rPr>
          <w:spacing w:val="40"/>
        </w:rPr>
        <w:t xml:space="preserve"> </w:t>
      </w:r>
      <w:proofErr w:type="spellStart"/>
      <w:r>
        <w:t>byus</w:t>
      </w:r>
      <w:proofErr w:type="spellEnd"/>
      <w:r>
        <w:t>.</w:t>
      </w:r>
    </w:p>
    <w:p w14:paraId="751EF13F" w14:textId="77777777" w:rsidR="000E3F05" w:rsidRDefault="000E3F05" w:rsidP="00422724">
      <w:pPr>
        <w:pStyle w:val="BodyText"/>
        <w:spacing w:before="225"/>
      </w:pPr>
    </w:p>
    <w:p w14:paraId="3F1A031C" w14:textId="77777777" w:rsidR="000E3F05" w:rsidRDefault="00000000" w:rsidP="00422724">
      <w:pPr>
        <w:pStyle w:val="BodyText"/>
        <w:tabs>
          <w:tab w:val="left" w:pos="1606"/>
          <w:tab w:val="left" w:pos="4851"/>
          <w:tab w:val="left" w:pos="5014"/>
        </w:tabs>
        <w:ind w:left="504" w:right="4943"/>
        <w:rPr>
          <w:rFonts w:ascii="Times New Roman"/>
        </w:rPr>
      </w:pPr>
      <w:r>
        <w:rPr>
          <w:spacing w:val="-4"/>
        </w:rPr>
        <w:t>this</w:t>
      </w:r>
      <w:r>
        <w:rPr>
          <w:rFonts w:ascii="Times New Roman"/>
          <w:u w:val="single"/>
        </w:rPr>
        <w:tab/>
      </w:r>
      <w:r>
        <w:t>day of</w:t>
      </w:r>
      <w:r>
        <w:rPr>
          <w:rFonts w:ascii="Times New Roman"/>
          <w:u w:val="single"/>
        </w:rPr>
        <w:tab/>
      </w:r>
      <w:r>
        <w:rPr>
          <w:color w:val="000000"/>
          <w:spacing w:val="-4"/>
          <w:highlight w:val="yellow"/>
        </w:rPr>
        <w:t>20</w:t>
      </w:r>
      <w:r>
        <w:rPr>
          <w:color w:val="000000"/>
          <w:spacing w:val="-4"/>
        </w:rPr>
        <w:t xml:space="preserve">24 </w:t>
      </w:r>
      <w:r>
        <w:rPr>
          <w:color w:val="000000"/>
        </w:rPr>
        <w:t xml:space="preserve">For </w:t>
      </w:r>
      <w:r>
        <w:rPr>
          <w:rFonts w:ascii="Times New Roman"/>
          <w:color w:val="000000"/>
          <w:u w:val="single"/>
        </w:rPr>
        <w:tab/>
      </w:r>
      <w:r>
        <w:rPr>
          <w:rFonts w:ascii="Times New Roman"/>
          <w:color w:val="000000"/>
          <w:u w:val="single"/>
        </w:rPr>
        <w:tab/>
      </w:r>
      <w:r>
        <w:rPr>
          <w:rFonts w:ascii="Times New Roman"/>
          <w:color w:val="000000"/>
          <w:u w:val="single"/>
        </w:rPr>
        <w:tab/>
      </w:r>
    </w:p>
    <w:p w14:paraId="63F62183" w14:textId="77777777" w:rsidR="000E3F05" w:rsidRDefault="000E3F05" w:rsidP="00422724">
      <w:pPr>
        <w:pStyle w:val="BodyText"/>
        <w:rPr>
          <w:rFonts w:ascii="Times New Roman"/>
        </w:rPr>
      </w:pPr>
    </w:p>
    <w:p w14:paraId="74707E58" w14:textId="77777777" w:rsidR="000E3F05" w:rsidRDefault="000E3F05" w:rsidP="00422724">
      <w:pPr>
        <w:pStyle w:val="BodyText"/>
        <w:spacing w:before="204"/>
        <w:rPr>
          <w:rFonts w:ascii="Times New Roman"/>
        </w:rPr>
      </w:pPr>
    </w:p>
    <w:p w14:paraId="1AABFB6B" w14:textId="77777777" w:rsidR="000E3F05" w:rsidRDefault="00000000" w:rsidP="00422724">
      <w:pPr>
        <w:pStyle w:val="BodyText"/>
        <w:spacing w:line="263" w:lineRule="exact"/>
        <w:ind w:left="504"/>
      </w:pPr>
      <w:r>
        <w:rPr>
          <w:rFonts w:ascii="Calibri"/>
          <w:spacing w:val="-2"/>
        </w:rPr>
        <w:t>(</w:t>
      </w:r>
      <w:r>
        <w:rPr>
          <w:spacing w:val="-2"/>
        </w:rPr>
        <w:t>Signature)</w:t>
      </w:r>
    </w:p>
    <w:p w14:paraId="52D8FEAD" w14:textId="77777777" w:rsidR="000E3F05" w:rsidRDefault="00000000" w:rsidP="00422724">
      <w:pPr>
        <w:pStyle w:val="BodyText"/>
        <w:spacing w:line="247" w:lineRule="exact"/>
        <w:ind w:left="504"/>
      </w:pPr>
      <w:r>
        <w:t>(Name,</w:t>
      </w:r>
      <w:r>
        <w:rPr>
          <w:spacing w:val="15"/>
        </w:rPr>
        <w:t xml:space="preserve"> </w:t>
      </w:r>
      <w:r>
        <w:t>Designation</w:t>
      </w:r>
      <w:r>
        <w:rPr>
          <w:spacing w:val="14"/>
        </w:rPr>
        <w:t xml:space="preserve"> </w:t>
      </w:r>
      <w:r>
        <w:t>and</w:t>
      </w:r>
      <w:r>
        <w:rPr>
          <w:spacing w:val="20"/>
        </w:rPr>
        <w:t xml:space="preserve"> </w:t>
      </w:r>
      <w:r>
        <w:rPr>
          <w:spacing w:val="-2"/>
        </w:rPr>
        <w:t>Address)</w:t>
      </w:r>
    </w:p>
    <w:p w14:paraId="69AF25A3" w14:textId="77777777" w:rsidR="000E3F05" w:rsidRDefault="00000000" w:rsidP="00422724">
      <w:pPr>
        <w:pStyle w:val="BodyText"/>
        <w:spacing w:before="1" w:line="520" w:lineRule="atLeast"/>
        <w:ind w:left="504" w:right="7848"/>
      </w:pPr>
      <w:r>
        <w:rPr>
          <w:spacing w:val="-2"/>
        </w:rPr>
        <w:t>Accepted (Signature)</w:t>
      </w:r>
    </w:p>
    <w:p w14:paraId="7F43C28A" w14:textId="77777777" w:rsidR="000E3F05" w:rsidRDefault="00000000" w:rsidP="00422724">
      <w:pPr>
        <w:pStyle w:val="BodyText"/>
        <w:spacing w:before="12"/>
        <w:ind w:left="504" w:right="5240"/>
      </w:pPr>
      <w:r>
        <w:t xml:space="preserve">(Name, Title and Address of the Attorney) </w:t>
      </w:r>
      <w:r>
        <w:rPr>
          <w:spacing w:val="-2"/>
        </w:rPr>
        <w:t>Date:</w:t>
      </w:r>
    </w:p>
    <w:p w14:paraId="658B30A6" w14:textId="77777777" w:rsidR="000E3F05" w:rsidRDefault="000E3F05" w:rsidP="00422724">
      <w:pPr>
        <w:sectPr w:rsidR="000E3F05">
          <w:headerReference w:type="default" r:id="rId26"/>
          <w:footerReference w:type="default" r:id="rId27"/>
          <w:pgSz w:w="12240" w:h="15840"/>
          <w:pgMar w:top="460" w:right="580" w:bottom="1460" w:left="1360" w:header="268" w:footer="1277" w:gutter="0"/>
          <w:pgNumType w:start="39"/>
          <w:cols w:space="720"/>
        </w:sectPr>
      </w:pPr>
    </w:p>
    <w:p w14:paraId="27D64EB6" w14:textId="77777777" w:rsidR="000E3F05" w:rsidRDefault="000E3F05" w:rsidP="00422724">
      <w:pPr>
        <w:pStyle w:val="BodyText"/>
        <w:rPr>
          <w:sz w:val="30"/>
        </w:rPr>
      </w:pPr>
    </w:p>
    <w:p w14:paraId="63966000" w14:textId="77777777" w:rsidR="000E3F05" w:rsidRDefault="000E3F05" w:rsidP="00422724">
      <w:pPr>
        <w:pStyle w:val="BodyText"/>
        <w:spacing w:before="152"/>
        <w:rPr>
          <w:sz w:val="30"/>
        </w:rPr>
      </w:pPr>
    </w:p>
    <w:p w14:paraId="1AEDCF92" w14:textId="77777777" w:rsidR="000E3F05" w:rsidRDefault="00000000" w:rsidP="00422724">
      <w:pPr>
        <w:pStyle w:val="Heading1"/>
        <w:ind w:left="1413"/>
        <w:jc w:val="left"/>
        <w:rPr>
          <w:rFonts w:ascii="Arial"/>
        </w:rPr>
      </w:pPr>
      <w:bookmarkStart w:id="46" w:name="_TOC_250004"/>
      <w:r>
        <w:rPr>
          <w:rFonts w:ascii="Arial"/>
          <w:color w:val="2D5293"/>
          <w:spacing w:val="-2"/>
        </w:rPr>
        <w:t>ANNEXURE-</w:t>
      </w:r>
      <w:bookmarkEnd w:id="46"/>
      <w:r>
        <w:rPr>
          <w:rFonts w:ascii="Arial"/>
          <w:color w:val="2D5293"/>
          <w:spacing w:val="-10"/>
        </w:rPr>
        <w:t>F</w:t>
      </w:r>
    </w:p>
    <w:p w14:paraId="3040D946" w14:textId="77777777" w:rsidR="000E3F05" w:rsidRDefault="000E3F05" w:rsidP="00422724">
      <w:pPr>
        <w:pStyle w:val="BodyText"/>
        <w:spacing w:before="102"/>
        <w:rPr>
          <w:rFonts w:ascii="Arial"/>
          <w:b/>
          <w:sz w:val="30"/>
        </w:rPr>
      </w:pPr>
    </w:p>
    <w:p w14:paraId="42DC25FA" w14:textId="77777777" w:rsidR="000E3F05" w:rsidRDefault="00000000" w:rsidP="00422724">
      <w:pPr>
        <w:pStyle w:val="Heading3"/>
        <w:spacing w:before="1"/>
        <w:ind w:left="1420" w:right="2203"/>
      </w:pPr>
      <w:r>
        <w:t>UNDERTAKING</w:t>
      </w:r>
      <w:r>
        <w:rPr>
          <w:spacing w:val="14"/>
        </w:rPr>
        <w:t xml:space="preserve"> </w:t>
      </w:r>
      <w:r>
        <w:t>(PKR</w:t>
      </w:r>
      <w:r>
        <w:rPr>
          <w:spacing w:val="23"/>
        </w:rPr>
        <w:t xml:space="preserve"> </w:t>
      </w:r>
      <w:r>
        <w:t>100</w:t>
      </w:r>
      <w:r>
        <w:rPr>
          <w:spacing w:val="15"/>
        </w:rPr>
        <w:t xml:space="preserve"> </w:t>
      </w:r>
      <w:r>
        <w:t>Stamp</w:t>
      </w:r>
      <w:r>
        <w:rPr>
          <w:spacing w:val="20"/>
        </w:rPr>
        <w:t xml:space="preserve"> </w:t>
      </w:r>
      <w:r>
        <w:rPr>
          <w:spacing w:val="-2"/>
        </w:rPr>
        <w:t>Paper)</w:t>
      </w:r>
    </w:p>
    <w:p w14:paraId="12A9AF9B" w14:textId="77777777" w:rsidR="000E3F05" w:rsidRDefault="000E3F05" w:rsidP="00422724">
      <w:pPr>
        <w:pStyle w:val="BodyText"/>
        <w:rPr>
          <w:rFonts w:ascii="Arial"/>
          <w:b/>
        </w:rPr>
      </w:pPr>
    </w:p>
    <w:p w14:paraId="12C2813D" w14:textId="77777777" w:rsidR="000E3F05" w:rsidRDefault="000E3F05" w:rsidP="00422724">
      <w:pPr>
        <w:pStyle w:val="BodyText"/>
        <w:spacing w:before="49"/>
        <w:rPr>
          <w:rFonts w:ascii="Arial"/>
          <w:b/>
        </w:rPr>
      </w:pPr>
    </w:p>
    <w:p w14:paraId="4AE4AFEA" w14:textId="77777777" w:rsidR="000E3F05" w:rsidRDefault="00000000" w:rsidP="00422724">
      <w:pPr>
        <w:pStyle w:val="BodyText"/>
        <w:ind w:left="504"/>
      </w:pPr>
      <w:r>
        <w:t>I/We,</w:t>
      </w:r>
      <w:r>
        <w:rPr>
          <w:spacing w:val="12"/>
        </w:rPr>
        <w:t xml:space="preserve"> </w:t>
      </w:r>
      <w:r>
        <w:t>the</w:t>
      </w:r>
      <w:r>
        <w:rPr>
          <w:spacing w:val="11"/>
        </w:rPr>
        <w:t xml:space="preserve"> </w:t>
      </w:r>
      <w:r>
        <w:t>undersigned</w:t>
      </w:r>
      <w:r>
        <w:rPr>
          <w:spacing w:val="8"/>
        </w:rPr>
        <w:t xml:space="preserve"> </w:t>
      </w:r>
      <w:r>
        <w:t>solemnly</w:t>
      </w:r>
      <w:r>
        <w:rPr>
          <w:spacing w:val="10"/>
        </w:rPr>
        <w:t xml:space="preserve"> </w:t>
      </w:r>
      <w:r>
        <w:t>state</w:t>
      </w:r>
      <w:r>
        <w:rPr>
          <w:spacing w:val="16"/>
        </w:rPr>
        <w:t xml:space="preserve"> </w:t>
      </w:r>
      <w:r>
        <w:rPr>
          <w:spacing w:val="-2"/>
        </w:rPr>
        <w:t>that:</w:t>
      </w:r>
    </w:p>
    <w:p w14:paraId="423D8B09" w14:textId="77777777" w:rsidR="000E3F05" w:rsidRDefault="00000000" w:rsidP="00422724">
      <w:pPr>
        <w:pStyle w:val="ListParagraph"/>
        <w:numPr>
          <w:ilvl w:val="0"/>
          <w:numId w:val="7"/>
        </w:numPr>
        <w:tabs>
          <w:tab w:val="left" w:pos="1179"/>
          <w:tab w:val="left" w:pos="1181"/>
        </w:tabs>
        <w:spacing w:before="160" w:line="244" w:lineRule="auto"/>
        <w:ind w:right="2018"/>
      </w:pPr>
      <w:r>
        <w:t>I/We have</w:t>
      </w:r>
      <w:r>
        <w:rPr>
          <w:spacing w:val="32"/>
        </w:rPr>
        <w:t xml:space="preserve"> </w:t>
      </w:r>
      <w:r>
        <w:t>read</w:t>
      </w:r>
      <w:r>
        <w:rPr>
          <w:spacing w:val="28"/>
        </w:rPr>
        <w:t xml:space="preserve"> </w:t>
      </w:r>
      <w:r>
        <w:t>the</w:t>
      </w:r>
      <w:r>
        <w:rPr>
          <w:spacing w:val="30"/>
        </w:rPr>
        <w:t xml:space="preserve"> </w:t>
      </w:r>
      <w:r>
        <w:t>contents of</w:t>
      </w:r>
      <w:r>
        <w:rPr>
          <w:spacing w:val="34"/>
        </w:rPr>
        <w:t xml:space="preserve"> </w:t>
      </w:r>
      <w:r>
        <w:t>the</w:t>
      </w:r>
      <w:r>
        <w:rPr>
          <w:spacing w:val="27"/>
        </w:rPr>
        <w:t xml:space="preserve"> </w:t>
      </w:r>
      <w:r>
        <w:t>Bidding Documents and</w:t>
      </w:r>
      <w:r>
        <w:rPr>
          <w:spacing w:val="28"/>
        </w:rPr>
        <w:t xml:space="preserve"> </w:t>
      </w:r>
      <w:r>
        <w:t>have</w:t>
      </w:r>
      <w:r>
        <w:rPr>
          <w:spacing w:val="33"/>
        </w:rPr>
        <w:t xml:space="preserve"> </w:t>
      </w:r>
      <w:r>
        <w:t>fully understood it.</w:t>
      </w:r>
    </w:p>
    <w:p w14:paraId="4E0BA8BE" w14:textId="77777777" w:rsidR="000E3F05" w:rsidRDefault="00000000" w:rsidP="00422724">
      <w:pPr>
        <w:pStyle w:val="ListParagraph"/>
        <w:numPr>
          <w:ilvl w:val="0"/>
          <w:numId w:val="7"/>
        </w:numPr>
        <w:tabs>
          <w:tab w:val="left" w:pos="1179"/>
          <w:tab w:val="left" w:pos="1181"/>
        </w:tabs>
        <w:spacing w:before="228" w:line="244" w:lineRule="auto"/>
        <w:ind w:right="1344"/>
      </w:pPr>
      <w:r>
        <w:t>The</w:t>
      </w:r>
      <w:r>
        <w:rPr>
          <w:spacing w:val="35"/>
        </w:rPr>
        <w:t xml:space="preserve"> </w:t>
      </w:r>
      <w:r>
        <w:t>Bid</w:t>
      </w:r>
      <w:r>
        <w:rPr>
          <w:spacing w:val="36"/>
        </w:rPr>
        <w:t xml:space="preserve"> </w:t>
      </w:r>
      <w:r>
        <w:t>being</w:t>
      </w:r>
      <w:r>
        <w:rPr>
          <w:spacing w:val="35"/>
        </w:rPr>
        <w:t xml:space="preserve"> </w:t>
      </w:r>
      <w:r>
        <w:t>submitted</w:t>
      </w:r>
      <w:r>
        <w:rPr>
          <w:spacing w:val="40"/>
        </w:rPr>
        <w:t xml:space="preserve"> </w:t>
      </w:r>
      <w:r>
        <w:t>by the</w:t>
      </w:r>
      <w:r>
        <w:rPr>
          <w:spacing w:val="35"/>
        </w:rPr>
        <w:t xml:space="preserve"> </w:t>
      </w:r>
      <w:r>
        <w:t>undersigned</w:t>
      </w:r>
      <w:r>
        <w:rPr>
          <w:spacing w:val="30"/>
        </w:rPr>
        <w:t xml:space="preserve"> </w:t>
      </w:r>
      <w:r>
        <w:t>complies</w:t>
      </w:r>
      <w:r>
        <w:rPr>
          <w:spacing w:val="34"/>
        </w:rPr>
        <w:t xml:space="preserve"> </w:t>
      </w:r>
      <w:r>
        <w:t>with</w:t>
      </w:r>
      <w:r>
        <w:rPr>
          <w:spacing w:val="31"/>
        </w:rPr>
        <w:t xml:space="preserve"> </w:t>
      </w:r>
      <w:r>
        <w:t>the</w:t>
      </w:r>
      <w:r>
        <w:rPr>
          <w:spacing w:val="31"/>
        </w:rPr>
        <w:t xml:space="preserve"> </w:t>
      </w:r>
      <w:r>
        <w:t>requirements enunciated in the bidding documents.</w:t>
      </w:r>
    </w:p>
    <w:p w14:paraId="30555E03" w14:textId="77777777" w:rsidR="000E3F05" w:rsidRDefault="00000000" w:rsidP="00422724">
      <w:pPr>
        <w:pStyle w:val="ListParagraph"/>
        <w:numPr>
          <w:ilvl w:val="0"/>
          <w:numId w:val="7"/>
        </w:numPr>
        <w:tabs>
          <w:tab w:val="left" w:pos="1179"/>
          <w:tab w:val="left" w:pos="1181"/>
        </w:tabs>
        <w:spacing w:before="228" w:line="244" w:lineRule="auto"/>
        <w:ind w:right="1341"/>
      </w:pPr>
      <w:r>
        <w:t>The</w:t>
      </w:r>
      <w:r>
        <w:rPr>
          <w:spacing w:val="36"/>
        </w:rPr>
        <w:t xml:space="preserve"> </w:t>
      </w:r>
      <w:r>
        <w:t>Goods</w:t>
      </w:r>
      <w:r>
        <w:rPr>
          <w:spacing w:val="32"/>
        </w:rPr>
        <w:t xml:space="preserve"> </w:t>
      </w:r>
      <w:r>
        <w:t>that</w:t>
      </w:r>
      <w:r>
        <w:rPr>
          <w:spacing w:val="34"/>
        </w:rPr>
        <w:t xml:space="preserve"> </w:t>
      </w:r>
      <w:r>
        <w:t>we</w:t>
      </w:r>
      <w:r>
        <w:rPr>
          <w:spacing w:val="40"/>
        </w:rPr>
        <w:t xml:space="preserve"> </w:t>
      </w:r>
      <w:r>
        <w:t>propose</w:t>
      </w:r>
      <w:r>
        <w:rPr>
          <w:spacing w:val="34"/>
        </w:rPr>
        <w:t xml:space="preserve"> </w:t>
      </w:r>
      <w:r>
        <w:t>to</w:t>
      </w:r>
      <w:r>
        <w:rPr>
          <w:spacing w:val="38"/>
        </w:rPr>
        <w:t xml:space="preserve"> </w:t>
      </w:r>
      <w:r>
        <w:t>supply</w:t>
      </w:r>
      <w:r>
        <w:rPr>
          <w:spacing w:val="32"/>
        </w:rPr>
        <w:t xml:space="preserve"> </w:t>
      </w:r>
      <w:r>
        <w:t>under</w:t>
      </w:r>
      <w:r>
        <w:rPr>
          <w:spacing w:val="33"/>
        </w:rPr>
        <w:t xml:space="preserve"> </w:t>
      </w:r>
      <w:r>
        <w:t>this</w:t>
      </w:r>
      <w:r>
        <w:rPr>
          <w:spacing w:val="34"/>
        </w:rPr>
        <w:t xml:space="preserve"> </w:t>
      </w:r>
      <w:r>
        <w:t>contract</w:t>
      </w:r>
      <w:r>
        <w:rPr>
          <w:spacing w:val="32"/>
        </w:rPr>
        <w:t xml:space="preserve"> </w:t>
      </w:r>
      <w:r>
        <w:t>are</w:t>
      </w:r>
      <w:r>
        <w:rPr>
          <w:spacing w:val="34"/>
        </w:rPr>
        <w:t xml:space="preserve"> </w:t>
      </w:r>
      <w:r>
        <w:t>eligible</w:t>
      </w:r>
      <w:r>
        <w:rPr>
          <w:spacing w:val="39"/>
        </w:rPr>
        <w:t xml:space="preserve"> </w:t>
      </w:r>
      <w:r>
        <w:t>goods within the meaning of Criteria mentioned in the Bidding Documents.</w:t>
      </w:r>
    </w:p>
    <w:p w14:paraId="56045C86" w14:textId="77777777" w:rsidR="000E3F05" w:rsidRDefault="00000000" w:rsidP="00422724">
      <w:pPr>
        <w:pStyle w:val="ListParagraph"/>
        <w:numPr>
          <w:ilvl w:val="0"/>
          <w:numId w:val="7"/>
        </w:numPr>
        <w:tabs>
          <w:tab w:val="left" w:pos="1179"/>
          <w:tab w:val="left" w:pos="1181"/>
        </w:tabs>
        <w:spacing w:before="228" w:line="244" w:lineRule="auto"/>
        <w:ind w:right="1327"/>
      </w:pPr>
      <w:r>
        <w:t>The</w:t>
      </w:r>
      <w:r>
        <w:rPr>
          <w:spacing w:val="31"/>
        </w:rPr>
        <w:t xml:space="preserve"> </w:t>
      </w:r>
      <w:r>
        <w:t>undersigned</w:t>
      </w:r>
      <w:r>
        <w:rPr>
          <w:spacing w:val="32"/>
        </w:rPr>
        <w:t xml:space="preserve"> </w:t>
      </w:r>
      <w:r>
        <w:t>are</w:t>
      </w:r>
      <w:r>
        <w:rPr>
          <w:spacing w:val="31"/>
        </w:rPr>
        <w:t xml:space="preserve"> </w:t>
      </w:r>
      <w:r>
        <w:t>also</w:t>
      </w:r>
      <w:r>
        <w:rPr>
          <w:spacing w:val="33"/>
        </w:rPr>
        <w:t xml:space="preserve"> </w:t>
      </w:r>
      <w:r>
        <w:t>eligible</w:t>
      </w:r>
      <w:r>
        <w:rPr>
          <w:spacing w:val="37"/>
        </w:rPr>
        <w:t xml:space="preserve"> </w:t>
      </w:r>
      <w:r>
        <w:t>Contractors</w:t>
      </w:r>
      <w:r>
        <w:rPr>
          <w:spacing w:val="30"/>
        </w:rPr>
        <w:t xml:space="preserve"> </w:t>
      </w:r>
      <w:r>
        <w:t>within</w:t>
      </w:r>
      <w:r>
        <w:rPr>
          <w:spacing w:val="30"/>
        </w:rPr>
        <w:t xml:space="preserve"> </w:t>
      </w:r>
      <w:r>
        <w:t>the</w:t>
      </w:r>
      <w:r>
        <w:rPr>
          <w:spacing w:val="30"/>
        </w:rPr>
        <w:t xml:space="preserve"> </w:t>
      </w:r>
      <w:r>
        <w:t>meaning</w:t>
      </w:r>
      <w:r>
        <w:rPr>
          <w:spacing w:val="26"/>
        </w:rPr>
        <w:t xml:space="preserve"> </w:t>
      </w:r>
      <w:r>
        <w:t>of</w:t>
      </w:r>
      <w:r>
        <w:rPr>
          <w:spacing w:val="35"/>
        </w:rPr>
        <w:t xml:space="preserve"> </w:t>
      </w:r>
      <w:r>
        <w:t>Clauses of the Bidding Documents.</w:t>
      </w:r>
    </w:p>
    <w:p w14:paraId="005E6CCE" w14:textId="77777777" w:rsidR="000E3F05" w:rsidRDefault="00000000" w:rsidP="00422724">
      <w:pPr>
        <w:pStyle w:val="ListParagraph"/>
        <w:numPr>
          <w:ilvl w:val="0"/>
          <w:numId w:val="7"/>
        </w:numPr>
        <w:tabs>
          <w:tab w:val="left" w:pos="1179"/>
          <w:tab w:val="left" w:pos="1181"/>
        </w:tabs>
        <w:spacing w:before="228" w:line="244" w:lineRule="auto"/>
        <w:ind w:right="1318"/>
      </w:pPr>
      <w:r>
        <w:t>The undersigned are solvent and competent to undertake the subject Contract under the Laws of Pakistan.</w:t>
      </w:r>
    </w:p>
    <w:p w14:paraId="4180D26F" w14:textId="77777777" w:rsidR="000E3F05" w:rsidRDefault="00000000" w:rsidP="00422724">
      <w:pPr>
        <w:pStyle w:val="ListParagraph"/>
        <w:numPr>
          <w:ilvl w:val="0"/>
          <w:numId w:val="7"/>
        </w:numPr>
        <w:tabs>
          <w:tab w:val="left" w:pos="1179"/>
          <w:tab w:val="left" w:pos="1181"/>
        </w:tabs>
        <w:spacing w:before="228" w:line="244" w:lineRule="auto"/>
        <w:ind w:right="1325"/>
      </w:pPr>
      <w:r>
        <w:t>The</w:t>
      </w:r>
      <w:r>
        <w:rPr>
          <w:spacing w:val="25"/>
        </w:rPr>
        <w:t xml:space="preserve"> </w:t>
      </w:r>
      <w:r>
        <w:t>undersigned</w:t>
      </w:r>
      <w:r>
        <w:rPr>
          <w:spacing w:val="26"/>
        </w:rPr>
        <w:t xml:space="preserve"> </w:t>
      </w:r>
      <w:r>
        <w:t>have not paid</w:t>
      </w:r>
      <w:r>
        <w:rPr>
          <w:spacing w:val="26"/>
        </w:rPr>
        <w:t xml:space="preserve"> </w:t>
      </w:r>
      <w:r>
        <w:t>nor have agreed</w:t>
      </w:r>
      <w:r>
        <w:rPr>
          <w:spacing w:val="25"/>
        </w:rPr>
        <w:t xml:space="preserve"> </w:t>
      </w:r>
      <w:r>
        <w:t>to</w:t>
      </w:r>
      <w:r>
        <w:rPr>
          <w:spacing w:val="36"/>
        </w:rPr>
        <w:t xml:space="preserve"> </w:t>
      </w:r>
      <w:r>
        <w:t>pay, any Commissions or Gratuities to any official or agent related to this bid or award or contract.</w:t>
      </w:r>
    </w:p>
    <w:p w14:paraId="0615BDA0" w14:textId="77777777" w:rsidR="000E3F05" w:rsidRDefault="00000000" w:rsidP="00422724">
      <w:pPr>
        <w:pStyle w:val="ListParagraph"/>
        <w:numPr>
          <w:ilvl w:val="0"/>
          <w:numId w:val="7"/>
        </w:numPr>
        <w:tabs>
          <w:tab w:val="left" w:pos="1179"/>
          <w:tab w:val="left" w:pos="1181"/>
          <w:tab w:val="left" w:pos="1772"/>
          <w:tab w:val="left" w:pos="6706"/>
          <w:tab w:val="left" w:pos="8634"/>
        </w:tabs>
        <w:spacing w:before="225" w:line="247" w:lineRule="auto"/>
        <w:ind w:right="1299"/>
      </w:pPr>
      <w:r>
        <w:rPr>
          <w:spacing w:val="-4"/>
        </w:rPr>
        <w:t>The</w:t>
      </w:r>
      <w:r>
        <w:tab/>
        <w:t>undersigned</w:t>
      </w:r>
      <w:r>
        <w:rPr>
          <w:spacing w:val="80"/>
        </w:rPr>
        <w:t xml:space="preserve"> </w:t>
      </w:r>
      <w:r>
        <w:t>are</w:t>
      </w:r>
      <w:r>
        <w:rPr>
          <w:spacing w:val="80"/>
        </w:rPr>
        <w:t xml:space="preserve"> </w:t>
      </w:r>
      <w:r>
        <w:t>not</w:t>
      </w:r>
      <w:r>
        <w:rPr>
          <w:spacing w:val="80"/>
        </w:rPr>
        <w:t xml:space="preserve"> </w:t>
      </w:r>
      <w:r>
        <w:t>blacklisted</w:t>
      </w:r>
      <w:r>
        <w:rPr>
          <w:spacing w:val="80"/>
        </w:rPr>
        <w:t xml:space="preserve"> </w:t>
      </w:r>
      <w:r>
        <w:t>or</w:t>
      </w:r>
      <w:r>
        <w:rPr>
          <w:spacing w:val="80"/>
        </w:rPr>
        <w:t xml:space="preserve"> </w:t>
      </w:r>
      <w:r>
        <w:t>facing</w:t>
      </w:r>
      <w:r>
        <w:tab/>
        <w:t>debarment</w:t>
      </w:r>
      <w:r>
        <w:rPr>
          <w:spacing w:val="80"/>
        </w:rPr>
        <w:t xml:space="preserve"> </w:t>
      </w:r>
      <w:r>
        <w:t>from</w:t>
      </w:r>
      <w:r>
        <w:tab/>
      </w:r>
      <w:r>
        <w:rPr>
          <w:spacing w:val="-4"/>
        </w:rPr>
        <w:t xml:space="preserve">any </w:t>
      </w:r>
      <w:r>
        <w:t>Government, or its organization or project.</w:t>
      </w:r>
    </w:p>
    <w:p w14:paraId="0B186810" w14:textId="77777777" w:rsidR="000E3F05" w:rsidRDefault="00000000" w:rsidP="00422724">
      <w:pPr>
        <w:pStyle w:val="ListParagraph"/>
        <w:numPr>
          <w:ilvl w:val="0"/>
          <w:numId w:val="7"/>
        </w:numPr>
        <w:tabs>
          <w:tab w:val="left" w:pos="1180"/>
        </w:tabs>
        <w:spacing w:before="226"/>
        <w:ind w:left="1180" w:hanging="337"/>
      </w:pPr>
      <w:r>
        <w:t>That</w:t>
      </w:r>
      <w:r>
        <w:rPr>
          <w:spacing w:val="6"/>
        </w:rPr>
        <w:t xml:space="preserve"> </w:t>
      </w:r>
      <w:r>
        <w:t>the</w:t>
      </w:r>
      <w:r>
        <w:rPr>
          <w:spacing w:val="8"/>
        </w:rPr>
        <w:t xml:space="preserve"> </w:t>
      </w:r>
      <w:r>
        <w:t>prices</w:t>
      </w:r>
      <w:r>
        <w:rPr>
          <w:spacing w:val="11"/>
        </w:rPr>
        <w:t xml:space="preserve"> </w:t>
      </w:r>
      <w:r>
        <w:t>offered</w:t>
      </w:r>
      <w:r>
        <w:rPr>
          <w:spacing w:val="10"/>
        </w:rPr>
        <w:t xml:space="preserve"> </w:t>
      </w:r>
      <w:r>
        <w:t>are</w:t>
      </w:r>
      <w:r>
        <w:rPr>
          <w:spacing w:val="9"/>
        </w:rPr>
        <w:t xml:space="preserve"> </w:t>
      </w:r>
      <w:r>
        <w:t>not</w:t>
      </w:r>
      <w:r>
        <w:rPr>
          <w:spacing w:val="5"/>
        </w:rPr>
        <w:t xml:space="preserve"> </w:t>
      </w:r>
      <w:r>
        <w:t>more</w:t>
      </w:r>
      <w:r>
        <w:rPr>
          <w:spacing w:val="6"/>
        </w:rPr>
        <w:t xml:space="preserve"> </w:t>
      </w:r>
      <w:r>
        <w:t>than</w:t>
      </w:r>
      <w:r>
        <w:rPr>
          <w:spacing w:val="12"/>
        </w:rPr>
        <w:t xml:space="preserve"> </w:t>
      </w:r>
      <w:proofErr w:type="gramStart"/>
      <w:r>
        <w:t>trade</w:t>
      </w:r>
      <w:proofErr w:type="gramEnd"/>
      <w:r>
        <w:rPr>
          <w:spacing w:val="11"/>
        </w:rPr>
        <w:t xml:space="preserve"> </w:t>
      </w:r>
      <w:r>
        <w:rPr>
          <w:spacing w:val="-2"/>
        </w:rPr>
        <w:t>price.</w:t>
      </w:r>
    </w:p>
    <w:p w14:paraId="425CE57C" w14:textId="77777777" w:rsidR="000E3F05" w:rsidRDefault="00000000" w:rsidP="00422724">
      <w:pPr>
        <w:pStyle w:val="BodyText"/>
        <w:spacing w:before="234" w:line="244" w:lineRule="auto"/>
        <w:ind w:left="504" w:right="1247"/>
      </w:pPr>
      <w:r>
        <w:t>I /We affirm that the contents of this affidavit are correct to the best of our knowledge and belief. The document submitted is true and correct and nothing has been</w:t>
      </w:r>
      <w:r>
        <w:rPr>
          <w:spacing w:val="40"/>
        </w:rPr>
        <w:t xml:space="preserve"> </w:t>
      </w:r>
      <w:r>
        <w:t>concealed</w:t>
      </w:r>
      <w:r>
        <w:rPr>
          <w:spacing w:val="31"/>
        </w:rPr>
        <w:t xml:space="preserve"> </w:t>
      </w:r>
      <w:r>
        <w:t>or</w:t>
      </w:r>
      <w:r>
        <w:rPr>
          <w:spacing w:val="30"/>
        </w:rPr>
        <w:t xml:space="preserve"> </w:t>
      </w:r>
      <w:r>
        <w:t>tampered</w:t>
      </w:r>
      <w:r>
        <w:rPr>
          <w:spacing w:val="34"/>
        </w:rPr>
        <w:t xml:space="preserve"> </w:t>
      </w:r>
      <w:r>
        <w:t>with. We</w:t>
      </w:r>
      <w:r>
        <w:rPr>
          <w:spacing w:val="31"/>
        </w:rPr>
        <w:t xml:space="preserve"> </w:t>
      </w:r>
      <w:r>
        <w:t>have</w:t>
      </w:r>
      <w:r>
        <w:rPr>
          <w:spacing w:val="29"/>
        </w:rPr>
        <w:t xml:space="preserve"> </w:t>
      </w:r>
      <w:r>
        <w:t>gone through</w:t>
      </w:r>
      <w:r>
        <w:rPr>
          <w:spacing w:val="31"/>
        </w:rPr>
        <w:t xml:space="preserve"> </w:t>
      </w:r>
      <w:r>
        <w:t>all</w:t>
      </w:r>
      <w:r>
        <w:rPr>
          <w:spacing w:val="30"/>
        </w:rPr>
        <w:t xml:space="preserve"> </w:t>
      </w:r>
      <w:r>
        <w:t>the</w:t>
      </w:r>
      <w:r>
        <w:rPr>
          <w:spacing w:val="29"/>
        </w:rPr>
        <w:t xml:space="preserve"> </w:t>
      </w:r>
      <w:r>
        <w:t>conditions</w:t>
      </w:r>
      <w:r>
        <w:rPr>
          <w:spacing w:val="30"/>
        </w:rPr>
        <w:t xml:space="preserve"> </w:t>
      </w:r>
      <w:r>
        <w:t>of</w:t>
      </w:r>
      <w:r>
        <w:rPr>
          <w:spacing w:val="34"/>
        </w:rPr>
        <w:t xml:space="preserve"> </w:t>
      </w:r>
      <w:proofErr w:type="gramStart"/>
      <w:r>
        <w:t>tender</w:t>
      </w:r>
      <w:proofErr w:type="gramEnd"/>
      <w:r>
        <w:rPr>
          <w:spacing w:val="30"/>
        </w:rPr>
        <w:t xml:space="preserve"> </w:t>
      </w:r>
      <w:r>
        <w:t>and are liable to any punitive action for furnishing false information / documents.</w:t>
      </w:r>
    </w:p>
    <w:p w14:paraId="00DC9E51" w14:textId="77777777" w:rsidR="000E3F05" w:rsidRDefault="00000000" w:rsidP="00422724">
      <w:pPr>
        <w:pStyle w:val="BodyText"/>
        <w:tabs>
          <w:tab w:val="left" w:pos="2329"/>
          <w:tab w:val="left" w:pos="5578"/>
        </w:tabs>
        <w:spacing w:before="156" w:line="376" w:lineRule="auto"/>
        <w:ind w:left="504" w:right="4213" w:firstLine="62"/>
        <w:rPr>
          <w:rFonts w:ascii="Times New Roman"/>
        </w:rPr>
      </w:pPr>
      <w:r>
        <w:t>Dated this</w:t>
      </w:r>
      <w:r>
        <w:rPr>
          <w:rFonts w:ascii="Times New Roman"/>
          <w:u w:val="single"/>
        </w:rPr>
        <w:tab/>
      </w:r>
      <w:r>
        <w:t>day of</w:t>
      </w:r>
      <w:r>
        <w:rPr>
          <w:rFonts w:ascii="Times New Roman"/>
          <w:u w:val="single"/>
        </w:rPr>
        <w:tab/>
      </w:r>
      <w:r>
        <w:rPr>
          <w:rFonts w:ascii="Times New Roman"/>
          <w:spacing w:val="-53"/>
          <w:u w:val="single"/>
        </w:rPr>
        <w:t xml:space="preserve"> </w:t>
      </w:r>
      <w:r>
        <w:rPr>
          <w:color w:val="000000"/>
          <w:spacing w:val="-2"/>
          <w:highlight w:val="yellow"/>
        </w:rPr>
        <w:t>20</w:t>
      </w:r>
      <w:r>
        <w:rPr>
          <w:color w:val="000000"/>
          <w:spacing w:val="-2"/>
        </w:rPr>
        <w:t xml:space="preserve">24 </w:t>
      </w:r>
      <w:r>
        <w:rPr>
          <w:color w:val="000000"/>
        </w:rPr>
        <w:t xml:space="preserve">Signature (Company Seal) </w:t>
      </w:r>
      <w:r>
        <w:rPr>
          <w:rFonts w:ascii="Times New Roman"/>
          <w:color w:val="000000"/>
          <w:u w:val="single"/>
        </w:rPr>
        <w:tab/>
      </w:r>
    </w:p>
    <w:p w14:paraId="2AB23BDB" w14:textId="77777777" w:rsidR="000E3F05" w:rsidRDefault="00000000" w:rsidP="00422724">
      <w:pPr>
        <w:pStyle w:val="BodyText"/>
        <w:spacing w:before="12"/>
        <w:ind w:left="567"/>
      </w:pPr>
      <w:r>
        <w:t>In</w:t>
      </w:r>
      <w:r>
        <w:rPr>
          <w:spacing w:val="9"/>
        </w:rPr>
        <w:t xml:space="preserve"> </w:t>
      </w:r>
      <w:r>
        <w:t>the</w:t>
      </w:r>
      <w:r>
        <w:rPr>
          <w:spacing w:val="14"/>
        </w:rPr>
        <w:t xml:space="preserve"> </w:t>
      </w:r>
      <w:r>
        <w:t>capacity</w:t>
      </w:r>
      <w:r>
        <w:rPr>
          <w:spacing w:val="-3"/>
        </w:rPr>
        <w:t xml:space="preserve"> </w:t>
      </w:r>
      <w:r>
        <w:t>of</w:t>
      </w:r>
      <w:r>
        <w:rPr>
          <w:spacing w:val="11"/>
        </w:rPr>
        <w:t xml:space="preserve"> </w:t>
      </w:r>
      <w:r>
        <w:t>Duly</w:t>
      </w:r>
      <w:r>
        <w:rPr>
          <w:spacing w:val="3"/>
        </w:rPr>
        <w:t xml:space="preserve"> </w:t>
      </w:r>
      <w:r>
        <w:t>authorized</w:t>
      </w:r>
      <w:r>
        <w:rPr>
          <w:spacing w:val="10"/>
        </w:rPr>
        <w:t xml:space="preserve"> </w:t>
      </w:r>
      <w:r>
        <w:t>to</w:t>
      </w:r>
      <w:r>
        <w:rPr>
          <w:spacing w:val="9"/>
        </w:rPr>
        <w:t xml:space="preserve"> </w:t>
      </w:r>
      <w:r>
        <w:t>sign</w:t>
      </w:r>
      <w:r>
        <w:rPr>
          <w:spacing w:val="6"/>
        </w:rPr>
        <w:t xml:space="preserve"> </w:t>
      </w:r>
      <w:r>
        <w:t>bids</w:t>
      </w:r>
      <w:r>
        <w:rPr>
          <w:spacing w:val="6"/>
        </w:rPr>
        <w:t xml:space="preserve"> </w:t>
      </w:r>
      <w:r>
        <w:t>for</w:t>
      </w:r>
      <w:r>
        <w:rPr>
          <w:spacing w:val="8"/>
        </w:rPr>
        <w:t xml:space="preserve"> </w:t>
      </w:r>
      <w:r>
        <w:t>and</w:t>
      </w:r>
      <w:r>
        <w:rPr>
          <w:spacing w:val="7"/>
        </w:rPr>
        <w:t xml:space="preserve"> </w:t>
      </w:r>
      <w:r>
        <w:t>on</w:t>
      </w:r>
      <w:r>
        <w:rPr>
          <w:spacing w:val="6"/>
        </w:rPr>
        <w:t xml:space="preserve"> </w:t>
      </w:r>
      <w:r>
        <w:t>behalf</w:t>
      </w:r>
      <w:r>
        <w:rPr>
          <w:spacing w:val="8"/>
        </w:rPr>
        <w:t xml:space="preserve"> </w:t>
      </w:r>
      <w:r>
        <w:rPr>
          <w:spacing w:val="-5"/>
        </w:rPr>
        <w:t>of</w:t>
      </w:r>
    </w:p>
    <w:p w14:paraId="12AEFD68" w14:textId="77777777" w:rsidR="000E3F05" w:rsidRDefault="000E3F05" w:rsidP="00422724">
      <w:pPr>
        <w:sectPr w:rsidR="000E3F05">
          <w:pgSz w:w="12240" w:h="15840"/>
          <w:pgMar w:top="460" w:right="580" w:bottom="1460" w:left="1360" w:header="268" w:footer="1277" w:gutter="0"/>
          <w:cols w:space="720"/>
        </w:sectPr>
      </w:pPr>
    </w:p>
    <w:p w14:paraId="5E3C2A47" w14:textId="77777777" w:rsidR="000E3F05" w:rsidRDefault="000E3F05" w:rsidP="00422724">
      <w:pPr>
        <w:pStyle w:val="BodyText"/>
        <w:rPr>
          <w:sz w:val="30"/>
        </w:rPr>
      </w:pPr>
    </w:p>
    <w:p w14:paraId="452EBD6C" w14:textId="77777777" w:rsidR="000E3F05" w:rsidRDefault="000E3F05" w:rsidP="00422724">
      <w:pPr>
        <w:pStyle w:val="BodyText"/>
        <w:spacing w:before="152"/>
        <w:rPr>
          <w:sz w:val="30"/>
        </w:rPr>
      </w:pPr>
    </w:p>
    <w:p w14:paraId="2D25AF4D" w14:textId="77777777" w:rsidR="000E3F05" w:rsidRDefault="00000000" w:rsidP="00422724">
      <w:pPr>
        <w:pStyle w:val="Heading1"/>
        <w:ind w:left="1412"/>
        <w:jc w:val="left"/>
        <w:rPr>
          <w:rFonts w:ascii="Arial"/>
        </w:rPr>
      </w:pPr>
      <w:bookmarkStart w:id="47" w:name="_TOC_250003"/>
      <w:r>
        <w:rPr>
          <w:rFonts w:ascii="Arial"/>
          <w:color w:val="2D5293"/>
          <w:spacing w:val="-2"/>
        </w:rPr>
        <w:t>ANNEXURE-</w:t>
      </w:r>
      <w:bookmarkEnd w:id="47"/>
      <w:r>
        <w:rPr>
          <w:rFonts w:ascii="Arial"/>
          <w:color w:val="2D5293"/>
          <w:spacing w:val="-10"/>
        </w:rPr>
        <w:t>G</w:t>
      </w:r>
    </w:p>
    <w:p w14:paraId="19C2F95D" w14:textId="77777777" w:rsidR="000E3F05" w:rsidRDefault="000E3F05" w:rsidP="00422724">
      <w:pPr>
        <w:pStyle w:val="BodyText"/>
        <w:spacing w:before="102"/>
        <w:rPr>
          <w:rFonts w:ascii="Arial"/>
          <w:b/>
          <w:sz w:val="30"/>
        </w:rPr>
      </w:pPr>
    </w:p>
    <w:p w14:paraId="67E516D6" w14:textId="77777777" w:rsidR="000E3F05" w:rsidRDefault="00000000" w:rsidP="00422724">
      <w:pPr>
        <w:pStyle w:val="BodyText"/>
        <w:spacing w:before="1"/>
        <w:ind w:left="1426" w:right="2203"/>
      </w:pPr>
      <w:r>
        <w:t>(To</w:t>
      </w:r>
      <w:r>
        <w:rPr>
          <w:spacing w:val="9"/>
        </w:rPr>
        <w:t xml:space="preserve"> </w:t>
      </w:r>
      <w:r>
        <w:t>be</w:t>
      </w:r>
      <w:r>
        <w:rPr>
          <w:spacing w:val="9"/>
        </w:rPr>
        <w:t xml:space="preserve"> </w:t>
      </w:r>
      <w:r>
        <w:t>submitted</w:t>
      </w:r>
      <w:r>
        <w:rPr>
          <w:spacing w:val="9"/>
        </w:rPr>
        <w:t xml:space="preserve"> </w:t>
      </w:r>
      <w:r>
        <w:t>on</w:t>
      </w:r>
      <w:r>
        <w:rPr>
          <w:spacing w:val="9"/>
        </w:rPr>
        <w:t xml:space="preserve"> </w:t>
      </w:r>
      <w:r>
        <w:t>legal</w:t>
      </w:r>
      <w:r>
        <w:rPr>
          <w:spacing w:val="6"/>
        </w:rPr>
        <w:t xml:space="preserve"> </w:t>
      </w:r>
      <w:r>
        <w:t>stamp</w:t>
      </w:r>
      <w:r>
        <w:rPr>
          <w:spacing w:val="9"/>
        </w:rPr>
        <w:t xml:space="preserve"> </w:t>
      </w:r>
      <w:r>
        <w:rPr>
          <w:spacing w:val="-2"/>
        </w:rPr>
        <w:t>paper)</w:t>
      </w:r>
    </w:p>
    <w:p w14:paraId="5AA9F678" w14:textId="77777777" w:rsidR="000E3F05" w:rsidRDefault="00000000" w:rsidP="00422724">
      <w:pPr>
        <w:pStyle w:val="Heading2"/>
        <w:spacing w:before="157"/>
        <w:ind w:left="1410" w:right="2203" w:firstLine="0"/>
      </w:pPr>
      <w:r>
        <w:rPr>
          <w:spacing w:val="-2"/>
        </w:rPr>
        <w:t>AFFIDAVIT</w:t>
      </w:r>
    </w:p>
    <w:p w14:paraId="4561348F" w14:textId="77777777" w:rsidR="000E3F05" w:rsidRDefault="00000000" w:rsidP="00422724">
      <w:pPr>
        <w:pStyle w:val="Heading3"/>
        <w:spacing w:before="155"/>
        <w:ind w:left="1421" w:right="2203"/>
      </w:pPr>
      <w:r>
        <w:t>(Integrity</w:t>
      </w:r>
      <w:r>
        <w:rPr>
          <w:spacing w:val="13"/>
        </w:rPr>
        <w:t xml:space="preserve"> </w:t>
      </w:r>
      <w:r>
        <w:rPr>
          <w:spacing w:val="-4"/>
        </w:rPr>
        <w:t>Pact)</w:t>
      </w:r>
    </w:p>
    <w:p w14:paraId="3D2A190F" w14:textId="77777777" w:rsidR="000E3F05" w:rsidRDefault="00000000" w:rsidP="00422724">
      <w:pPr>
        <w:pStyle w:val="BodyText"/>
        <w:tabs>
          <w:tab w:val="left" w:pos="2992"/>
        </w:tabs>
        <w:spacing w:before="162" w:line="247" w:lineRule="auto"/>
        <w:ind w:left="504" w:right="1239"/>
      </w:pPr>
      <w:r>
        <w:t>We _ (Name of the Contractor / supplier) _ being the first duly sworn on oath submit, that Mr. / Ms.</w:t>
      </w:r>
      <w:r>
        <w:rPr>
          <w:rFonts w:ascii="Times New Roman"/>
          <w:u w:val="single"/>
        </w:rPr>
        <w:tab/>
      </w:r>
      <w:r>
        <w:t xml:space="preserve">(if participating through agent / representative) is the agent / representative duly authorized by </w:t>
      </w:r>
      <w:proofErr w:type="gramStart"/>
      <w:r>
        <w:t>_(</w:t>
      </w:r>
      <w:proofErr w:type="gramEnd"/>
      <w:r>
        <w:t>Name of the Contractor company)_ hereinafter called the Contractor to submit the attached bid to the _(Name of the Procuring Agency)_. Affiant further states that the said M/s (Bidding Firm/Company Name) has</w:t>
      </w:r>
      <w:r>
        <w:rPr>
          <w:spacing w:val="40"/>
        </w:rPr>
        <w:t xml:space="preserve"> </w:t>
      </w:r>
      <w:r>
        <w:t>not paid, given or donate or agreed to pay, given or donate to any line officer or employee of the _(Name of the Procuring</w:t>
      </w:r>
      <w:r>
        <w:rPr>
          <w:spacing w:val="-1"/>
        </w:rPr>
        <w:t xml:space="preserve"> </w:t>
      </w:r>
      <w:r>
        <w:t>Agency)_ any</w:t>
      </w:r>
      <w:r>
        <w:rPr>
          <w:spacing w:val="-2"/>
        </w:rPr>
        <w:t xml:space="preserve"> </w:t>
      </w:r>
      <w:r>
        <w:t>money</w:t>
      </w:r>
      <w:r>
        <w:rPr>
          <w:spacing w:val="-2"/>
        </w:rPr>
        <w:t xml:space="preserve"> </w:t>
      </w:r>
      <w:r>
        <w:t>or thing of value, either directly or indirectly, for special consideration in the letting of the</w:t>
      </w:r>
      <w:r>
        <w:rPr>
          <w:spacing w:val="40"/>
        </w:rPr>
        <w:t xml:space="preserve"> </w:t>
      </w:r>
      <w:r>
        <w:t>contract, or for giving undue advantage to any of the Contractor in</w:t>
      </w:r>
      <w:r>
        <w:rPr>
          <w:spacing w:val="40"/>
        </w:rPr>
        <w:t xml:space="preserve"> </w:t>
      </w:r>
      <w:r>
        <w:t>the</w:t>
      </w:r>
      <w:r>
        <w:rPr>
          <w:spacing w:val="40"/>
        </w:rPr>
        <w:t xml:space="preserve"> </w:t>
      </w:r>
      <w:r>
        <w:t>bidding</w:t>
      </w:r>
      <w:r>
        <w:rPr>
          <w:spacing w:val="40"/>
        </w:rPr>
        <w:t xml:space="preserve"> </w:t>
      </w:r>
      <w:r>
        <w:t>and</w:t>
      </w:r>
      <w:r>
        <w:rPr>
          <w:spacing w:val="40"/>
        </w:rPr>
        <w:t xml:space="preserve"> </w:t>
      </w:r>
      <w:r>
        <w:t>in</w:t>
      </w:r>
      <w:r>
        <w:rPr>
          <w:spacing w:val="40"/>
        </w:rPr>
        <w:t xml:space="preserve"> </w:t>
      </w:r>
      <w:r>
        <w:t>the evaluation and selection of the Contractor for contract or for refraining from properly and thoroughly maintaining</w:t>
      </w:r>
      <w:r>
        <w:rPr>
          <w:spacing w:val="37"/>
        </w:rPr>
        <w:t xml:space="preserve"> </w:t>
      </w:r>
      <w:r>
        <w:t>projects</w:t>
      </w:r>
      <w:r>
        <w:rPr>
          <w:spacing w:val="37"/>
        </w:rPr>
        <w:t xml:space="preserve"> </w:t>
      </w:r>
      <w:r>
        <w:t>implementations,</w:t>
      </w:r>
      <w:r>
        <w:rPr>
          <w:spacing w:val="40"/>
        </w:rPr>
        <w:t xml:space="preserve"> </w:t>
      </w:r>
      <w:r>
        <w:t>reporting</w:t>
      </w:r>
      <w:r>
        <w:rPr>
          <w:spacing w:val="39"/>
        </w:rPr>
        <w:t xml:space="preserve"> </w:t>
      </w:r>
      <w:r>
        <w:t>violation</w:t>
      </w:r>
      <w:r>
        <w:rPr>
          <w:spacing w:val="39"/>
        </w:rPr>
        <w:t xml:space="preserve"> </w:t>
      </w:r>
      <w:r>
        <w:t>of</w:t>
      </w:r>
      <w:r>
        <w:rPr>
          <w:spacing w:val="38"/>
        </w:rPr>
        <w:t xml:space="preserve"> </w:t>
      </w:r>
      <w:r>
        <w:t>the</w:t>
      </w:r>
      <w:r>
        <w:rPr>
          <w:spacing w:val="40"/>
        </w:rPr>
        <w:t xml:space="preserve"> </w:t>
      </w:r>
      <w:r>
        <w:t>contract</w:t>
      </w:r>
      <w:r>
        <w:rPr>
          <w:spacing w:val="38"/>
        </w:rPr>
        <w:t xml:space="preserve"> </w:t>
      </w:r>
      <w:r>
        <w:t>specification or other forms of non-compliance.</w:t>
      </w:r>
    </w:p>
    <w:p w14:paraId="13101664" w14:textId="77777777" w:rsidR="000E3F05" w:rsidRDefault="00000000" w:rsidP="00422724">
      <w:pPr>
        <w:pStyle w:val="BodyText"/>
        <w:spacing w:before="137" w:line="244" w:lineRule="auto"/>
        <w:ind w:left="504" w:right="1242" w:firstLine="62"/>
      </w:pPr>
      <w:r>
        <w:t xml:space="preserve">[The Seller/Supplier/Contractor] certifies that it has made and will make full disclosure of all agreements and arrangements with all persons in respect of or related to the transaction with the Procuring Agency and has not taken any action or will not take any action to circumvent the above declaration, representation or warranty / support. [The Seller/Supplier/Contractor] accepts full responsibility and strict liability for </w:t>
      </w:r>
      <w:proofErr w:type="spellStart"/>
      <w:r>
        <w:t>makingany</w:t>
      </w:r>
      <w:proofErr w:type="spellEnd"/>
      <w:r>
        <w:t xml:space="preserve"> false declaration, not making full disclosure, misrepresenting facts or taking any action likely to defeat</w:t>
      </w:r>
      <w:r>
        <w:rPr>
          <w:spacing w:val="24"/>
        </w:rPr>
        <w:t xml:space="preserve"> </w:t>
      </w:r>
      <w:r>
        <w:t>the</w:t>
      </w:r>
      <w:r>
        <w:rPr>
          <w:spacing w:val="24"/>
        </w:rPr>
        <w:t xml:space="preserve"> </w:t>
      </w:r>
      <w:r>
        <w:t>purpose of</w:t>
      </w:r>
      <w:r>
        <w:rPr>
          <w:spacing w:val="24"/>
        </w:rPr>
        <w:t xml:space="preserve"> </w:t>
      </w:r>
      <w:r>
        <w:t>this declaration, representation and warranty /</w:t>
      </w:r>
      <w:r>
        <w:rPr>
          <w:spacing w:val="24"/>
        </w:rPr>
        <w:t xml:space="preserve"> </w:t>
      </w:r>
      <w:r>
        <w:t>support.</w:t>
      </w:r>
    </w:p>
    <w:p w14:paraId="6B37A7CF" w14:textId="77777777" w:rsidR="000E3F05" w:rsidRDefault="00000000" w:rsidP="00422724">
      <w:pPr>
        <w:pStyle w:val="BodyText"/>
        <w:spacing w:before="150" w:line="244" w:lineRule="auto"/>
        <w:ind w:left="504" w:right="1249"/>
      </w:pPr>
      <w:r>
        <w:t>It agrees that any contract, right, interest, privilege or other obligation or benefit</w:t>
      </w:r>
      <w:r>
        <w:rPr>
          <w:spacing w:val="40"/>
        </w:rPr>
        <w:t xml:space="preserve"> </w:t>
      </w:r>
      <w:r>
        <w:t>obtained or procured as aforesaid shall, without prejudice to any other right and remedies available to the Procuring Agency under any law, contract or other</w:t>
      </w:r>
      <w:r>
        <w:rPr>
          <w:spacing w:val="40"/>
        </w:rPr>
        <w:t xml:space="preserve"> </w:t>
      </w:r>
      <w:r>
        <w:t>instrument, be voidable at the option of the Procuring Agency.</w:t>
      </w:r>
    </w:p>
    <w:p w14:paraId="512D93DA" w14:textId="77777777" w:rsidR="000E3F05" w:rsidRDefault="00000000" w:rsidP="00422724">
      <w:pPr>
        <w:pStyle w:val="BodyText"/>
        <w:spacing w:before="156" w:line="247" w:lineRule="auto"/>
        <w:ind w:left="504" w:right="1246"/>
      </w:pPr>
      <w:r>
        <w:t>Notwithstanding any rights and remedies exercised by the Procuring Agency in this regard, [the Seller/Supplier/Contractor] agrees to indemnify the Procuring Agency for any loss or damage incurred by it on account of its corrupt business practices and further pay compensation to the Procuring Agency in an amount equivalent to ten time the sum of any commission, gratification, bribe, finder’s fee or kickback given by [the Seller/Supplier/Contractor] as aforesaid for the purpose of obtaining or inducing the procurement of any contract, right, interest, privilege or other obligation or benefit in whatsoever form from the Procuring Agency.</w:t>
      </w:r>
    </w:p>
    <w:p w14:paraId="5C8E0283" w14:textId="77777777" w:rsidR="000E3F05" w:rsidRDefault="00000000" w:rsidP="00422724">
      <w:pPr>
        <w:pStyle w:val="BodyText"/>
        <w:tabs>
          <w:tab w:val="left" w:pos="2640"/>
        </w:tabs>
        <w:spacing w:before="128"/>
        <w:ind w:left="567"/>
      </w:pPr>
      <w:r>
        <w:rPr>
          <w:rFonts w:ascii="Times New Roman"/>
          <w:u w:val="single"/>
        </w:rPr>
        <w:tab/>
      </w:r>
      <w:r>
        <w:t>Signature</w:t>
      </w:r>
      <w:r>
        <w:rPr>
          <w:spacing w:val="14"/>
        </w:rPr>
        <w:t xml:space="preserve"> </w:t>
      </w:r>
      <w:r>
        <w:t>&amp;</w:t>
      </w:r>
      <w:r>
        <w:rPr>
          <w:spacing w:val="6"/>
        </w:rPr>
        <w:t xml:space="preserve"> </w:t>
      </w:r>
      <w:r>
        <w:rPr>
          <w:spacing w:val="-4"/>
        </w:rPr>
        <w:t>Stamp</w:t>
      </w:r>
    </w:p>
    <w:p w14:paraId="4F034025" w14:textId="77777777" w:rsidR="000E3F05" w:rsidRDefault="000E3F05" w:rsidP="00422724">
      <w:pPr>
        <w:pStyle w:val="BodyText"/>
      </w:pPr>
    </w:p>
    <w:p w14:paraId="4AC09C24" w14:textId="77777777" w:rsidR="000E3F05" w:rsidRDefault="000E3F05" w:rsidP="00422724">
      <w:pPr>
        <w:pStyle w:val="BodyText"/>
        <w:spacing w:before="55"/>
      </w:pPr>
    </w:p>
    <w:p w14:paraId="5A32DC9B" w14:textId="77777777" w:rsidR="000E3F05" w:rsidRDefault="00000000" w:rsidP="00422724">
      <w:pPr>
        <w:pStyle w:val="BodyText"/>
        <w:tabs>
          <w:tab w:val="left" w:pos="4922"/>
          <w:tab w:val="left" w:pos="6311"/>
        </w:tabs>
        <w:ind w:left="504"/>
      </w:pPr>
      <w:r>
        <w:t>Subscribed</w:t>
      </w:r>
      <w:r>
        <w:rPr>
          <w:spacing w:val="9"/>
        </w:rPr>
        <w:t xml:space="preserve"> </w:t>
      </w:r>
      <w:r>
        <w:t>and</w:t>
      </w:r>
      <w:r>
        <w:rPr>
          <w:spacing w:val="16"/>
        </w:rPr>
        <w:t xml:space="preserve"> </w:t>
      </w:r>
      <w:r>
        <w:t>sworn</w:t>
      </w:r>
      <w:r>
        <w:rPr>
          <w:spacing w:val="6"/>
        </w:rPr>
        <w:t xml:space="preserve"> </w:t>
      </w:r>
      <w:r>
        <w:t>to</w:t>
      </w:r>
      <w:r>
        <w:rPr>
          <w:spacing w:val="11"/>
        </w:rPr>
        <w:t xml:space="preserve"> </w:t>
      </w:r>
      <w:r>
        <w:t>me</w:t>
      </w:r>
      <w:r>
        <w:rPr>
          <w:spacing w:val="11"/>
        </w:rPr>
        <w:t xml:space="preserve"> </w:t>
      </w:r>
      <w:r>
        <w:rPr>
          <w:spacing w:val="-4"/>
        </w:rPr>
        <w:t>this</w:t>
      </w:r>
      <w:r>
        <w:rPr>
          <w:rFonts w:ascii="Times New Roman"/>
          <w:u w:val="single"/>
        </w:rPr>
        <w:tab/>
      </w:r>
      <w:r>
        <w:t>day</w:t>
      </w:r>
      <w:r>
        <w:rPr>
          <w:spacing w:val="7"/>
        </w:rPr>
        <w:t xml:space="preserve"> </w:t>
      </w:r>
      <w:r>
        <w:rPr>
          <w:spacing w:val="-5"/>
        </w:rPr>
        <w:t>of</w:t>
      </w:r>
      <w:r>
        <w:rPr>
          <w:rFonts w:ascii="Times New Roman"/>
          <w:u w:val="single"/>
        </w:rPr>
        <w:tab/>
      </w:r>
      <w:r>
        <w:rPr>
          <w:spacing w:val="-4"/>
        </w:rPr>
        <w:t>2024</w:t>
      </w:r>
    </w:p>
    <w:p w14:paraId="550A7D45" w14:textId="67317F14" w:rsidR="000E3F05" w:rsidRDefault="00000000" w:rsidP="000504A1">
      <w:pPr>
        <w:pStyle w:val="BodyText"/>
        <w:spacing w:before="8"/>
        <w:rPr>
          <w:sz w:val="18"/>
        </w:rPr>
        <w:sectPr w:rsidR="000E3F05">
          <w:pgSz w:w="12240" w:h="15840"/>
          <w:pgMar w:top="460" w:right="580" w:bottom="1460" w:left="1360" w:header="268" w:footer="1277" w:gutter="0"/>
          <w:cols w:space="720"/>
        </w:sectPr>
      </w:pPr>
      <w:r>
        <w:rPr>
          <w:noProof/>
        </w:rPr>
        <mc:AlternateContent>
          <mc:Choice Requires="wps">
            <w:drawing>
              <wp:anchor distT="0" distB="0" distL="0" distR="0" simplePos="0" relativeHeight="487588352" behindDoc="1" locked="0" layoutInCell="1" allowOverlap="1" wp14:anchorId="79222BD6" wp14:editId="2EF8AE2C">
                <wp:simplePos x="0" y="0"/>
                <wp:positionH relativeFrom="page">
                  <wp:posOffset>1185672</wp:posOffset>
                </wp:positionH>
                <wp:positionV relativeFrom="paragraph">
                  <wp:posOffset>151753</wp:posOffset>
                </wp:positionV>
                <wp:extent cx="3976370" cy="10795"/>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76370" cy="10795"/>
                        </a:xfrm>
                        <a:custGeom>
                          <a:avLst/>
                          <a:gdLst/>
                          <a:ahLst/>
                          <a:cxnLst/>
                          <a:rect l="l" t="t" r="r" b="b"/>
                          <a:pathLst>
                            <a:path w="3976370" h="10795">
                              <a:moveTo>
                                <a:pt x="3976115" y="10667"/>
                              </a:moveTo>
                              <a:lnTo>
                                <a:pt x="0" y="10667"/>
                              </a:lnTo>
                              <a:lnTo>
                                <a:pt x="0" y="0"/>
                              </a:lnTo>
                              <a:lnTo>
                                <a:pt x="3976115" y="0"/>
                              </a:lnTo>
                              <a:lnTo>
                                <a:pt x="3976115" y="10667"/>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0762770" id="Graphic 14" o:spid="_x0000_s1026" style="position:absolute;margin-left:93.35pt;margin-top:11.95pt;width:313.1pt;height:.85pt;z-index:-15728128;visibility:visible;mso-wrap-style:square;mso-wrap-distance-left:0;mso-wrap-distance-top:0;mso-wrap-distance-right:0;mso-wrap-distance-bottom:0;mso-position-horizontal:absolute;mso-position-horizontal-relative:page;mso-position-vertical:absolute;mso-position-vertical-relative:text;v-text-anchor:top" coordsize="397637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" path="m3976115,10667l,10667,,,3976115,r,10667xe" fillcolor="black" stroked="f">
                <v:path arrowok="t"/>
                <w10:wrap type="topAndBottom" anchorx="page"/>
              </v:shape>
            </w:pict>
          </mc:Fallback>
        </mc:AlternateContent>
      </w:r>
    </w:p>
    <w:p w14:paraId="294FB5D1" w14:textId="77777777" w:rsidR="000E3F05" w:rsidRDefault="000E3F05" w:rsidP="00422724">
      <w:pPr>
        <w:pStyle w:val="BodyText"/>
        <w:spacing w:before="152"/>
        <w:rPr>
          <w:sz w:val="30"/>
        </w:rPr>
      </w:pPr>
    </w:p>
    <w:p w14:paraId="71FEED36" w14:textId="77777777" w:rsidR="000E3F05" w:rsidRDefault="00000000" w:rsidP="00422724">
      <w:pPr>
        <w:pStyle w:val="Heading1"/>
        <w:ind w:left="1415"/>
        <w:jc w:val="left"/>
        <w:rPr>
          <w:rFonts w:ascii="Arial"/>
        </w:rPr>
      </w:pPr>
      <w:bookmarkStart w:id="48" w:name="_TOC_250002"/>
      <w:r>
        <w:rPr>
          <w:rFonts w:ascii="Arial"/>
          <w:color w:val="2D5293"/>
          <w:spacing w:val="-2"/>
        </w:rPr>
        <w:t>ANNEXURE-</w:t>
      </w:r>
      <w:bookmarkEnd w:id="48"/>
      <w:r>
        <w:rPr>
          <w:rFonts w:ascii="Arial"/>
          <w:color w:val="2D5293"/>
          <w:spacing w:val="-10"/>
        </w:rPr>
        <w:t>H</w:t>
      </w:r>
    </w:p>
    <w:p w14:paraId="5BDF2C19" w14:textId="77777777" w:rsidR="000E3F05" w:rsidRPr="000504A1" w:rsidRDefault="000E3F05" w:rsidP="00422724">
      <w:pPr>
        <w:pStyle w:val="BodyText"/>
        <w:spacing w:before="102"/>
        <w:rPr>
          <w:rFonts w:ascii="Arial"/>
          <w:b/>
          <w:sz w:val="2"/>
          <w:szCs w:val="8"/>
        </w:rPr>
      </w:pPr>
    </w:p>
    <w:p w14:paraId="1BABA21C" w14:textId="77777777" w:rsidR="000E3F05" w:rsidRDefault="00000000" w:rsidP="00422724">
      <w:pPr>
        <w:pStyle w:val="Heading2"/>
        <w:spacing w:before="1"/>
        <w:ind w:left="1417" w:right="2203" w:firstLine="0"/>
      </w:pPr>
      <w:r>
        <w:t>BID</w:t>
      </w:r>
      <w:r>
        <w:rPr>
          <w:spacing w:val="14"/>
        </w:rPr>
        <w:t xml:space="preserve"> </w:t>
      </w:r>
      <w:r>
        <w:t>SECURITY</w:t>
      </w:r>
      <w:r>
        <w:rPr>
          <w:spacing w:val="17"/>
        </w:rPr>
        <w:t xml:space="preserve"> </w:t>
      </w:r>
      <w:r>
        <w:rPr>
          <w:spacing w:val="-4"/>
        </w:rPr>
        <w:t>FORM</w:t>
      </w:r>
    </w:p>
    <w:p w14:paraId="2276DCA6" w14:textId="77777777" w:rsidR="000E3F05" w:rsidRDefault="00000000" w:rsidP="00422724">
      <w:pPr>
        <w:pStyle w:val="BodyText"/>
        <w:tabs>
          <w:tab w:val="left" w:pos="7892"/>
        </w:tabs>
        <w:spacing w:before="159" w:line="235" w:lineRule="auto"/>
        <w:ind w:left="504" w:right="1295" w:hanging="3"/>
      </w:pPr>
      <w:r>
        <w:rPr>
          <w:rFonts w:ascii="Arial"/>
          <w:b/>
        </w:rPr>
        <w:t xml:space="preserve">WHEREAS </w:t>
      </w:r>
      <w:r>
        <w:t>[Name and Address of the Contractor] (hereinafter called "</w:t>
      </w:r>
      <w:proofErr w:type="spellStart"/>
      <w:r>
        <w:t>theContractor</w:t>
      </w:r>
      <w:proofErr w:type="spellEnd"/>
      <w:r>
        <w:t>") has</w:t>
      </w:r>
      <w:r>
        <w:rPr>
          <w:spacing w:val="80"/>
        </w:rPr>
        <w:t xml:space="preserve"> </w:t>
      </w:r>
      <w:r>
        <w:t>submitted</w:t>
      </w:r>
      <w:r>
        <w:rPr>
          <w:spacing w:val="80"/>
        </w:rPr>
        <w:t xml:space="preserve"> </w:t>
      </w:r>
      <w:r>
        <w:t>Tender</w:t>
      </w:r>
      <w:r>
        <w:rPr>
          <w:spacing w:val="80"/>
        </w:rPr>
        <w:t xml:space="preserve"> </w:t>
      </w:r>
      <w:r>
        <w:t>against</w:t>
      </w:r>
      <w:r>
        <w:rPr>
          <w:spacing w:val="80"/>
        </w:rPr>
        <w:t xml:space="preserve"> </w:t>
      </w:r>
      <w:r>
        <w:t>Tender</w:t>
      </w:r>
      <w:r>
        <w:rPr>
          <w:spacing w:val="80"/>
        </w:rPr>
        <w:t xml:space="preserve"> </w:t>
      </w:r>
      <w:r>
        <w:t>Name</w:t>
      </w:r>
      <w:r>
        <w:rPr>
          <w:rFonts w:ascii="Times New Roman"/>
          <w:u w:val="single"/>
        </w:rPr>
        <w:tab/>
      </w:r>
      <w:r>
        <w:t>,</w:t>
      </w:r>
      <w:r>
        <w:rPr>
          <w:spacing w:val="80"/>
        </w:rPr>
        <w:t xml:space="preserve"> </w:t>
      </w:r>
      <w:r>
        <w:t>Tender</w:t>
      </w:r>
    </w:p>
    <w:p w14:paraId="44FB82ED" w14:textId="77777777" w:rsidR="000E3F05" w:rsidRDefault="00000000" w:rsidP="00422724">
      <w:pPr>
        <w:pStyle w:val="BodyText"/>
        <w:tabs>
          <w:tab w:val="left" w:pos="1760"/>
          <w:tab w:val="left" w:pos="7236"/>
        </w:tabs>
        <w:spacing w:before="244" w:line="247" w:lineRule="auto"/>
        <w:ind w:left="504" w:right="1244"/>
      </w:pPr>
      <w:r>
        <w:rPr>
          <w:spacing w:val="-4"/>
        </w:rPr>
        <w:t>No.</w:t>
      </w:r>
      <w:r>
        <w:rPr>
          <w:rFonts w:ascii="Times New Roman"/>
          <w:u w:val="single"/>
        </w:rPr>
        <w:tab/>
      </w:r>
      <w:r>
        <w:t>, (hereinafter called "the Tender") to the [Name and Address of the Procuring Agency] (hereinafter called "the Procuring Agency") for the Total Tender</w:t>
      </w:r>
      <w:r>
        <w:rPr>
          <w:spacing w:val="40"/>
        </w:rPr>
        <w:t xml:space="preserve"> </w:t>
      </w:r>
      <w:proofErr w:type="gramStart"/>
      <w:r>
        <w:t>Price</w:t>
      </w:r>
      <w:r>
        <w:rPr>
          <w:spacing w:val="80"/>
        </w:rPr>
        <w:t xml:space="preserve">  </w:t>
      </w:r>
      <w:r>
        <w:t>of</w:t>
      </w:r>
      <w:proofErr w:type="gramEnd"/>
      <w:r>
        <w:rPr>
          <w:spacing w:val="80"/>
        </w:rPr>
        <w:t xml:space="preserve">  </w:t>
      </w:r>
      <w:r>
        <w:t>PKR</w:t>
      </w:r>
      <w:r>
        <w:rPr>
          <w:spacing w:val="80"/>
        </w:rPr>
        <w:t xml:space="preserve">  </w:t>
      </w:r>
      <w:r>
        <w:t>(in</w:t>
      </w:r>
      <w:r>
        <w:rPr>
          <w:spacing w:val="80"/>
        </w:rPr>
        <w:t xml:space="preserve">  </w:t>
      </w:r>
      <w:r>
        <w:t>figures</w:t>
      </w:r>
      <w:r>
        <w:rPr>
          <w:rFonts w:ascii="Times New Roman"/>
          <w:u w:val="single"/>
        </w:rPr>
        <w:tab/>
      </w:r>
      <w:r>
        <w:t>)</w:t>
      </w:r>
      <w:r>
        <w:rPr>
          <w:spacing w:val="80"/>
          <w:w w:val="150"/>
        </w:rPr>
        <w:t xml:space="preserve">  </w:t>
      </w:r>
      <w:r>
        <w:t>(in</w:t>
      </w:r>
      <w:r>
        <w:rPr>
          <w:spacing w:val="80"/>
          <w:w w:val="150"/>
        </w:rPr>
        <w:t xml:space="preserve">  </w:t>
      </w:r>
      <w:r>
        <w:t>words</w:t>
      </w:r>
    </w:p>
    <w:p w14:paraId="7FDAA7E5" w14:textId="77777777" w:rsidR="000E3F05" w:rsidRDefault="00000000" w:rsidP="00422724">
      <w:pPr>
        <w:tabs>
          <w:tab w:val="left" w:pos="4910"/>
        </w:tabs>
        <w:spacing w:line="251" w:lineRule="exact"/>
        <w:ind w:left="504"/>
      </w:pPr>
      <w:r>
        <w:rPr>
          <w:rFonts w:ascii="Times New Roman"/>
          <w:u w:val="single"/>
        </w:rPr>
        <w:tab/>
      </w:r>
      <w:r>
        <w:rPr>
          <w:spacing w:val="-5"/>
        </w:rPr>
        <w:t>).</w:t>
      </w:r>
    </w:p>
    <w:p w14:paraId="0267E851" w14:textId="77777777" w:rsidR="000E3F05" w:rsidRDefault="00000000" w:rsidP="00422724">
      <w:pPr>
        <w:pStyle w:val="BodyText"/>
        <w:spacing w:before="145" w:line="247" w:lineRule="auto"/>
        <w:ind w:left="504" w:right="1259"/>
      </w:pPr>
      <w:r>
        <w:t>AND WHEREAS [Name of the Bank] having registered office at</w:t>
      </w:r>
      <w:r>
        <w:rPr>
          <w:spacing w:val="40"/>
        </w:rPr>
        <w:t xml:space="preserve"> </w:t>
      </w:r>
      <w:r>
        <w:t>[Address of</w:t>
      </w:r>
      <w:r>
        <w:rPr>
          <w:spacing w:val="40"/>
        </w:rPr>
        <w:t xml:space="preserve"> </w:t>
      </w:r>
      <w:r>
        <w:t>the Bank] (hereinafter</w:t>
      </w:r>
      <w:r>
        <w:rPr>
          <w:spacing w:val="35"/>
        </w:rPr>
        <w:t xml:space="preserve"> </w:t>
      </w:r>
      <w:r>
        <w:t>called "the Guarantor") has</w:t>
      </w:r>
      <w:r>
        <w:rPr>
          <w:spacing w:val="34"/>
        </w:rPr>
        <w:t xml:space="preserve"> </w:t>
      </w:r>
      <w:r>
        <w:t xml:space="preserve">agreed to give the Contractor a </w:t>
      </w:r>
      <w:proofErr w:type="gramStart"/>
      <w:r>
        <w:t>Guarantee;</w:t>
      </w:r>
      <w:proofErr w:type="gramEnd"/>
    </w:p>
    <w:p w14:paraId="67482318" w14:textId="77777777" w:rsidR="000E3F05" w:rsidRDefault="00000000" w:rsidP="00422724">
      <w:pPr>
        <w:pStyle w:val="BodyText"/>
        <w:spacing w:before="151" w:line="244" w:lineRule="auto"/>
        <w:ind w:left="504" w:right="1250"/>
      </w:pPr>
      <w:r>
        <w:t>THEREFORE, the Guarantor hereby affirms to bind himself, his successors and his assigns</w:t>
      </w:r>
      <w:r>
        <w:rPr>
          <w:spacing w:val="39"/>
        </w:rPr>
        <w:t xml:space="preserve"> </w:t>
      </w:r>
      <w:r>
        <w:t>to</w:t>
      </w:r>
      <w:r>
        <w:rPr>
          <w:spacing w:val="40"/>
        </w:rPr>
        <w:t xml:space="preserve"> </w:t>
      </w:r>
      <w:r>
        <w:t>the</w:t>
      </w:r>
      <w:r>
        <w:rPr>
          <w:spacing w:val="35"/>
        </w:rPr>
        <w:t xml:space="preserve"> </w:t>
      </w:r>
      <w:r>
        <w:t>Procuring</w:t>
      </w:r>
      <w:r>
        <w:rPr>
          <w:spacing w:val="32"/>
        </w:rPr>
        <w:t xml:space="preserve"> </w:t>
      </w:r>
      <w:r>
        <w:t>Agency,</w:t>
      </w:r>
      <w:r>
        <w:rPr>
          <w:spacing w:val="34"/>
        </w:rPr>
        <w:t xml:space="preserve"> </w:t>
      </w:r>
      <w:r>
        <w:t>for</w:t>
      </w:r>
      <w:r>
        <w:rPr>
          <w:spacing w:val="35"/>
        </w:rPr>
        <w:t xml:space="preserve"> </w:t>
      </w:r>
      <w:r>
        <w:t>the</w:t>
      </w:r>
      <w:r>
        <w:rPr>
          <w:spacing w:val="34"/>
        </w:rPr>
        <w:t xml:space="preserve"> </w:t>
      </w:r>
      <w:r>
        <w:t>sum</w:t>
      </w:r>
      <w:r>
        <w:rPr>
          <w:spacing w:val="38"/>
        </w:rPr>
        <w:t xml:space="preserve"> </w:t>
      </w:r>
      <w:r>
        <w:t>of</w:t>
      </w:r>
      <w:r>
        <w:rPr>
          <w:spacing w:val="34"/>
        </w:rPr>
        <w:t xml:space="preserve"> </w:t>
      </w:r>
      <w:r>
        <w:t>PKR</w:t>
      </w:r>
      <w:r>
        <w:rPr>
          <w:spacing w:val="35"/>
        </w:rPr>
        <w:t xml:space="preserve"> </w:t>
      </w:r>
      <w:r>
        <w:t>(in</w:t>
      </w:r>
      <w:r>
        <w:rPr>
          <w:spacing w:val="34"/>
        </w:rPr>
        <w:t xml:space="preserve"> </w:t>
      </w:r>
      <w:r>
        <w:t>figures</w:t>
      </w:r>
    </w:p>
    <w:p w14:paraId="55774E59" w14:textId="77777777" w:rsidR="000E3F05" w:rsidRDefault="00000000" w:rsidP="00422724">
      <w:pPr>
        <w:pStyle w:val="BodyText"/>
        <w:tabs>
          <w:tab w:val="left" w:pos="3019"/>
          <w:tab w:val="left" w:pos="8966"/>
        </w:tabs>
        <w:spacing w:before="2" w:line="244" w:lineRule="auto"/>
        <w:ind w:left="504" w:right="1247"/>
      </w:pPr>
      <w:r>
        <w:rPr>
          <w:rFonts w:ascii="Times New Roman"/>
          <w:u w:val="single"/>
        </w:rPr>
        <w:tab/>
      </w:r>
      <w:r>
        <w:t>)</w:t>
      </w:r>
      <w:r>
        <w:rPr>
          <w:spacing w:val="80"/>
        </w:rPr>
        <w:t xml:space="preserve"> </w:t>
      </w:r>
      <w:r>
        <w:t>(in</w:t>
      </w:r>
      <w:r>
        <w:rPr>
          <w:spacing w:val="80"/>
        </w:rPr>
        <w:t xml:space="preserve"> </w:t>
      </w:r>
      <w:r>
        <w:t>words</w:t>
      </w:r>
      <w:r>
        <w:rPr>
          <w:rFonts w:ascii="Times New Roman"/>
          <w:u w:val="single"/>
        </w:rPr>
        <w:tab/>
      </w:r>
      <w:r>
        <w:rPr>
          <w:spacing w:val="-10"/>
        </w:rPr>
        <w:t xml:space="preserve">) </w:t>
      </w:r>
      <w:r>
        <w:t>and undertakes to pay to the Procuring Agency, upon receipt of his written demand(s), any sum(s) as specified by him, not exceeding the above limit in aggregate, without cavil / argument and without the Procuring Agency having to substantiate / prove or to show</w:t>
      </w:r>
      <w:r>
        <w:rPr>
          <w:spacing w:val="-3"/>
        </w:rPr>
        <w:t xml:space="preserve"> </w:t>
      </w:r>
      <w:r>
        <w:t>grounds</w:t>
      </w:r>
      <w:r>
        <w:rPr>
          <w:spacing w:val="-1"/>
        </w:rPr>
        <w:t xml:space="preserve"> </w:t>
      </w:r>
      <w:r>
        <w:t>/ reasons for such</w:t>
      </w:r>
      <w:r>
        <w:rPr>
          <w:spacing w:val="-1"/>
        </w:rPr>
        <w:t xml:space="preserve"> </w:t>
      </w:r>
      <w:r>
        <w:t>claim(s),</w:t>
      </w:r>
      <w:r>
        <w:rPr>
          <w:spacing w:val="-1"/>
        </w:rPr>
        <w:t xml:space="preserve"> </w:t>
      </w:r>
      <w:r>
        <w:t>on the occurrence</w:t>
      </w:r>
      <w:r>
        <w:rPr>
          <w:spacing w:val="-1"/>
        </w:rPr>
        <w:t xml:space="preserve"> </w:t>
      </w:r>
      <w:r>
        <w:t xml:space="preserve">of </w:t>
      </w:r>
      <w:proofErr w:type="gramStart"/>
      <w:r>
        <w:t>any</w:t>
      </w:r>
      <w:r>
        <w:rPr>
          <w:spacing w:val="-5"/>
        </w:rPr>
        <w:t xml:space="preserve"> </w:t>
      </w:r>
      <w:r>
        <w:t>/</w:t>
      </w:r>
      <w:r>
        <w:rPr>
          <w:spacing w:val="-1"/>
        </w:rPr>
        <w:t xml:space="preserve"> </w:t>
      </w:r>
      <w:r>
        <w:t>all</w:t>
      </w:r>
      <w:r>
        <w:rPr>
          <w:spacing w:val="-5"/>
        </w:rPr>
        <w:t xml:space="preserve"> </w:t>
      </w:r>
      <w:r>
        <w:t>of</w:t>
      </w:r>
      <w:proofErr w:type="gramEnd"/>
      <w:r>
        <w:t xml:space="preserve"> the</w:t>
      </w:r>
      <w:r>
        <w:rPr>
          <w:spacing w:val="-2"/>
        </w:rPr>
        <w:t xml:space="preserve"> </w:t>
      </w:r>
      <w:r>
        <w:t xml:space="preserve">following </w:t>
      </w:r>
      <w:r>
        <w:rPr>
          <w:spacing w:val="-2"/>
        </w:rPr>
        <w:t>conditions:</w:t>
      </w:r>
    </w:p>
    <w:p w14:paraId="5D059C20" w14:textId="77777777" w:rsidR="000E3F05" w:rsidRDefault="00000000" w:rsidP="00422724">
      <w:pPr>
        <w:pStyle w:val="ListParagraph"/>
        <w:numPr>
          <w:ilvl w:val="0"/>
          <w:numId w:val="1"/>
        </w:numPr>
        <w:tabs>
          <w:tab w:val="left" w:pos="1179"/>
          <w:tab w:val="left" w:pos="1181"/>
        </w:tabs>
        <w:spacing w:before="158" w:line="247" w:lineRule="auto"/>
        <w:ind w:right="1246"/>
      </w:pPr>
      <w:r>
        <w:t>If the Contractor withdraws the Tender during the period of the Tender validity specified by the Contractor on the Tender Form; or</w:t>
      </w:r>
    </w:p>
    <w:p w14:paraId="3B4351C4" w14:textId="77777777" w:rsidR="000E3F05" w:rsidRDefault="00000000" w:rsidP="00422724">
      <w:pPr>
        <w:pStyle w:val="ListParagraph"/>
        <w:numPr>
          <w:ilvl w:val="0"/>
          <w:numId w:val="1"/>
        </w:numPr>
        <w:tabs>
          <w:tab w:val="left" w:pos="1183"/>
        </w:tabs>
        <w:spacing w:before="226"/>
        <w:ind w:left="1183" w:hanging="340"/>
      </w:pPr>
      <w:r>
        <w:t>If</w:t>
      </w:r>
      <w:r>
        <w:rPr>
          <w:spacing w:val="12"/>
        </w:rPr>
        <w:t xml:space="preserve"> </w:t>
      </w:r>
      <w:r>
        <w:t>the</w:t>
      </w:r>
      <w:r>
        <w:rPr>
          <w:spacing w:val="12"/>
        </w:rPr>
        <w:t xml:space="preserve"> </w:t>
      </w:r>
      <w:r>
        <w:t>Contractor</w:t>
      </w:r>
      <w:r>
        <w:rPr>
          <w:spacing w:val="9"/>
        </w:rPr>
        <w:t xml:space="preserve"> </w:t>
      </w:r>
      <w:r>
        <w:t>does</w:t>
      </w:r>
      <w:r>
        <w:rPr>
          <w:spacing w:val="5"/>
        </w:rPr>
        <w:t xml:space="preserve"> </w:t>
      </w:r>
      <w:r>
        <w:t>not</w:t>
      </w:r>
      <w:r>
        <w:rPr>
          <w:spacing w:val="11"/>
        </w:rPr>
        <w:t xml:space="preserve"> </w:t>
      </w:r>
      <w:r>
        <w:t>accept</w:t>
      </w:r>
      <w:r>
        <w:rPr>
          <w:spacing w:val="12"/>
        </w:rPr>
        <w:t xml:space="preserve"> </w:t>
      </w:r>
      <w:r>
        <w:t>the</w:t>
      </w:r>
      <w:r>
        <w:rPr>
          <w:spacing w:val="12"/>
        </w:rPr>
        <w:t xml:space="preserve"> </w:t>
      </w:r>
      <w:r>
        <w:t>corrections</w:t>
      </w:r>
      <w:r>
        <w:rPr>
          <w:spacing w:val="6"/>
        </w:rPr>
        <w:t xml:space="preserve"> </w:t>
      </w:r>
      <w:r>
        <w:t>of</w:t>
      </w:r>
      <w:r>
        <w:rPr>
          <w:spacing w:val="12"/>
        </w:rPr>
        <w:t xml:space="preserve"> </w:t>
      </w:r>
      <w:r>
        <w:t>his</w:t>
      </w:r>
      <w:r>
        <w:rPr>
          <w:spacing w:val="7"/>
        </w:rPr>
        <w:t xml:space="preserve"> </w:t>
      </w:r>
      <w:r>
        <w:t>Total</w:t>
      </w:r>
      <w:r>
        <w:rPr>
          <w:spacing w:val="6"/>
        </w:rPr>
        <w:t xml:space="preserve"> </w:t>
      </w:r>
      <w:r>
        <w:t>Tender</w:t>
      </w:r>
      <w:r>
        <w:rPr>
          <w:spacing w:val="4"/>
        </w:rPr>
        <w:t xml:space="preserve"> </w:t>
      </w:r>
      <w:r>
        <w:t>Price;</w:t>
      </w:r>
      <w:r>
        <w:rPr>
          <w:spacing w:val="13"/>
        </w:rPr>
        <w:t xml:space="preserve"> </w:t>
      </w:r>
      <w:r>
        <w:rPr>
          <w:spacing w:val="-5"/>
        </w:rPr>
        <w:t>or</w:t>
      </w:r>
    </w:p>
    <w:p w14:paraId="20A49363" w14:textId="77777777" w:rsidR="000E3F05" w:rsidRDefault="00000000" w:rsidP="00422724">
      <w:pPr>
        <w:pStyle w:val="ListParagraph"/>
        <w:numPr>
          <w:ilvl w:val="0"/>
          <w:numId w:val="1"/>
        </w:numPr>
        <w:tabs>
          <w:tab w:val="left" w:pos="1179"/>
          <w:tab w:val="left" w:pos="1181"/>
        </w:tabs>
        <w:spacing w:before="232" w:line="244" w:lineRule="auto"/>
        <w:ind w:right="1255"/>
      </w:pPr>
      <w:r>
        <w:t>If the Contractor, having been notified of the acceptance of the Tender by the Procuring Agency during the period of the Tender validity, fails or refuses to furnish the Performance Security, in accordance with the</w:t>
      </w:r>
      <w:r>
        <w:rPr>
          <w:spacing w:val="40"/>
        </w:rPr>
        <w:t xml:space="preserve"> </w:t>
      </w:r>
      <w:r>
        <w:t>Bidding Documents.</w:t>
      </w:r>
    </w:p>
    <w:p w14:paraId="64B705DE" w14:textId="77777777" w:rsidR="000E3F05" w:rsidRPr="000504A1" w:rsidRDefault="00000000" w:rsidP="00422724">
      <w:pPr>
        <w:pStyle w:val="BodyText"/>
        <w:spacing w:before="229" w:line="244" w:lineRule="auto"/>
        <w:ind w:left="504" w:right="1299"/>
        <w:rPr>
          <w:sz w:val="20"/>
          <w:szCs w:val="20"/>
        </w:rPr>
      </w:pPr>
      <w:r w:rsidRPr="000504A1">
        <w:rPr>
          <w:sz w:val="20"/>
          <w:szCs w:val="20"/>
        </w:rPr>
        <w:t>Provided that the Procuring Agency shall specify the occurred condition(s) owing to which the said sum is due to him.</w:t>
      </w:r>
    </w:p>
    <w:p w14:paraId="5C690BBC" w14:textId="77777777" w:rsidR="000E3F05" w:rsidRPr="000504A1" w:rsidRDefault="00000000" w:rsidP="00422724">
      <w:pPr>
        <w:pStyle w:val="BodyText"/>
        <w:spacing w:before="141" w:line="244" w:lineRule="auto"/>
        <w:ind w:left="504" w:right="1302"/>
        <w:rPr>
          <w:sz w:val="20"/>
          <w:szCs w:val="20"/>
        </w:rPr>
      </w:pPr>
      <w:r w:rsidRPr="000504A1">
        <w:rPr>
          <w:sz w:val="20"/>
          <w:szCs w:val="20"/>
        </w:rPr>
        <w:t>Provided further that any demand(s) / claim(s) from the Procuring Agency shall reach the Guarantor within thirty working days after the expiry of the Guarantee.</w:t>
      </w:r>
    </w:p>
    <w:p w14:paraId="44F40F53" w14:textId="77777777" w:rsidR="000E3F05" w:rsidRPr="000504A1" w:rsidRDefault="00000000" w:rsidP="00422724">
      <w:pPr>
        <w:pStyle w:val="BodyText"/>
        <w:tabs>
          <w:tab w:val="left" w:pos="6984"/>
        </w:tabs>
        <w:spacing w:before="154" w:line="244" w:lineRule="auto"/>
        <w:ind w:left="504" w:right="1318"/>
        <w:rPr>
          <w:sz w:val="20"/>
          <w:szCs w:val="20"/>
        </w:rPr>
      </w:pPr>
      <w:r w:rsidRPr="000504A1">
        <w:rPr>
          <w:sz w:val="20"/>
          <w:szCs w:val="20"/>
        </w:rPr>
        <w:t>This guarantee shall remain valid up to</w:t>
      </w:r>
      <w:r w:rsidRPr="000504A1">
        <w:rPr>
          <w:rFonts w:ascii="Times New Roman"/>
          <w:sz w:val="20"/>
          <w:szCs w:val="20"/>
          <w:u w:val="single"/>
        </w:rPr>
        <w:tab/>
      </w:r>
      <w:r w:rsidRPr="000504A1">
        <w:rPr>
          <w:sz w:val="20"/>
          <w:szCs w:val="20"/>
        </w:rPr>
        <w:t>or until furnishing of the Performance Security, whichever is later.</w:t>
      </w:r>
    </w:p>
    <w:p w14:paraId="61FCCFCC" w14:textId="77777777" w:rsidR="000E3F05" w:rsidRPr="000504A1" w:rsidRDefault="00000000" w:rsidP="00422724">
      <w:pPr>
        <w:pStyle w:val="BodyText"/>
        <w:tabs>
          <w:tab w:val="left" w:pos="3473"/>
        </w:tabs>
        <w:spacing w:before="141"/>
        <w:ind w:left="504"/>
        <w:rPr>
          <w:sz w:val="20"/>
          <w:szCs w:val="20"/>
        </w:rPr>
      </w:pPr>
      <w:r w:rsidRPr="000504A1">
        <w:rPr>
          <w:sz w:val="20"/>
          <w:szCs w:val="20"/>
        </w:rPr>
        <w:t>Date</w:t>
      </w:r>
      <w:r w:rsidRPr="000504A1">
        <w:rPr>
          <w:spacing w:val="11"/>
          <w:sz w:val="20"/>
          <w:szCs w:val="20"/>
        </w:rPr>
        <w:t xml:space="preserve"> </w:t>
      </w:r>
      <w:r w:rsidRPr="000504A1">
        <w:rPr>
          <w:spacing w:val="-4"/>
          <w:sz w:val="20"/>
          <w:szCs w:val="20"/>
        </w:rPr>
        <w:t>this</w:t>
      </w:r>
      <w:r w:rsidRPr="000504A1">
        <w:rPr>
          <w:rFonts w:ascii="Times New Roman"/>
          <w:sz w:val="20"/>
          <w:szCs w:val="20"/>
          <w:u w:val="single"/>
        </w:rPr>
        <w:tab/>
      </w:r>
      <w:r w:rsidRPr="000504A1">
        <w:rPr>
          <w:color w:val="000000"/>
          <w:sz w:val="20"/>
          <w:szCs w:val="20"/>
          <w:highlight w:val="yellow"/>
        </w:rPr>
        <w:t>day</w:t>
      </w:r>
      <w:r w:rsidRPr="000504A1">
        <w:rPr>
          <w:color w:val="000000"/>
          <w:spacing w:val="2"/>
          <w:sz w:val="20"/>
          <w:szCs w:val="20"/>
          <w:highlight w:val="yellow"/>
        </w:rPr>
        <w:t xml:space="preserve"> </w:t>
      </w:r>
      <w:r w:rsidRPr="000504A1">
        <w:rPr>
          <w:color w:val="000000"/>
          <w:sz w:val="20"/>
          <w:szCs w:val="20"/>
          <w:highlight w:val="yellow"/>
        </w:rPr>
        <w:t>of</w:t>
      </w:r>
      <w:r w:rsidRPr="000504A1">
        <w:rPr>
          <w:color w:val="000000"/>
          <w:spacing w:val="12"/>
          <w:sz w:val="20"/>
          <w:szCs w:val="20"/>
          <w:highlight w:val="yellow"/>
        </w:rPr>
        <w:t xml:space="preserve"> </w:t>
      </w:r>
      <w:r w:rsidRPr="000504A1">
        <w:rPr>
          <w:color w:val="000000"/>
          <w:spacing w:val="-4"/>
          <w:sz w:val="20"/>
          <w:szCs w:val="20"/>
          <w:highlight w:val="yellow"/>
        </w:rPr>
        <w:t>20</w:t>
      </w:r>
      <w:r w:rsidRPr="000504A1">
        <w:rPr>
          <w:color w:val="000000"/>
          <w:spacing w:val="-4"/>
          <w:sz w:val="20"/>
          <w:szCs w:val="20"/>
        </w:rPr>
        <w:t>24</w:t>
      </w:r>
    </w:p>
    <w:p w14:paraId="3ABCAD7C" w14:textId="77777777" w:rsidR="000E3F05" w:rsidRPr="000504A1" w:rsidRDefault="00000000" w:rsidP="00422724">
      <w:pPr>
        <w:pStyle w:val="Heading2"/>
        <w:spacing w:before="158"/>
        <w:ind w:left="504" w:firstLine="0"/>
        <w:rPr>
          <w:sz w:val="20"/>
          <w:szCs w:val="20"/>
        </w:rPr>
      </w:pPr>
      <w:r w:rsidRPr="000504A1">
        <w:rPr>
          <w:spacing w:val="-2"/>
          <w:sz w:val="20"/>
          <w:szCs w:val="20"/>
        </w:rPr>
        <w:t>GUARANTOR</w:t>
      </w:r>
    </w:p>
    <w:p w14:paraId="735848DB" w14:textId="77777777" w:rsidR="000E3F05" w:rsidRPr="000504A1" w:rsidRDefault="00000000" w:rsidP="00422724">
      <w:pPr>
        <w:pStyle w:val="BodyText"/>
        <w:tabs>
          <w:tab w:val="left" w:pos="3528"/>
          <w:tab w:val="left" w:pos="3754"/>
        </w:tabs>
        <w:spacing w:before="157" w:line="386" w:lineRule="auto"/>
        <w:ind w:left="504" w:right="6543"/>
        <w:rPr>
          <w:rFonts w:ascii="Times New Roman"/>
          <w:sz w:val="20"/>
          <w:szCs w:val="20"/>
        </w:rPr>
      </w:pPr>
      <w:r w:rsidRPr="000504A1">
        <w:rPr>
          <w:spacing w:val="-2"/>
          <w:sz w:val="20"/>
          <w:szCs w:val="20"/>
        </w:rPr>
        <w:t>Signature</w:t>
      </w:r>
      <w:r w:rsidRPr="000504A1">
        <w:rPr>
          <w:rFonts w:ascii="Times New Roman"/>
          <w:sz w:val="20"/>
          <w:szCs w:val="20"/>
          <w:u w:val="single"/>
        </w:rPr>
        <w:tab/>
      </w:r>
      <w:r w:rsidRPr="000504A1">
        <w:rPr>
          <w:rFonts w:ascii="Times New Roman"/>
          <w:sz w:val="20"/>
          <w:szCs w:val="20"/>
          <w:u w:val="single"/>
        </w:rPr>
        <w:tab/>
      </w:r>
      <w:r w:rsidRPr="000504A1">
        <w:rPr>
          <w:rFonts w:ascii="Times New Roman"/>
          <w:sz w:val="20"/>
          <w:szCs w:val="20"/>
        </w:rPr>
        <w:t xml:space="preserve"> </w:t>
      </w:r>
      <w:r w:rsidRPr="000504A1">
        <w:rPr>
          <w:sz w:val="20"/>
          <w:szCs w:val="20"/>
        </w:rPr>
        <w:t xml:space="preserve">CNIC # </w:t>
      </w:r>
      <w:r w:rsidRPr="000504A1">
        <w:rPr>
          <w:rFonts w:ascii="Times New Roman"/>
          <w:sz w:val="20"/>
          <w:szCs w:val="20"/>
          <w:u w:val="single"/>
        </w:rPr>
        <w:tab/>
      </w:r>
    </w:p>
    <w:p w14:paraId="1CEFFF75" w14:textId="77777777" w:rsidR="000E3F05" w:rsidRPr="000504A1" w:rsidRDefault="00000000" w:rsidP="00422724">
      <w:pPr>
        <w:pStyle w:val="BodyText"/>
        <w:tabs>
          <w:tab w:val="left" w:pos="3528"/>
        </w:tabs>
        <w:spacing w:before="2"/>
        <w:ind w:left="504"/>
        <w:rPr>
          <w:rFonts w:ascii="Times New Roman"/>
          <w:sz w:val="20"/>
          <w:szCs w:val="20"/>
        </w:rPr>
      </w:pPr>
      <w:r w:rsidRPr="000504A1">
        <w:rPr>
          <w:sz w:val="20"/>
          <w:szCs w:val="20"/>
        </w:rPr>
        <w:t xml:space="preserve">Name </w:t>
      </w:r>
      <w:r w:rsidRPr="000504A1">
        <w:rPr>
          <w:rFonts w:ascii="Times New Roman"/>
          <w:sz w:val="20"/>
          <w:szCs w:val="20"/>
          <w:u w:val="single"/>
        </w:rPr>
        <w:tab/>
      </w:r>
    </w:p>
    <w:p w14:paraId="3E27F5C2" w14:textId="77777777" w:rsidR="000E3F05" w:rsidRDefault="000E3F05" w:rsidP="00422724">
      <w:pPr>
        <w:rPr>
          <w:rFonts w:ascii="Times New Roman"/>
        </w:rPr>
        <w:sectPr w:rsidR="000E3F05">
          <w:pgSz w:w="12240" w:h="15840"/>
          <w:pgMar w:top="460" w:right="580" w:bottom="1460" w:left="1360" w:header="268" w:footer="1277" w:gutter="0"/>
          <w:cols w:space="720"/>
        </w:sectPr>
      </w:pPr>
    </w:p>
    <w:p w14:paraId="1E0BED8B" w14:textId="77777777" w:rsidR="000E3F05" w:rsidRDefault="000E3F05" w:rsidP="00422724">
      <w:pPr>
        <w:pStyle w:val="BodyText"/>
        <w:rPr>
          <w:rFonts w:ascii="Times New Roman"/>
        </w:rPr>
      </w:pPr>
    </w:p>
    <w:p w14:paraId="4AA4ADB6" w14:textId="77777777" w:rsidR="000E3F05" w:rsidRDefault="000E3F05" w:rsidP="00422724">
      <w:pPr>
        <w:pStyle w:val="BodyText"/>
        <w:spacing w:before="80"/>
        <w:rPr>
          <w:rFonts w:ascii="Times New Roman"/>
        </w:rPr>
      </w:pPr>
    </w:p>
    <w:p w14:paraId="730F2AEE" w14:textId="60F9B8C0" w:rsidR="000E3F05" w:rsidRDefault="00000000" w:rsidP="000504A1">
      <w:pPr>
        <w:pStyle w:val="BodyText"/>
        <w:tabs>
          <w:tab w:val="left" w:pos="3754"/>
          <w:tab w:val="left" w:pos="4111"/>
        </w:tabs>
        <w:spacing w:line="384" w:lineRule="auto"/>
        <w:ind w:left="504" w:right="6186"/>
        <w:rPr>
          <w:rFonts w:ascii="Times New Roman"/>
          <w:sz w:val="30"/>
        </w:rPr>
      </w:pPr>
      <w:r>
        <w:rPr>
          <w:spacing w:val="-2"/>
        </w:rPr>
        <w:t>Designation</w:t>
      </w:r>
      <w:r>
        <w:rPr>
          <w:rFonts w:ascii="Times New Roman"/>
          <w:u w:val="single"/>
        </w:rPr>
        <w:tab/>
      </w:r>
      <w:r>
        <w:rPr>
          <w:rFonts w:ascii="Times New Roman"/>
          <w:u w:val="single"/>
        </w:rPr>
        <w:tab/>
      </w:r>
      <w:r>
        <w:rPr>
          <w:rFonts w:ascii="Times New Roman"/>
        </w:rPr>
        <w:t xml:space="preserve"> </w:t>
      </w:r>
      <w:r>
        <w:t xml:space="preserve">Address </w:t>
      </w:r>
      <w:r>
        <w:rPr>
          <w:rFonts w:ascii="Times New Roman"/>
          <w:u w:val="single"/>
        </w:rPr>
        <w:tab/>
      </w:r>
    </w:p>
    <w:p w14:paraId="27EEEDB7" w14:textId="77777777" w:rsidR="000E3F05" w:rsidRDefault="000E3F05" w:rsidP="00422724">
      <w:pPr>
        <w:pStyle w:val="BodyText"/>
        <w:spacing w:before="152"/>
        <w:rPr>
          <w:rFonts w:ascii="Times New Roman"/>
          <w:sz w:val="30"/>
        </w:rPr>
      </w:pPr>
    </w:p>
    <w:p w14:paraId="142245B2" w14:textId="77777777" w:rsidR="000E3F05" w:rsidRDefault="00000000" w:rsidP="00422724">
      <w:pPr>
        <w:pStyle w:val="Heading1"/>
        <w:ind w:left="1411"/>
        <w:jc w:val="left"/>
        <w:rPr>
          <w:rFonts w:ascii="Arial"/>
        </w:rPr>
      </w:pPr>
      <w:bookmarkStart w:id="49" w:name="_TOC_250001"/>
      <w:r>
        <w:rPr>
          <w:rFonts w:ascii="Arial"/>
          <w:color w:val="2D5293"/>
          <w:spacing w:val="-2"/>
        </w:rPr>
        <w:t>ANNEXURE-</w:t>
      </w:r>
      <w:bookmarkEnd w:id="49"/>
      <w:r>
        <w:rPr>
          <w:rFonts w:ascii="Arial"/>
          <w:color w:val="2D5293"/>
          <w:spacing w:val="-10"/>
        </w:rPr>
        <w:t>I</w:t>
      </w:r>
    </w:p>
    <w:p w14:paraId="01D88AB2" w14:textId="77777777" w:rsidR="000E3F05" w:rsidRDefault="00000000" w:rsidP="00422724">
      <w:pPr>
        <w:pStyle w:val="Heading2"/>
        <w:spacing w:before="35" w:line="388" w:lineRule="auto"/>
        <w:ind w:left="3007" w:right="3799" w:firstLine="0"/>
      </w:pPr>
      <w:r>
        <w:t>PERFORMANCE SECURITY BANK GUARANTEE</w:t>
      </w:r>
    </w:p>
    <w:p w14:paraId="6B4D77A6" w14:textId="77777777" w:rsidR="000E3F05" w:rsidRDefault="00000000" w:rsidP="00422724">
      <w:pPr>
        <w:pStyle w:val="BodyText"/>
        <w:spacing w:before="6" w:line="386" w:lineRule="auto"/>
        <w:ind w:left="5434" w:right="3019" w:firstLine="52"/>
      </w:pPr>
      <w:r>
        <w:t>Issuing Authority: Date of Issuance: Date of Expiry:</w:t>
      </w:r>
    </w:p>
    <w:p w14:paraId="15F402DC" w14:textId="77777777" w:rsidR="000E3F05" w:rsidRDefault="00000000" w:rsidP="00422724">
      <w:pPr>
        <w:pStyle w:val="BodyText"/>
        <w:spacing w:before="4"/>
        <w:ind w:left="5367"/>
      </w:pPr>
      <w:r>
        <w:t>Claim</w:t>
      </w:r>
      <w:r>
        <w:rPr>
          <w:spacing w:val="19"/>
        </w:rPr>
        <w:t xml:space="preserve"> </w:t>
      </w:r>
      <w:proofErr w:type="spellStart"/>
      <w:r>
        <w:t>Lodgement</w:t>
      </w:r>
      <w:proofErr w:type="spellEnd"/>
      <w:r>
        <w:rPr>
          <w:spacing w:val="13"/>
        </w:rPr>
        <w:t xml:space="preserve"> </w:t>
      </w:r>
      <w:r>
        <w:rPr>
          <w:spacing w:val="-4"/>
        </w:rPr>
        <w:t>Date:</w:t>
      </w:r>
    </w:p>
    <w:p w14:paraId="4D1E7D86" w14:textId="77777777" w:rsidR="000E3F05" w:rsidRDefault="00000000" w:rsidP="00422724">
      <w:pPr>
        <w:pStyle w:val="BodyText"/>
        <w:spacing w:before="146" w:line="244" w:lineRule="auto"/>
        <w:ind w:left="5242" w:right="1652"/>
      </w:pPr>
      <w:r>
        <w:t>(Must be one month later than the expiry date)</w:t>
      </w:r>
    </w:p>
    <w:p w14:paraId="25C26216" w14:textId="77777777" w:rsidR="000E3F05" w:rsidRDefault="00000000" w:rsidP="00422724">
      <w:pPr>
        <w:pStyle w:val="BodyText"/>
        <w:tabs>
          <w:tab w:val="left" w:pos="8902"/>
        </w:tabs>
        <w:spacing w:before="153"/>
        <w:ind w:left="504" w:right="1295" w:hanging="3"/>
      </w:pPr>
      <w:r>
        <w:rPr>
          <w:rFonts w:ascii="Arial"/>
          <w:b/>
        </w:rPr>
        <w:t xml:space="preserve">WHEREAS </w:t>
      </w:r>
      <w:r>
        <w:t>[Name and Address of the Contractor] (hereinafter called "</w:t>
      </w:r>
      <w:proofErr w:type="spellStart"/>
      <w:r>
        <w:t>theContractor</w:t>
      </w:r>
      <w:proofErr w:type="spellEnd"/>
      <w:r>
        <w:t>") has</w:t>
      </w:r>
      <w:r>
        <w:rPr>
          <w:spacing w:val="12"/>
        </w:rPr>
        <w:t xml:space="preserve"> </w:t>
      </w:r>
      <w:r>
        <w:t>agreed</w:t>
      </w:r>
      <w:r>
        <w:rPr>
          <w:spacing w:val="11"/>
        </w:rPr>
        <w:t xml:space="preserve"> </w:t>
      </w:r>
      <w:r>
        <w:t>to</w:t>
      </w:r>
      <w:r>
        <w:rPr>
          <w:spacing w:val="13"/>
        </w:rPr>
        <w:t xml:space="preserve"> </w:t>
      </w:r>
      <w:r>
        <w:t>supply</w:t>
      </w:r>
      <w:r>
        <w:rPr>
          <w:spacing w:val="8"/>
        </w:rPr>
        <w:t xml:space="preserve"> </w:t>
      </w:r>
      <w:r>
        <w:t>the</w:t>
      </w:r>
      <w:r>
        <w:rPr>
          <w:spacing w:val="10"/>
        </w:rPr>
        <w:t xml:space="preserve"> </w:t>
      </w:r>
      <w:r>
        <w:t>Goods</w:t>
      </w:r>
      <w:r>
        <w:rPr>
          <w:spacing w:val="10"/>
        </w:rPr>
        <w:t xml:space="preserve"> </w:t>
      </w:r>
      <w:r>
        <w:t>and</w:t>
      </w:r>
      <w:r>
        <w:rPr>
          <w:spacing w:val="10"/>
        </w:rPr>
        <w:t xml:space="preserve"> </w:t>
      </w:r>
      <w:r>
        <w:t>render</w:t>
      </w:r>
      <w:r>
        <w:rPr>
          <w:spacing w:val="7"/>
        </w:rPr>
        <w:t xml:space="preserve"> </w:t>
      </w:r>
      <w:r>
        <w:t>the</w:t>
      </w:r>
      <w:r>
        <w:rPr>
          <w:spacing w:val="53"/>
          <w:w w:val="150"/>
        </w:rPr>
        <w:t xml:space="preserve"> </w:t>
      </w:r>
      <w:r>
        <w:t>Services</w:t>
      </w:r>
      <w:r>
        <w:rPr>
          <w:spacing w:val="49"/>
          <w:w w:val="150"/>
        </w:rPr>
        <w:t xml:space="preserve"> </w:t>
      </w:r>
      <w:r>
        <w:t>against</w:t>
      </w:r>
      <w:r>
        <w:rPr>
          <w:spacing w:val="8"/>
        </w:rPr>
        <w:t xml:space="preserve"> </w:t>
      </w:r>
      <w:r>
        <w:t>Tender</w:t>
      </w:r>
      <w:r>
        <w:rPr>
          <w:spacing w:val="57"/>
        </w:rPr>
        <w:t xml:space="preserve"> </w:t>
      </w:r>
      <w:r>
        <w:rPr>
          <w:spacing w:val="-2"/>
        </w:rPr>
        <w:t>Name.</w:t>
      </w:r>
      <w:r>
        <w:rPr>
          <w:rFonts w:ascii="Times New Roman"/>
          <w:u w:val="single"/>
        </w:rPr>
        <w:tab/>
      </w:r>
      <w:r>
        <w:rPr>
          <w:spacing w:val="-10"/>
        </w:rPr>
        <w:t>,</w:t>
      </w:r>
    </w:p>
    <w:p w14:paraId="2D39A8C1" w14:textId="77777777" w:rsidR="000E3F05" w:rsidRDefault="00000000" w:rsidP="00422724">
      <w:pPr>
        <w:pStyle w:val="BodyText"/>
        <w:tabs>
          <w:tab w:val="left" w:pos="2848"/>
        </w:tabs>
        <w:spacing w:line="251" w:lineRule="exact"/>
        <w:ind w:left="504"/>
      </w:pPr>
      <w:r>
        <w:t>Tender</w:t>
      </w:r>
      <w:r>
        <w:rPr>
          <w:spacing w:val="57"/>
        </w:rPr>
        <w:t xml:space="preserve"> </w:t>
      </w:r>
      <w:r>
        <w:rPr>
          <w:spacing w:val="-5"/>
        </w:rPr>
        <w:t>No.</w:t>
      </w:r>
      <w:r>
        <w:rPr>
          <w:rFonts w:ascii="Times New Roman"/>
          <w:u w:val="single"/>
        </w:rPr>
        <w:tab/>
      </w:r>
      <w:r>
        <w:t>(hereinafter</w:t>
      </w:r>
      <w:r>
        <w:rPr>
          <w:spacing w:val="55"/>
        </w:rPr>
        <w:t xml:space="preserve"> </w:t>
      </w:r>
      <w:r>
        <w:t>called</w:t>
      </w:r>
      <w:r>
        <w:rPr>
          <w:spacing w:val="52"/>
        </w:rPr>
        <w:t xml:space="preserve"> </w:t>
      </w:r>
      <w:r>
        <w:t>"the</w:t>
      </w:r>
      <w:r>
        <w:rPr>
          <w:spacing w:val="61"/>
        </w:rPr>
        <w:t xml:space="preserve"> </w:t>
      </w:r>
      <w:r>
        <w:t>Contract")</w:t>
      </w:r>
      <w:r>
        <w:rPr>
          <w:spacing w:val="50"/>
        </w:rPr>
        <w:t xml:space="preserve"> </w:t>
      </w:r>
      <w:r>
        <w:rPr>
          <w:spacing w:val="-5"/>
        </w:rPr>
        <w:t>for</w:t>
      </w:r>
    </w:p>
    <w:p w14:paraId="180BC7E3" w14:textId="77777777" w:rsidR="000E3F05" w:rsidRDefault="00000000" w:rsidP="00422724">
      <w:pPr>
        <w:pStyle w:val="BodyText"/>
        <w:tabs>
          <w:tab w:val="left" w:pos="7694"/>
        </w:tabs>
        <w:spacing w:before="246"/>
        <w:ind w:left="504"/>
      </w:pPr>
      <w:proofErr w:type="gramStart"/>
      <w:r>
        <w:t>the</w:t>
      </w:r>
      <w:r>
        <w:rPr>
          <w:spacing w:val="40"/>
        </w:rPr>
        <w:t xml:space="preserve">  </w:t>
      </w:r>
      <w:r>
        <w:t>Contract</w:t>
      </w:r>
      <w:proofErr w:type="gramEnd"/>
      <w:r>
        <w:rPr>
          <w:spacing w:val="39"/>
        </w:rPr>
        <w:t xml:space="preserve">  </w:t>
      </w:r>
      <w:r>
        <w:t>Value</w:t>
      </w:r>
      <w:r>
        <w:rPr>
          <w:spacing w:val="38"/>
        </w:rPr>
        <w:t xml:space="preserve">  </w:t>
      </w:r>
      <w:r>
        <w:t>of</w:t>
      </w:r>
      <w:r>
        <w:rPr>
          <w:spacing w:val="40"/>
        </w:rPr>
        <w:t xml:space="preserve">  </w:t>
      </w:r>
      <w:r>
        <w:t>PKR</w:t>
      </w:r>
      <w:r>
        <w:rPr>
          <w:spacing w:val="39"/>
        </w:rPr>
        <w:t xml:space="preserve">  </w:t>
      </w:r>
      <w:r>
        <w:t>(in</w:t>
      </w:r>
      <w:r>
        <w:rPr>
          <w:spacing w:val="39"/>
        </w:rPr>
        <w:t xml:space="preserve">  </w:t>
      </w:r>
      <w:r>
        <w:rPr>
          <w:spacing w:val="-2"/>
        </w:rPr>
        <w:t>figures</w:t>
      </w:r>
      <w:r>
        <w:rPr>
          <w:rFonts w:ascii="Times New Roman"/>
          <w:u w:val="single"/>
        </w:rPr>
        <w:tab/>
      </w:r>
      <w:r>
        <w:t>)</w:t>
      </w:r>
      <w:r>
        <w:rPr>
          <w:spacing w:val="33"/>
        </w:rPr>
        <w:t xml:space="preserve">  </w:t>
      </w:r>
      <w:r>
        <w:t>(in</w:t>
      </w:r>
      <w:r>
        <w:rPr>
          <w:spacing w:val="38"/>
        </w:rPr>
        <w:t xml:space="preserve">  </w:t>
      </w:r>
      <w:r>
        <w:rPr>
          <w:spacing w:val="-2"/>
        </w:rPr>
        <w:t>words</w:t>
      </w:r>
    </w:p>
    <w:p w14:paraId="170005CA" w14:textId="77777777" w:rsidR="000E3F05" w:rsidRDefault="00000000" w:rsidP="00422724">
      <w:pPr>
        <w:tabs>
          <w:tab w:val="left" w:pos="4910"/>
        </w:tabs>
        <w:spacing w:before="7"/>
        <w:ind w:left="504"/>
      </w:pPr>
      <w:r>
        <w:rPr>
          <w:rFonts w:ascii="Times New Roman"/>
          <w:u w:val="single"/>
        </w:rPr>
        <w:tab/>
      </w:r>
      <w:r>
        <w:rPr>
          <w:spacing w:val="-5"/>
        </w:rPr>
        <w:t>).</w:t>
      </w:r>
    </w:p>
    <w:p w14:paraId="76EAE44E" w14:textId="77777777" w:rsidR="000E3F05" w:rsidRDefault="00000000" w:rsidP="00422724">
      <w:pPr>
        <w:pStyle w:val="BodyText"/>
        <w:spacing w:before="157" w:line="244" w:lineRule="auto"/>
        <w:ind w:left="504" w:right="1244"/>
      </w:pPr>
      <w:r>
        <w:t>AND WHEREAS it has been stipulated in the Bidding Documents that the successful Contractor shall furnish Performance Security, within twenty eight (28) days of the receipt of the Acceptance Letter (Letter of</w:t>
      </w:r>
      <w:r>
        <w:rPr>
          <w:spacing w:val="40"/>
        </w:rPr>
        <w:t xml:space="preserve"> </w:t>
      </w:r>
      <w:r>
        <w:t>Acceptance) from the</w:t>
      </w:r>
      <w:r>
        <w:rPr>
          <w:spacing w:val="40"/>
        </w:rPr>
        <w:t xml:space="preserve"> </w:t>
      </w:r>
      <w:r>
        <w:t>Procuring Agency, in the form of unconditional and irrevocable Bank Guarantee, issued by</w:t>
      </w:r>
      <w:r>
        <w:rPr>
          <w:spacing w:val="-1"/>
        </w:rPr>
        <w:t xml:space="preserve"> </w:t>
      </w:r>
      <w:r>
        <w:t>a scheduled bank operating</w:t>
      </w:r>
      <w:r>
        <w:rPr>
          <w:spacing w:val="74"/>
          <w:w w:val="150"/>
        </w:rPr>
        <w:t xml:space="preserve"> </w:t>
      </w:r>
      <w:r>
        <w:t>in</w:t>
      </w:r>
      <w:r>
        <w:rPr>
          <w:spacing w:val="75"/>
          <w:w w:val="150"/>
        </w:rPr>
        <w:t xml:space="preserve"> </w:t>
      </w:r>
      <w:r>
        <w:t>Pakistan,</w:t>
      </w:r>
      <w:r>
        <w:rPr>
          <w:spacing w:val="62"/>
        </w:rPr>
        <w:t xml:space="preserve">  </w:t>
      </w:r>
      <w:r>
        <w:t>as</w:t>
      </w:r>
      <w:r>
        <w:rPr>
          <w:spacing w:val="61"/>
        </w:rPr>
        <w:t xml:space="preserve">  </w:t>
      </w:r>
      <w:r>
        <w:t>per</w:t>
      </w:r>
      <w:r>
        <w:rPr>
          <w:spacing w:val="61"/>
        </w:rPr>
        <w:t xml:space="preserve">  </w:t>
      </w:r>
      <w:r>
        <w:t>this</w:t>
      </w:r>
      <w:r>
        <w:rPr>
          <w:spacing w:val="63"/>
        </w:rPr>
        <w:t xml:space="preserve">  </w:t>
      </w:r>
      <w:r>
        <w:t>format,</w:t>
      </w:r>
      <w:r>
        <w:rPr>
          <w:spacing w:val="63"/>
        </w:rPr>
        <w:t xml:space="preserve">  </w:t>
      </w:r>
      <w:r>
        <w:t>for</w:t>
      </w:r>
      <w:r>
        <w:rPr>
          <w:spacing w:val="60"/>
        </w:rPr>
        <w:t xml:space="preserve">  </w:t>
      </w:r>
      <w:r>
        <w:t>a</w:t>
      </w:r>
      <w:r>
        <w:rPr>
          <w:spacing w:val="62"/>
        </w:rPr>
        <w:t xml:space="preserve">  </w:t>
      </w:r>
      <w:r>
        <w:t>sum</w:t>
      </w:r>
      <w:r>
        <w:rPr>
          <w:spacing w:val="61"/>
        </w:rPr>
        <w:t xml:space="preserve">  </w:t>
      </w:r>
      <w:r>
        <w:t>equivalent</w:t>
      </w:r>
      <w:r>
        <w:rPr>
          <w:spacing w:val="61"/>
        </w:rPr>
        <w:t xml:space="preserve">  </w:t>
      </w:r>
      <w:r>
        <w:t>to</w:t>
      </w:r>
      <w:r>
        <w:rPr>
          <w:spacing w:val="22"/>
        </w:rPr>
        <w:t xml:space="preserve"> </w:t>
      </w:r>
      <w:r>
        <w:rPr>
          <w:spacing w:val="-5"/>
        </w:rPr>
        <w:t>Rs.</w:t>
      </w:r>
    </w:p>
    <w:p w14:paraId="2C4580F1" w14:textId="77777777" w:rsidR="000E3F05" w:rsidRDefault="00000000" w:rsidP="00422724">
      <w:pPr>
        <w:pStyle w:val="BodyText"/>
        <w:tabs>
          <w:tab w:val="left" w:pos="3353"/>
        </w:tabs>
        <w:spacing w:before="6"/>
        <w:ind w:left="504"/>
      </w:pPr>
      <w:r>
        <w:rPr>
          <w:rFonts w:ascii="Times New Roman"/>
          <w:u w:val="single"/>
        </w:rPr>
        <w:tab/>
      </w:r>
      <w:r>
        <w:t>(5%</w:t>
      </w:r>
      <w:r>
        <w:rPr>
          <w:spacing w:val="39"/>
        </w:rPr>
        <w:t xml:space="preserve"> </w:t>
      </w:r>
      <w:r>
        <w:t>of</w:t>
      </w:r>
      <w:r>
        <w:rPr>
          <w:spacing w:val="41"/>
        </w:rPr>
        <w:t xml:space="preserve"> </w:t>
      </w:r>
      <w:r>
        <w:t>the</w:t>
      </w:r>
      <w:r>
        <w:rPr>
          <w:spacing w:val="41"/>
        </w:rPr>
        <w:t xml:space="preserve"> </w:t>
      </w:r>
      <w:r>
        <w:t>contract</w:t>
      </w:r>
      <w:r>
        <w:rPr>
          <w:spacing w:val="39"/>
        </w:rPr>
        <w:t xml:space="preserve"> </w:t>
      </w:r>
      <w:r>
        <w:t>value)</w:t>
      </w:r>
      <w:r>
        <w:rPr>
          <w:spacing w:val="39"/>
        </w:rPr>
        <w:t xml:space="preserve"> </w:t>
      </w:r>
      <w:r>
        <w:t>valid</w:t>
      </w:r>
      <w:r>
        <w:rPr>
          <w:spacing w:val="36"/>
        </w:rPr>
        <w:t xml:space="preserve"> </w:t>
      </w:r>
      <w:r>
        <w:t>from</w:t>
      </w:r>
      <w:r>
        <w:rPr>
          <w:spacing w:val="40"/>
        </w:rPr>
        <w:t xml:space="preserve"> </w:t>
      </w:r>
      <w:r>
        <w:t>the</w:t>
      </w:r>
      <w:r>
        <w:rPr>
          <w:spacing w:val="36"/>
        </w:rPr>
        <w:t xml:space="preserve"> </w:t>
      </w:r>
      <w:r>
        <w:t>date</w:t>
      </w:r>
      <w:r>
        <w:rPr>
          <w:spacing w:val="34"/>
        </w:rPr>
        <w:t xml:space="preserve"> </w:t>
      </w:r>
      <w:r>
        <w:t>of</w:t>
      </w:r>
      <w:r>
        <w:rPr>
          <w:spacing w:val="41"/>
        </w:rPr>
        <w:t xml:space="preserve"> </w:t>
      </w:r>
      <w:r>
        <w:rPr>
          <w:spacing w:val="-2"/>
        </w:rPr>
        <w:t>issue</w:t>
      </w:r>
    </w:p>
    <w:p w14:paraId="01707A17" w14:textId="77777777" w:rsidR="000E3F05" w:rsidRDefault="000E3F05" w:rsidP="00422724">
      <w:pPr>
        <w:pStyle w:val="BodyText"/>
        <w:rPr>
          <w:sz w:val="12"/>
        </w:rPr>
      </w:pPr>
    </w:p>
    <w:p w14:paraId="53088458" w14:textId="77777777" w:rsidR="000E3F05" w:rsidRDefault="000E3F05" w:rsidP="00422724">
      <w:pPr>
        <w:rPr>
          <w:sz w:val="12"/>
        </w:rPr>
        <w:sectPr w:rsidR="000E3F05">
          <w:headerReference w:type="default" r:id="rId28"/>
          <w:footerReference w:type="default" r:id="rId29"/>
          <w:pgSz w:w="12240" w:h="15840"/>
          <w:pgMar w:top="460" w:right="580" w:bottom="1400" w:left="1360" w:header="268" w:footer="1219" w:gutter="0"/>
          <w:pgNumType w:start="44"/>
          <w:cols w:space="720"/>
        </w:sectPr>
      </w:pPr>
    </w:p>
    <w:p w14:paraId="08CA0275" w14:textId="77777777" w:rsidR="000E3F05" w:rsidRDefault="00000000" w:rsidP="00422724">
      <w:pPr>
        <w:pStyle w:val="BodyText"/>
        <w:spacing w:before="103" w:line="244" w:lineRule="auto"/>
        <w:ind w:left="504" w:right="2213"/>
      </w:pPr>
      <w:r>
        <w:lastRenderedPageBreak/>
        <w:t xml:space="preserve">until all obligations have been fulfilled in accordance with the </w:t>
      </w:r>
      <w:proofErr w:type="gramStart"/>
      <w:r>
        <w:t>Contract;</w:t>
      </w:r>
      <w:proofErr w:type="gramEnd"/>
    </w:p>
    <w:p w14:paraId="48CD0351" w14:textId="77777777" w:rsidR="000E3F05" w:rsidRDefault="00000000" w:rsidP="00422724">
      <w:pPr>
        <w:pStyle w:val="BodyText"/>
        <w:spacing w:before="144" w:line="244" w:lineRule="auto"/>
        <w:ind w:left="504" w:right="699"/>
      </w:pPr>
      <w:r>
        <w:t>AND WHEREAS</w:t>
      </w:r>
      <w:r>
        <w:rPr>
          <w:spacing w:val="-2"/>
        </w:rPr>
        <w:t xml:space="preserve"> </w:t>
      </w:r>
      <w:r>
        <w:t>[Name of the Bank]</w:t>
      </w:r>
      <w:r>
        <w:rPr>
          <w:spacing w:val="40"/>
        </w:rPr>
        <w:t xml:space="preserve"> </w:t>
      </w:r>
      <w:r>
        <w:t xml:space="preserve">having registered office at [Address of the Bank] (hereinafter called "the Guarantor") has agreed to give the Contractor a </w:t>
      </w:r>
      <w:proofErr w:type="gramStart"/>
      <w:r>
        <w:rPr>
          <w:spacing w:val="-2"/>
        </w:rPr>
        <w:t>Guarantee;</w:t>
      </w:r>
      <w:proofErr w:type="gramEnd"/>
    </w:p>
    <w:p w14:paraId="7C0518D5" w14:textId="77777777" w:rsidR="000E3F05" w:rsidRDefault="00000000" w:rsidP="00422724">
      <w:pPr>
        <w:pStyle w:val="BodyText"/>
        <w:spacing w:before="156" w:line="244" w:lineRule="auto"/>
        <w:ind w:left="504" w:right="699"/>
      </w:pPr>
      <w:r>
        <w:t>THEREFORE, the Guarantor hereby affirms to bind himself, his successors and his assigns to the</w:t>
      </w:r>
      <w:r>
        <w:rPr>
          <w:spacing w:val="40"/>
        </w:rPr>
        <w:t xml:space="preserve"> </w:t>
      </w:r>
      <w:r>
        <w:t>Procuring</w:t>
      </w:r>
      <w:r>
        <w:rPr>
          <w:spacing w:val="56"/>
        </w:rPr>
        <w:t xml:space="preserve"> </w:t>
      </w:r>
      <w:r>
        <w:t>Agency,</w:t>
      </w:r>
      <w:r>
        <w:rPr>
          <w:spacing w:val="58"/>
        </w:rPr>
        <w:t xml:space="preserve"> </w:t>
      </w:r>
      <w:r>
        <w:t>for</w:t>
      </w:r>
      <w:r>
        <w:rPr>
          <w:spacing w:val="57"/>
        </w:rPr>
        <w:t xml:space="preserve"> </w:t>
      </w:r>
      <w:proofErr w:type="gramStart"/>
      <w:r>
        <w:t>the</w:t>
      </w:r>
      <w:r>
        <w:rPr>
          <w:spacing w:val="29"/>
        </w:rPr>
        <w:t xml:space="preserve">  </w:t>
      </w:r>
      <w:r>
        <w:t>sum</w:t>
      </w:r>
      <w:proofErr w:type="gramEnd"/>
      <w:r>
        <w:rPr>
          <w:spacing w:val="31"/>
        </w:rPr>
        <w:t xml:space="preserve">  </w:t>
      </w:r>
      <w:r>
        <w:t>of</w:t>
      </w:r>
      <w:r>
        <w:rPr>
          <w:spacing w:val="28"/>
        </w:rPr>
        <w:t xml:space="preserve">  </w:t>
      </w:r>
      <w:r>
        <w:t>PKR</w:t>
      </w:r>
      <w:r>
        <w:rPr>
          <w:spacing w:val="31"/>
        </w:rPr>
        <w:t xml:space="preserve">  </w:t>
      </w:r>
      <w:r>
        <w:t>(in</w:t>
      </w:r>
      <w:r>
        <w:rPr>
          <w:spacing w:val="-1"/>
        </w:rPr>
        <w:t xml:space="preserve"> </w:t>
      </w:r>
      <w:r>
        <w:rPr>
          <w:spacing w:val="-2"/>
        </w:rPr>
        <w:t>figures</w:t>
      </w:r>
    </w:p>
    <w:p w14:paraId="6A969E7C" w14:textId="77777777" w:rsidR="000E3F05" w:rsidRDefault="00000000" w:rsidP="00422724">
      <w:pPr>
        <w:pStyle w:val="BodyText"/>
        <w:tabs>
          <w:tab w:val="left" w:pos="3019"/>
          <w:tab w:val="left" w:pos="4094"/>
          <w:tab w:val="left" w:pos="5342"/>
        </w:tabs>
        <w:spacing w:before="4"/>
        <w:ind w:left="504"/>
      </w:pPr>
      <w:r>
        <w:rPr>
          <w:rFonts w:ascii="Times New Roman"/>
          <w:u w:val="single"/>
        </w:rPr>
        <w:tab/>
      </w:r>
      <w:r>
        <w:rPr>
          <w:spacing w:val="-10"/>
        </w:rPr>
        <w:t>)</w:t>
      </w:r>
      <w:r>
        <w:tab/>
      </w:r>
      <w:r>
        <w:rPr>
          <w:spacing w:val="-5"/>
        </w:rPr>
        <w:t>(in</w:t>
      </w:r>
      <w:r>
        <w:tab/>
      </w:r>
      <w:r>
        <w:rPr>
          <w:spacing w:val="-2"/>
        </w:rPr>
        <w:t>words</w:t>
      </w:r>
    </w:p>
    <w:p w14:paraId="2F4AE5AC" w14:textId="77777777" w:rsidR="000E3F05" w:rsidRDefault="00000000" w:rsidP="00422724">
      <w:pPr>
        <w:pStyle w:val="BodyText"/>
        <w:spacing w:before="8" w:line="244" w:lineRule="auto"/>
        <w:ind w:left="504" w:right="694"/>
      </w:pPr>
      <w:r>
        <w:t xml:space="preserve">) </w:t>
      </w:r>
      <w:proofErr w:type="gramStart"/>
      <w:r>
        <w:t>and</w:t>
      </w:r>
      <w:proofErr w:type="gramEnd"/>
      <w:r>
        <w:t xml:space="preserve"> undertakes to pay to the Procuring Agency, upon receipt of his written demand(s), any sum(s) as specified by him, not exceeding the above limit in aggregate, without cavil / argument and without the Procuring Agency having to substantiate / prove or to show grounds / reasons for such claim(s), on the occurrence of any / all of the following conditions:</w:t>
      </w:r>
    </w:p>
    <w:p w14:paraId="5467657F" w14:textId="5AD9EF9E" w:rsidR="000504A1" w:rsidRDefault="000504A1" w:rsidP="000504A1">
      <w:pPr>
        <w:tabs>
          <w:tab w:val="left" w:pos="1183"/>
        </w:tabs>
        <w:spacing w:before="98" w:line="247" w:lineRule="auto"/>
        <w:ind w:right="193"/>
      </w:pPr>
      <w:r>
        <w:t xml:space="preserve">                1.If</w:t>
      </w:r>
      <w:r w:rsidRPr="000504A1">
        <w:rPr>
          <w:spacing w:val="11"/>
        </w:rPr>
        <w:t xml:space="preserve"> </w:t>
      </w:r>
      <w:r>
        <w:t>the</w:t>
      </w:r>
      <w:r w:rsidRPr="000504A1">
        <w:rPr>
          <w:spacing w:val="10"/>
        </w:rPr>
        <w:t xml:space="preserve"> </w:t>
      </w:r>
      <w:r>
        <w:t>Contractor</w:t>
      </w:r>
      <w:r w:rsidRPr="000504A1">
        <w:rPr>
          <w:spacing w:val="9"/>
        </w:rPr>
        <w:t xml:space="preserve"> </w:t>
      </w:r>
      <w:r>
        <w:t>commits</w:t>
      </w:r>
      <w:r w:rsidRPr="000504A1">
        <w:rPr>
          <w:spacing w:val="8"/>
        </w:rPr>
        <w:t xml:space="preserve"> </w:t>
      </w:r>
      <w:r>
        <w:t>a</w:t>
      </w:r>
      <w:r w:rsidRPr="000504A1">
        <w:rPr>
          <w:spacing w:val="9"/>
        </w:rPr>
        <w:t xml:space="preserve"> </w:t>
      </w:r>
      <w:r>
        <w:t>default</w:t>
      </w:r>
      <w:r w:rsidRPr="000504A1">
        <w:rPr>
          <w:spacing w:val="8"/>
        </w:rPr>
        <w:t xml:space="preserve"> </w:t>
      </w:r>
      <w:r>
        <w:t>under</w:t>
      </w:r>
      <w:r w:rsidRPr="000504A1">
        <w:rPr>
          <w:spacing w:val="6"/>
        </w:rPr>
        <w:t xml:space="preserve"> </w:t>
      </w:r>
      <w:r>
        <w:t>the</w:t>
      </w:r>
      <w:r w:rsidRPr="000504A1">
        <w:rPr>
          <w:spacing w:val="8"/>
        </w:rPr>
        <w:t xml:space="preserve"> </w:t>
      </w:r>
      <w:proofErr w:type="gramStart"/>
      <w:r w:rsidRPr="000504A1">
        <w:rPr>
          <w:spacing w:val="-2"/>
        </w:rPr>
        <w:t>Contract;</w:t>
      </w:r>
      <w:proofErr w:type="gramEnd"/>
    </w:p>
    <w:p w14:paraId="78BAF19C" w14:textId="34D59ED6" w:rsidR="000E3F05" w:rsidRDefault="00000000" w:rsidP="000504A1">
      <w:pPr>
        <w:pStyle w:val="ListParagraph"/>
        <w:numPr>
          <w:ilvl w:val="0"/>
          <w:numId w:val="12"/>
        </w:numPr>
        <w:tabs>
          <w:tab w:val="left" w:pos="936"/>
          <w:tab w:val="left" w:pos="1275"/>
        </w:tabs>
        <w:spacing w:before="98" w:line="247" w:lineRule="auto"/>
        <w:ind w:left="540" w:right="193" w:firstLine="360"/>
      </w:pPr>
      <w:r>
        <w:t xml:space="preserve">If the Contractor fails to fulfill any of the obligations under the </w:t>
      </w:r>
      <w:proofErr w:type="gramStart"/>
      <w:r w:rsidRPr="000504A1">
        <w:rPr>
          <w:spacing w:val="-2"/>
        </w:rPr>
        <w:t>Contract;</w:t>
      </w:r>
      <w:proofErr w:type="gramEnd"/>
    </w:p>
    <w:p w14:paraId="36D3E974" w14:textId="77777777" w:rsidR="000E3F05" w:rsidRDefault="00000000" w:rsidP="000504A1">
      <w:pPr>
        <w:pStyle w:val="ListParagraph"/>
        <w:numPr>
          <w:ilvl w:val="0"/>
          <w:numId w:val="12"/>
        </w:numPr>
        <w:tabs>
          <w:tab w:val="left" w:pos="936"/>
          <w:tab w:val="left" w:pos="1275"/>
        </w:tabs>
        <w:spacing w:before="223" w:line="244" w:lineRule="auto"/>
        <w:ind w:left="936" w:right="654" w:hanging="1"/>
      </w:pPr>
      <w:r>
        <w:t xml:space="preserve">If the Contractor violates any of the provisions of the </w:t>
      </w:r>
      <w:r>
        <w:rPr>
          <w:spacing w:val="-2"/>
        </w:rPr>
        <w:t>Contract.</w:t>
      </w:r>
    </w:p>
    <w:p w14:paraId="7AAFE3AC" w14:textId="77777777" w:rsidR="000E3F05" w:rsidRDefault="00000000" w:rsidP="00422724">
      <w:pPr>
        <w:pStyle w:val="BodyText"/>
        <w:tabs>
          <w:tab w:val="left" w:pos="1824"/>
        </w:tabs>
        <w:spacing w:before="230" w:line="244" w:lineRule="auto"/>
        <w:ind w:left="598" w:right="1264"/>
      </w:pPr>
      <w:r>
        <w:t>Provided</w:t>
      </w:r>
      <w:r>
        <w:rPr>
          <w:spacing w:val="-7"/>
        </w:rPr>
        <w:t xml:space="preserve"> </w:t>
      </w:r>
      <w:r>
        <w:t>that</w:t>
      </w:r>
      <w:r>
        <w:rPr>
          <w:spacing w:val="-6"/>
        </w:rPr>
        <w:t xml:space="preserve"> </w:t>
      </w:r>
      <w:r>
        <w:t xml:space="preserve">the </w:t>
      </w:r>
      <w:r>
        <w:rPr>
          <w:spacing w:val="-2"/>
        </w:rPr>
        <w:t>Procuring</w:t>
      </w:r>
      <w:r>
        <w:rPr>
          <w:spacing w:val="40"/>
        </w:rPr>
        <w:t xml:space="preserve"> </w:t>
      </w:r>
      <w:r>
        <w:rPr>
          <w:spacing w:val="-2"/>
        </w:rPr>
        <w:t>Agency</w:t>
      </w:r>
      <w:r>
        <w:tab/>
      </w:r>
      <w:r>
        <w:rPr>
          <w:spacing w:val="-4"/>
        </w:rPr>
        <w:t>shall</w:t>
      </w:r>
    </w:p>
    <w:p w14:paraId="48BE4A33" w14:textId="77777777" w:rsidR="000E3F05" w:rsidRDefault="00000000" w:rsidP="00422724">
      <w:pPr>
        <w:pStyle w:val="BodyText"/>
        <w:tabs>
          <w:tab w:val="left" w:pos="1977"/>
        </w:tabs>
        <w:spacing w:before="6" w:line="244" w:lineRule="auto"/>
        <w:ind w:left="598" w:right="1259"/>
      </w:pPr>
      <w:r>
        <w:rPr>
          <w:spacing w:val="-2"/>
        </w:rPr>
        <w:t>specify</w:t>
      </w:r>
      <w:r>
        <w:tab/>
      </w:r>
      <w:r>
        <w:rPr>
          <w:spacing w:val="-4"/>
        </w:rPr>
        <w:t xml:space="preserve">the </w:t>
      </w:r>
      <w:r>
        <w:rPr>
          <w:spacing w:val="-2"/>
        </w:rPr>
        <w:t xml:space="preserve">occurred condition(s) </w:t>
      </w:r>
      <w:r>
        <w:t>owing</w:t>
      </w:r>
      <w:r>
        <w:rPr>
          <w:spacing w:val="40"/>
        </w:rPr>
        <w:t xml:space="preserve"> </w:t>
      </w:r>
      <w:r>
        <w:t>to</w:t>
      </w:r>
      <w:r>
        <w:rPr>
          <w:spacing w:val="40"/>
        </w:rPr>
        <w:t xml:space="preserve"> </w:t>
      </w:r>
      <w:r>
        <w:t>which the said sum is due to him.</w:t>
      </w:r>
    </w:p>
    <w:p w14:paraId="7D7B15AD" w14:textId="6EB20B8E" w:rsidR="000E3F05" w:rsidRDefault="00000000" w:rsidP="000504A1">
      <w:pPr>
        <w:pStyle w:val="BodyText"/>
        <w:spacing w:before="152" w:line="230" w:lineRule="auto"/>
        <w:ind w:left="504"/>
        <w:rPr>
          <w:sz w:val="20"/>
        </w:rPr>
      </w:pPr>
      <w:r>
        <w:t>Provided further that any demand(s) / claim(s) from the Procuring Agency shall reach the Guarantor within thirty</w:t>
      </w:r>
    </w:p>
    <w:p w14:paraId="75FB9A69" w14:textId="77777777" w:rsidR="000E3F05" w:rsidRDefault="000E3F05" w:rsidP="00422724">
      <w:pPr>
        <w:pStyle w:val="BodyText"/>
        <w:spacing w:before="138"/>
        <w:rPr>
          <w:sz w:val="20"/>
        </w:rPr>
      </w:pPr>
    </w:p>
    <w:p w14:paraId="505FA50E" w14:textId="77777777" w:rsidR="000E3F05" w:rsidRDefault="000E3F05" w:rsidP="00422724">
      <w:pPr>
        <w:rPr>
          <w:sz w:val="20"/>
        </w:rPr>
        <w:sectPr w:rsidR="000E3F05">
          <w:pgSz w:w="12240" w:h="15840"/>
          <w:pgMar w:top="460" w:right="580" w:bottom="1440" w:left="1360" w:header="268" w:footer="1219" w:gutter="0"/>
          <w:cols w:space="720"/>
        </w:sectPr>
      </w:pPr>
    </w:p>
    <w:p w14:paraId="004BEE1F" w14:textId="32DD3D9F" w:rsidR="000E3F05" w:rsidRDefault="00000000" w:rsidP="00422724">
      <w:pPr>
        <w:pStyle w:val="BodyText"/>
        <w:tabs>
          <w:tab w:val="left" w:pos="7250"/>
        </w:tabs>
        <w:spacing w:before="104" w:line="232" w:lineRule="auto"/>
        <w:ind w:left="411"/>
        <w:rPr>
          <w:rFonts w:ascii="Times New Roman"/>
        </w:rPr>
      </w:pPr>
      <w:r>
        <w:rPr>
          <w:position w:val="1"/>
        </w:rPr>
        <w:t xml:space="preserve">working days after the expiry of the </w:t>
      </w:r>
      <w:r w:rsidR="00151FBF">
        <w:rPr>
          <w:position w:val="1"/>
        </w:rPr>
        <w:t>Guarantee</w:t>
      </w:r>
      <w:r>
        <w:rPr>
          <w:position w:val="1"/>
        </w:rPr>
        <w:t xml:space="preserve"> </w:t>
      </w:r>
      <w:r>
        <w:t>This guarantee shall remain</w:t>
      </w:r>
      <w:r>
        <w:rPr>
          <w:spacing w:val="40"/>
        </w:rPr>
        <w:t xml:space="preserve"> </w:t>
      </w:r>
      <w:r>
        <w:t>valid</w:t>
      </w:r>
      <w:r>
        <w:rPr>
          <w:spacing w:val="40"/>
        </w:rPr>
        <w:t xml:space="preserve"> </w:t>
      </w:r>
      <w:r>
        <w:t>up</w:t>
      </w:r>
      <w:r>
        <w:rPr>
          <w:spacing w:val="40"/>
        </w:rPr>
        <w:t xml:space="preserve"> </w:t>
      </w:r>
      <w:r>
        <w:t>to</w:t>
      </w:r>
      <w:r>
        <w:rPr>
          <w:spacing w:val="50"/>
        </w:rPr>
        <w:t xml:space="preserve"> </w:t>
      </w:r>
      <w:r>
        <w:rPr>
          <w:rFonts w:ascii="Times New Roman"/>
          <w:u w:val="single"/>
        </w:rPr>
        <w:tab/>
      </w:r>
    </w:p>
    <w:p w14:paraId="7BFABB2E" w14:textId="77777777" w:rsidR="000E3F05" w:rsidRDefault="00000000" w:rsidP="00422724">
      <w:pPr>
        <w:spacing w:before="8"/>
        <w:rPr>
          <w:rFonts w:ascii="Times New Roman"/>
        </w:rPr>
      </w:pPr>
      <w:r>
        <w:br w:type="column"/>
      </w:r>
    </w:p>
    <w:p w14:paraId="5CEBBC16" w14:textId="77777777" w:rsidR="000E3F05" w:rsidRDefault="00000000" w:rsidP="00422724">
      <w:pPr>
        <w:pStyle w:val="BodyText"/>
      </w:pPr>
      <w:r>
        <w:t>or</w:t>
      </w:r>
      <w:r>
        <w:rPr>
          <w:spacing w:val="52"/>
        </w:rPr>
        <w:t xml:space="preserve"> </w:t>
      </w:r>
      <w:r>
        <w:t>until</w:t>
      </w:r>
      <w:r>
        <w:rPr>
          <w:spacing w:val="52"/>
        </w:rPr>
        <w:t xml:space="preserve"> </w:t>
      </w:r>
      <w:r>
        <w:t>expiry</w:t>
      </w:r>
      <w:r>
        <w:rPr>
          <w:spacing w:val="50"/>
        </w:rPr>
        <w:t xml:space="preserve"> </w:t>
      </w:r>
      <w:r>
        <w:rPr>
          <w:spacing w:val="-5"/>
        </w:rPr>
        <w:t>of</w:t>
      </w:r>
    </w:p>
    <w:p w14:paraId="5A9B8144" w14:textId="77777777" w:rsidR="000E3F05" w:rsidRDefault="000E3F05" w:rsidP="00422724">
      <w:pPr>
        <w:sectPr w:rsidR="000E3F05">
          <w:type w:val="continuous"/>
          <w:pgSz w:w="12240" w:h="15840"/>
          <w:pgMar w:top="900" w:right="580" w:bottom="1380" w:left="1360" w:header="268" w:footer="1219" w:gutter="0"/>
          <w:cols w:num="2" w:space="720" w:equalWidth="0">
            <w:col w:w="7251" w:space="2"/>
            <w:col w:w="3047"/>
          </w:cols>
        </w:sectPr>
      </w:pPr>
    </w:p>
    <w:p w14:paraId="1ABAEF6A" w14:textId="77777777" w:rsidR="000E3F05" w:rsidRDefault="000E3F05" w:rsidP="00422724">
      <w:pPr>
        <w:pStyle w:val="BodyText"/>
        <w:spacing w:before="157"/>
      </w:pPr>
    </w:p>
    <w:p w14:paraId="107F6398" w14:textId="77777777" w:rsidR="000E3F05" w:rsidRDefault="00000000" w:rsidP="00422724">
      <w:pPr>
        <w:pStyle w:val="BodyText"/>
        <w:spacing w:line="244" w:lineRule="auto"/>
        <w:ind w:left="504" w:right="1295"/>
      </w:pPr>
      <w:r>
        <w:t>warranties</w:t>
      </w:r>
      <w:r>
        <w:rPr>
          <w:spacing w:val="36"/>
        </w:rPr>
        <w:t xml:space="preserve"> </w:t>
      </w:r>
      <w:r>
        <w:t>/</w:t>
      </w:r>
      <w:r>
        <w:rPr>
          <w:spacing w:val="36"/>
        </w:rPr>
        <w:t xml:space="preserve"> </w:t>
      </w:r>
      <w:r>
        <w:t>support</w:t>
      </w:r>
      <w:r>
        <w:rPr>
          <w:spacing w:val="34"/>
        </w:rPr>
        <w:t xml:space="preserve"> </w:t>
      </w:r>
      <w:r>
        <w:t>period</w:t>
      </w:r>
      <w:r>
        <w:rPr>
          <w:spacing w:val="40"/>
        </w:rPr>
        <w:t xml:space="preserve"> </w:t>
      </w:r>
      <w:r>
        <w:t>or</w:t>
      </w:r>
      <w:r>
        <w:rPr>
          <w:spacing w:val="35"/>
        </w:rPr>
        <w:t xml:space="preserve"> </w:t>
      </w:r>
      <w:r>
        <w:t>all</w:t>
      </w:r>
      <w:r>
        <w:rPr>
          <w:spacing w:val="32"/>
        </w:rPr>
        <w:t xml:space="preserve"> </w:t>
      </w:r>
      <w:r>
        <w:t>obligations</w:t>
      </w:r>
      <w:r>
        <w:rPr>
          <w:spacing w:val="30"/>
        </w:rPr>
        <w:t xml:space="preserve"> </w:t>
      </w:r>
      <w:r>
        <w:t>have</w:t>
      </w:r>
      <w:r>
        <w:rPr>
          <w:spacing w:val="40"/>
        </w:rPr>
        <w:t xml:space="preserve"> </w:t>
      </w:r>
      <w:r>
        <w:t>been</w:t>
      </w:r>
      <w:r>
        <w:rPr>
          <w:spacing w:val="35"/>
        </w:rPr>
        <w:t xml:space="preserve"> </w:t>
      </w:r>
      <w:r>
        <w:t>fulfilled</w:t>
      </w:r>
      <w:r>
        <w:rPr>
          <w:spacing w:val="39"/>
        </w:rPr>
        <w:t xml:space="preserve"> </w:t>
      </w:r>
      <w:r>
        <w:t>in</w:t>
      </w:r>
      <w:r>
        <w:rPr>
          <w:spacing w:val="31"/>
        </w:rPr>
        <w:t xml:space="preserve"> </w:t>
      </w:r>
      <w:r>
        <w:t>accordance</w:t>
      </w:r>
      <w:r>
        <w:rPr>
          <w:spacing w:val="37"/>
        </w:rPr>
        <w:t xml:space="preserve"> </w:t>
      </w:r>
      <w:r>
        <w:t>with the Contract, whichever is later.</w:t>
      </w:r>
    </w:p>
    <w:p w14:paraId="021C6689" w14:textId="77777777" w:rsidR="000E3F05" w:rsidRDefault="00000000" w:rsidP="00422724">
      <w:pPr>
        <w:pStyle w:val="BodyText"/>
        <w:tabs>
          <w:tab w:val="left" w:pos="3473"/>
        </w:tabs>
        <w:spacing w:before="154"/>
        <w:ind w:left="504"/>
      </w:pPr>
      <w:r>
        <w:t>Date</w:t>
      </w:r>
      <w:r>
        <w:rPr>
          <w:spacing w:val="11"/>
        </w:rPr>
        <w:t xml:space="preserve"> </w:t>
      </w:r>
      <w:r>
        <w:rPr>
          <w:spacing w:val="-4"/>
        </w:rPr>
        <w:t>this</w:t>
      </w:r>
      <w:r>
        <w:rPr>
          <w:rFonts w:ascii="Times New Roman"/>
          <w:u w:val="single"/>
        </w:rPr>
        <w:tab/>
      </w:r>
      <w:r>
        <w:t>day</w:t>
      </w:r>
      <w:r>
        <w:rPr>
          <w:spacing w:val="1"/>
        </w:rPr>
        <w:t xml:space="preserve"> </w:t>
      </w:r>
      <w:r>
        <w:t>of</w:t>
      </w:r>
      <w:r>
        <w:rPr>
          <w:spacing w:val="8"/>
        </w:rPr>
        <w:t xml:space="preserve"> </w:t>
      </w:r>
      <w:r>
        <w:rPr>
          <w:color w:val="000000"/>
          <w:spacing w:val="-4"/>
          <w:highlight w:val="yellow"/>
        </w:rPr>
        <w:t>20</w:t>
      </w:r>
      <w:r>
        <w:rPr>
          <w:color w:val="000000"/>
          <w:spacing w:val="-4"/>
        </w:rPr>
        <w:t>24</w:t>
      </w:r>
    </w:p>
    <w:p w14:paraId="16963E9C" w14:textId="77777777" w:rsidR="000E3F05" w:rsidRDefault="000E3F05" w:rsidP="00422724">
      <w:pPr>
        <w:pStyle w:val="BodyText"/>
      </w:pPr>
    </w:p>
    <w:p w14:paraId="1CEC99ED" w14:textId="77777777" w:rsidR="000E3F05" w:rsidRDefault="000E3F05" w:rsidP="00422724">
      <w:pPr>
        <w:pStyle w:val="BodyText"/>
        <w:spacing w:before="52"/>
      </w:pPr>
    </w:p>
    <w:p w14:paraId="3BD9ECDE" w14:textId="77777777" w:rsidR="000E3F05" w:rsidRDefault="00000000" w:rsidP="00422724">
      <w:pPr>
        <w:pStyle w:val="Heading2"/>
        <w:ind w:left="504" w:firstLine="0"/>
      </w:pPr>
      <w:r>
        <w:rPr>
          <w:spacing w:val="-2"/>
        </w:rPr>
        <w:t>GUARANTOR</w:t>
      </w:r>
    </w:p>
    <w:p w14:paraId="3260DD56" w14:textId="77777777" w:rsidR="000E3F05" w:rsidRDefault="00000000" w:rsidP="00422724">
      <w:pPr>
        <w:pStyle w:val="BodyText"/>
        <w:tabs>
          <w:tab w:val="left" w:pos="3528"/>
          <w:tab w:val="left" w:pos="3754"/>
        </w:tabs>
        <w:spacing w:before="157" w:line="386" w:lineRule="auto"/>
        <w:ind w:left="504" w:right="6543"/>
        <w:rPr>
          <w:rFonts w:ascii="Times New Roman"/>
        </w:rPr>
      </w:pPr>
      <w:r>
        <w:rPr>
          <w:spacing w:val="-2"/>
        </w:rPr>
        <w:t>Signature</w:t>
      </w:r>
      <w:r>
        <w:rPr>
          <w:rFonts w:ascii="Times New Roman"/>
          <w:u w:val="single"/>
        </w:rPr>
        <w:tab/>
      </w:r>
      <w:r>
        <w:rPr>
          <w:rFonts w:ascii="Times New Roman"/>
          <w:u w:val="single"/>
        </w:rPr>
        <w:tab/>
      </w:r>
      <w:r>
        <w:rPr>
          <w:rFonts w:ascii="Times New Roman"/>
        </w:rPr>
        <w:t xml:space="preserve"> </w:t>
      </w:r>
      <w:r>
        <w:t xml:space="preserve">CNIC # </w:t>
      </w:r>
      <w:r>
        <w:rPr>
          <w:rFonts w:ascii="Times New Roman"/>
          <w:u w:val="single"/>
        </w:rPr>
        <w:tab/>
      </w:r>
    </w:p>
    <w:p w14:paraId="4917FA2B" w14:textId="77777777" w:rsidR="000E3F05" w:rsidRDefault="00000000" w:rsidP="00422724">
      <w:pPr>
        <w:pStyle w:val="BodyText"/>
        <w:tabs>
          <w:tab w:val="left" w:pos="3754"/>
          <w:tab w:val="left" w:pos="4111"/>
        </w:tabs>
        <w:spacing w:before="4" w:line="384" w:lineRule="auto"/>
        <w:ind w:left="504" w:right="6186"/>
        <w:rPr>
          <w:rFonts w:ascii="Times New Roman"/>
        </w:rPr>
      </w:pPr>
      <w:r>
        <w:rPr>
          <w:spacing w:val="-4"/>
        </w:rPr>
        <w:t>Name</w:t>
      </w:r>
      <w:r>
        <w:rPr>
          <w:rFonts w:ascii="Times New Roman"/>
          <w:u w:val="single"/>
        </w:rPr>
        <w:tab/>
      </w:r>
      <w:r>
        <w:rPr>
          <w:rFonts w:ascii="Times New Roman"/>
          <w:u w:val="single"/>
        </w:rPr>
        <w:tab/>
      </w:r>
      <w:r>
        <w:rPr>
          <w:rFonts w:ascii="Times New Roman"/>
        </w:rPr>
        <w:t xml:space="preserve"> </w:t>
      </w:r>
      <w:r>
        <w:rPr>
          <w:spacing w:val="-2"/>
        </w:rPr>
        <w:t>Designation</w:t>
      </w:r>
      <w:r>
        <w:rPr>
          <w:rFonts w:ascii="Times New Roman"/>
          <w:u w:val="single"/>
        </w:rPr>
        <w:tab/>
      </w:r>
      <w:r>
        <w:rPr>
          <w:rFonts w:ascii="Times New Roman"/>
          <w:u w:val="single"/>
        </w:rPr>
        <w:tab/>
      </w:r>
      <w:r>
        <w:rPr>
          <w:rFonts w:ascii="Times New Roman"/>
        </w:rPr>
        <w:t xml:space="preserve"> </w:t>
      </w:r>
      <w:r>
        <w:t xml:space="preserve">Address </w:t>
      </w:r>
      <w:r>
        <w:rPr>
          <w:rFonts w:ascii="Times New Roman"/>
          <w:u w:val="single"/>
        </w:rPr>
        <w:tab/>
      </w:r>
    </w:p>
    <w:p w14:paraId="37E519DD" w14:textId="77777777" w:rsidR="000E3F05" w:rsidRDefault="000E3F05" w:rsidP="00422724">
      <w:pPr>
        <w:spacing w:line="384" w:lineRule="auto"/>
        <w:rPr>
          <w:rFonts w:ascii="Times New Roman"/>
        </w:rPr>
        <w:sectPr w:rsidR="000E3F05">
          <w:type w:val="continuous"/>
          <w:pgSz w:w="12240" w:h="15840"/>
          <w:pgMar w:top="900" w:right="580" w:bottom="1380" w:left="1360" w:header="268" w:footer="1219" w:gutter="0"/>
          <w:cols w:space="720"/>
        </w:sectPr>
      </w:pPr>
    </w:p>
    <w:p w14:paraId="6B1E0FBF" w14:textId="77777777" w:rsidR="000E3F05" w:rsidRDefault="000E3F05" w:rsidP="00422724">
      <w:pPr>
        <w:pStyle w:val="BodyText"/>
        <w:rPr>
          <w:rFonts w:ascii="Times New Roman"/>
          <w:sz w:val="30"/>
        </w:rPr>
      </w:pPr>
    </w:p>
    <w:p w14:paraId="7B4EF1C4" w14:textId="77777777" w:rsidR="000E3F05" w:rsidRDefault="000E3F05" w:rsidP="00422724">
      <w:pPr>
        <w:pStyle w:val="BodyText"/>
        <w:spacing w:before="161"/>
        <w:rPr>
          <w:rFonts w:ascii="Times New Roman"/>
          <w:sz w:val="30"/>
        </w:rPr>
      </w:pPr>
    </w:p>
    <w:p w14:paraId="6D4816CD" w14:textId="77777777" w:rsidR="00420A67" w:rsidRDefault="00420A67" w:rsidP="00422724">
      <w:pPr>
        <w:pStyle w:val="BodyText"/>
        <w:spacing w:before="161"/>
        <w:rPr>
          <w:rFonts w:ascii="Times New Roman"/>
          <w:sz w:val="30"/>
        </w:rPr>
      </w:pPr>
    </w:p>
    <w:p w14:paraId="1E9DF540" w14:textId="77777777" w:rsidR="000E3F05" w:rsidRDefault="00000000" w:rsidP="00420A67">
      <w:pPr>
        <w:pStyle w:val="Heading1"/>
        <w:spacing w:before="1"/>
        <w:ind w:left="1408"/>
        <w:rPr>
          <w:rFonts w:ascii="Arial"/>
        </w:rPr>
      </w:pPr>
      <w:bookmarkStart w:id="50" w:name="_TOC_250000"/>
      <w:bookmarkEnd w:id="50"/>
      <w:r>
        <w:rPr>
          <w:rFonts w:ascii="Arial"/>
          <w:color w:val="2D5293"/>
          <w:spacing w:val="-2"/>
        </w:rPr>
        <w:t>AGREEMENT</w:t>
      </w:r>
    </w:p>
    <w:p w14:paraId="2CD65445" w14:textId="77777777" w:rsidR="000E3F05" w:rsidRDefault="000E3F05" w:rsidP="00420A67">
      <w:pPr>
        <w:pStyle w:val="BodyText"/>
        <w:spacing w:before="255"/>
        <w:jc w:val="center"/>
        <w:rPr>
          <w:rFonts w:ascii="Arial"/>
          <w:b/>
          <w:sz w:val="30"/>
        </w:rPr>
      </w:pPr>
    </w:p>
    <w:p w14:paraId="356BA180" w14:textId="77777777" w:rsidR="000E3F05" w:rsidRDefault="00000000" w:rsidP="00420A67">
      <w:pPr>
        <w:ind w:left="1406" w:right="2203"/>
        <w:jc w:val="center"/>
        <w:rPr>
          <w:rFonts w:ascii="Arial"/>
          <w:b/>
          <w:sz w:val="30"/>
        </w:rPr>
      </w:pPr>
      <w:r>
        <w:rPr>
          <w:rFonts w:ascii="Arial"/>
          <w:b/>
          <w:spacing w:val="-2"/>
          <w:sz w:val="30"/>
        </w:rPr>
        <w:t>Contract</w:t>
      </w:r>
      <w:r>
        <w:rPr>
          <w:rFonts w:ascii="Arial"/>
          <w:b/>
          <w:spacing w:val="-13"/>
          <w:sz w:val="30"/>
        </w:rPr>
        <w:t xml:space="preserve"> </w:t>
      </w:r>
      <w:r>
        <w:rPr>
          <w:rFonts w:ascii="Arial"/>
          <w:b/>
          <w:spacing w:val="-2"/>
          <w:sz w:val="30"/>
        </w:rPr>
        <w:t>Title:</w:t>
      </w:r>
    </w:p>
    <w:p w14:paraId="7D1F7B72" w14:textId="77777777" w:rsidR="000E3F05" w:rsidRDefault="000E3F05" w:rsidP="00420A67">
      <w:pPr>
        <w:pStyle w:val="BodyText"/>
        <w:jc w:val="center"/>
        <w:rPr>
          <w:rFonts w:ascii="Arial"/>
          <w:b/>
          <w:sz w:val="30"/>
        </w:rPr>
      </w:pPr>
    </w:p>
    <w:p w14:paraId="3BCFBD59" w14:textId="77777777" w:rsidR="000E3F05" w:rsidRDefault="000E3F05" w:rsidP="00420A67">
      <w:pPr>
        <w:pStyle w:val="BodyText"/>
        <w:jc w:val="center"/>
        <w:rPr>
          <w:rFonts w:ascii="Arial"/>
          <w:b/>
          <w:sz w:val="30"/>
        </w:rPr>
      </w:pPr>
    </w:p>
    <w:p w14:paraId="2B9FDFC4" w14:textId="77777777" w:rsidR="000E3F05" w:rsidRDefault="000E3F05" w:rsidP="00420A67">
      <w:pPr>
        <w:pStyle w:val="BodyText"/>
        <w:jc w:val="center"/>
        <w:rPr>
          <w:rFonts w:ascii="Arial"/>
          <w:b/>
          <w:sz w:val="30"/>
        </w:rPr>
      </w:pPr>
    </w:p>
    <w:p w14:paraId="2F583347" w14:textId="77777777" w:rsidR="000E3F05" w:rsidRDefault="000E3F05" w:rsidP="00420A67">
      <w:pPr>
        <w:pStyle w:val="BodyText"/>
        <w:spacing w:before="6"/>
        <w:jc w:val="center"/>
        <w:rPr>
          <w:rFonts w:ascii="Arial"/>
          <w:b/>
          <w:sz w:val="30"/>
        </w:rPr>
      </w:pPr>
    </w:p>
    <w:p w14:paraId="65B3F2CC" w14:textId="77777777" w:rsidR="000E3F05" w:rsidRDefault="00000000" w:rsidP="00420A67">
      <w:pPr>
        <w:ind w:left="1489" w:right="2203"/>
        <w:jc w:val="center"/>
        <w:rPr>
          <w:rFonts w:ascii="Arial"/>
          <w:b/>
          <w:sz w:val="30"/>
        </w:rPr>
      </w:pPr>
      <w:r>
        <w:rPr>
          <w:rFonts w:ascii="Arial"/>
          <w:b/>
          <w:sz w:val="30"/>
        </w:rPr>
        <w:t>[Name</w:t>
      </w:r>
      <w:r>
        <w:rPr>
          <w:rFonts w:ascii="Arial"/>
          <w:b/>
          <w:spacing w:val="-23"/>
          <w:sz w:val="30"/>
        </w:rPr>
        <w:t xml:space="preserve"> </w:t>
      </w:r>
      <w:r>
        <w:rPr>
          <w:rFonts w:ascii="Arial"/>
          <w:b/>
          <w:sz w:val="30"/>
        </w:rPr>
        <w:t>of</w:t>
      </w:r>
      <w:r>
        <w:rPr>
          <w:rFonts w:ascii="Arial"/>
          <w:b/>
          <w:spacing w:val="-16"/>
          <w:sz w:val="30"/>
        </w:rPr>
        <w:t xml:space="preserve"> </w:t>
      </w:r>
      <w:r>
        <w:rPr>
          <w:rFonts w:ascii="Arial"/>
          <w:b/>
          <w:spacing w:val="-2"/>
          <w:sz w:val="30"/>
        </w:rPr>
        <w:t>Contractor]</w:t>
      </w:r>
    </w:p>
    <w:p w14:paraId="43766B4E" w14:textId="77777777" w:rsidR="000E3F05" w:rsidRDefault="000E3F05" w:rsidP="00420A67">
      <w:pPr>
        <w:pStyle w:val="BodyText"/>
        <w:jc w:val="center"/>
        <w:rPr>
          <w:rFonts w:ascii="Arial"/>
          <w:b/>
          <w:sz w:val="30"/>
        </w:rPr>
      </w:pPr>
    </w:p>
    <w:p w14:paraId="30FF5818" w14:textId="77777777" w:rsidR="000E3F05" w:rsidRDefault="000E3F05" w:rsidP="00420A67">
      <w:pPr>
        <w:pStyle w:val="BodyText"/>
        <w:jc w:val="center"/>
        <w:rPr>
          <w:rFonts w:ascii="Arial"/>
          <w:b/>
          <w:sz w:val="30"/>
        </w:rPr>
      </w:pPr>
    </w:p>
    <w:p w14:paraId="4EE35281" w14:textId="77777777" w:rsidR="000E3F05" w:rsidRDefault="000E3F05" w:rsidP="00420A67">
      <w:pPr>
        <w:pStyle w:val="BodyText"/>
        <w:jc w:val="center"/>
        <w:rPr>
          <w:rFonts w:ascii="Arial"/>
          <w:b/>
          <w:sz w:val="30"/>
        </w:rPr>
      </w:pPr>
    </w:p>
    <w:p w14:paraId="01E10B24" w14:textId="77777777" w:rsidR="000E3F05" w:rsidRDefault="000E3F05" w:rsidP="00420A67">
      <w:pPr>
        <w:pStyle w:val="BodyText"/>
        <w:jc w:val="center"/>
        <w:rPr>
          <w:rFonts w:ascii="Arial"/>
          <w:b/>
          <w:sz w:val="30"/>
        </w:rPr>
      </w:pPr>
    </w:p>
    <w:p w14:paraId="31750340" w14:textId="77777777" w:rsidR="000E3F05" w:rsidRDefault="000E3F05" w:rsidP="00420A67">
      <w:pPr>
        <w:pStyle w:val="BodyText"/>
        <w:spacing w:before="215"/>
        <w:jc w:val="center"/>
        <w:rPr>
          <w:rFonts w:ascii="Arial"/>
          <w:b/>
          <w:sz w:val="30"/>
        </w:rPr>
      </w:pPr>
    </w:p>
    <w:p w14:paraId="0E93844B" w14:textId="77777777" w:rsidR="00420A67" w:rsidRDefault="00420A67" w:rsidP="00420A67">
      <w:pPr>
        <w:pStyle w:val="BodyText"/>
        <w:spacing w:before="215"/>
        <w:jc w:val="center"/>
        <w:rPr>
          <w:rFonts w:ascii="Arial"/>
          <w:b/>
          <w:sz w:val="30"/>
        </w:rPr>
      </w:pPr>
    </w:p>
    <w:p w14:paraId="5A286331" w14:textId="77777777" w:rsidR="00420A67" w:rsidRDefault="00420A67" w:rsidP="00420A67">
      <w:pPr>
        <w:pStyle w:val="BodyText"/>
        <w:spacing w:before="215"/>
        <w:jc w:val="center"/>
        <w:rPr>
          <w:rFonts w:ascii="Arial"/>
          <w:b/>
          <w:sz w:val="30"/>
        </w:rPr>
      </w:pPr>
    </w:p>
    <w:p w14:paraId="710A774E" w14:textId="77777777" w:rsidR="000E3F05" w:rsidRDefault="00000000" w:rsidP="00420A67">
      <w:pPr>
        <w:ind w:left="1415" w:right="2203"/>
        <w:jc w:val="center"/>
        <w:rPr>
          <w:rFonts w:ascii="Arial"/>
          <w:b/>
          <w:sz w:val="30"/>
        </w:rPr>
      </w:pPr>
      <w:r>
        <w:rPr>
          <w:rFonts w:ascii="Arial"/>
          <w:b/>
          <w:spacing w:val="-2"/>
          <w:sz w:val="30"/>
        </w:rPr>
        <w:t>Dated:</w:t>
      </w:r>
    </w:p>
    <w:p w14:paraId="398FE000" w14:textId="77777777" w:rsidR="000E3F05" w:rsidRDefault="000E3F05" w:rsidP="00422724">
      <w:pPr>
        <w:rPr>
          <w:rFonts w:ascii="Arial"/>
          <w:sz w:val="30"/>
        </w:rPr>
        <w:sectPr w:rsidR="000E3F05">
          <w:pgSz w:w="12240" w:h="15840"/>
          <w:pgMar w:top="460" w:right="580" w:bottom="1440" w:left="1360" w:header="268" w:footer="1219" w:gutter="0"/>
          <w:cols w:space="720"/>
        </w:sectPr>
      </w:pPr>
    </w:p>
    <w:p w14:paraId="5F9132CB" w14:textId="77777777" w:rsidR="000E3F05" w:rsidRDefault="000E3F05" w:rsidP="00422724">
      <w:pPr>
        <w:pStyle w:val="BodyText"/>
        <w:rPr>
          <w:rFonts w:ascii="Arial"/>
          <w:b/>
        </w:rPr>
      </w:pPr>
    </w:p>
    <w:p w14:paraId="60568AEF" w14:textId="77777777" w:rsidR="000E3F05" w:rsidRDefault="000E3F05" w:rsidP="00422724">
      <w:pPr>
        <w:pStyle w:val="BodyText"/>
        <w:rPr>
          <w:rFonts w:ascii="Arial"/>
          <w:b/>
        </w:rPr>
      </w:pPr>
    </w:p>
    <w:p w14:paraId="731CCFF5" w14:textId="77777777" w:rsidR="000E3F05" w:rsidRDefault="000E3F05" w:rsidP="00422724">
      <w:pPr>
        <w:pStyle w:val="BodyText"/>
        <w:rPr>
          <w:rFonts w:ascii="Arial"/>
          <w:b/>
        </w:rPr>
      </w:pPr>
    </w:p>
    <w:p w14:paraId="3362E1BE" w14:textId="77777777" w:rsidR="000E3F05" w:rsidRDefault="000E3F05" w:rsidP="00422724">
      <w:pPr>
        <w:pStyle w:val="BodyText"/>
        <w:rPr>
          <w:rFonts w:ascii="Arial"/>
          <w:b/>
        </w:rPr>
      </w:pPr>
    </w:p>
    <w:p w14:paraId="737AF3B0" w14:textId="77777777" w:rsidR="000E3F05" w:rsidRDefault="000E3F05" w:rsidP="00422724">
      <w:pPr>
        <w:pStyle w:val="BodyText"/>
        <w:rPr>
          <w:rFonts w:ascii="Arial"/>
          <w:b/>
        </w:rPr>
      </w:pPr>
    </w:p>
    <w:p w14:paraId="4EE39395" w14:textId="77777777" w:rsidR="000E3F05" w:rsidRDefault="000E3F05" w:rsidP="00422724">
      <w:pPr>
        <w:pStyle w:val="BodyText"/>
        <w:rPr>
          <w:rFonts w:ascii="Arial"/>
          <w:b/>
        </w:rPr>
      </w:pPr>
    </w:p>
    <w:p w14:paraId="0BA1A3A8" w14:textId="77777777" w:rsidR="000E3F05" w:rsidRDefault="000E3F05" w:rsidP="00422724">
      <w:pPr>
        <w:pStyle w:val="BodyText"/>
        <w:spacing w:before="61"/>
        <w:rPr>
          <w:rFonts w:ascii="Arial"/>
          <w:b/>
        </w:rPr>
      </w:pPr>
    </w:p>
    <w:p w14:paraId="5310266B" w14:textId="77777777" w:rsidR="000E3F05" w:rsidRDefault="00000000" w:rsidP="00422724">
      <w:pPr>
        <w:pStyle w:val="Heading2"/>
        <w:ind w:left="2091" w:right="2203" w:firstLine="0"/>
        <w:rPr>
          <w:rFonts w:ascii="Times New Roman"/>
        </w:rPr>
      </w:pPr>
      <w:r>
        <w:rPr>
          <w:rFonts w:ascii="Times New Roman"/>
        </w:rPr>
        <w:t>TABLE</w:t>
      </w:r>
      <w:r>
        <w:rPr>
          <w:rFonts w:ascii="Times New Roman"/>
          <w:spacing w:val="11"/>
        </w:rPr>
        <w:t xml:space="preserve"> </w:t>
      </w:r>
      <w:r>
        <w:rPr>
          <w:rFonts w:ascii="Times New Roman"/>
        </w:rPr>
        <w:t>OF</w:t>
      </w:r>
      <w:r>
        <w:rPr>
          <w:rFonts w:ascii="Times New Roman"/>
          <w:spacing w:val="6"/>
        </w:rPr>
        <w:t xml:space="preserve"> </w:t>
      </w:r>
      <w:r>
        <w:rPr>
          <w:rFonts w:ascii="Times New Roman"/>
          <w:spacing w:val="-2"/>
        </w:rPr>
        <w:t>CONTENTS</w:t>
      </w:r>
    </w:p>
    <w:p w14:paraId="2D9EAE2A" w14:textId="77777777" w:rsidR="000E3F05" w:rsidRDefault="000E3F05" w:rsidP="00422724">
      <w:pPr>
        <w:pStyle w:val="BodyText"/>
        <w:spacing w:before="4"/>
        <w:rPr>
          <w:rFonts w:ascii="Times New Roman"/>
          <w:b/>
          <w:sz w:val="20"/>
        </w:rPr>
      </w:pPr>
    </w:p>
    <w:tbl>
      <w:tblPr>
        <w:tblW w:w="0" w:type="auto"/>
        <w:tblInd w:w="224" w:type="dxa"/>
        <w:tblLayout w:type="fixed"/>
        <w:tblCellMar>
          <w:left w:w="0" w:type="dxa"/>
          <w:right w:w="0" w:type="dxa"/>
        </w:tblCellMar>
        <w:tblLook w:val="01E0" w:firstRow="1" w:lastRow="1" w:firstColumn="1" w:lastColumn="1" w:noHBand="0" w:noVBand="0"/>
      </w:tblPr>
      <w:tblGrid>
        <w:gridCol w:w="774"/>
        <w:gridCol w:w="7022"/>
      </w:tblGrid>
      <w:tr w:rsidR="000E3F05" w14:paraId="72343842" w14:textId="77777777">
        <w:trPr>
          <w:trHeight w:val="315"/>
        </w:trPr>
        <w:tc>
          <w:tcPr>
            <w:tcW w:w="774" w:type="dxa"/>
          </w:tcPr>
          <w:p w14:paraId="3B8C4C30" w14:textId="77777777" w:rsidR="000E3F05" w:rsidRDefault="00000000" w:rsidP="00422724">
            <w:pPr>
              <w:pStyle w:val="TableParagraph"/>
              <w:spacing w:line="250" w:lineRule="exact"/>
              <w:ind w:left="436"/>
              <w:jc w:val="left"/>
              <w:rPr>
                <w:rFonts w:ascii="Arial MT"/>
              </w:rPr>
            </w:pPr>
            <w:r>
              <w:rPr>
                <w:rFonts w:ascii="Arial MT"/>
                <w:spacing w:val="-5"/>
              </w:rPr>
              <w:t>I.</w:t>
            </w:r>
          </w:p>
        </w:tc>
        <w:tc>
          <w:tcPr>
            <w:tcW w:w="7022" w:type="dxa"/>
          </w:tcPr>
          <w:p w14:paraId="1053997E" w14:textId="77777777" w:rsidR="000E3F05" w:rsidRDefault="00000000" w:rsidP="00422724">
            <w:pPr>
              <w:pStyle w:val="TableParagraph"/>
              <w:spacing w:line="250" w:lineRule="exact"/>
              <w:ind w:left="191"/>
              <w:jc w:val="left"/>
              <w:rPr>
                <w:rFonts w:ascii="Arial MT"/>
              </w:rPr>
            </w:pPr>
            <w:r>
              <w:rPr>
                <w:rFonts w:ascii="Arial MT"/>
                <w:spacing w:val="-2"/>
              </w:rPr>
              <w:t>Agreement</w:t>
            </w:r>
          </w:p>
        </w:tc>
      </w:tr>
      <w:tr w:rsidR="000E3F05" w14:paraId="0DB584A4" w14:textId="77777777">
        <w:trPr>
          <w:trHeight w:val="383"/>
        </w:trPr>
        <w:tc>
          <w:tcPr>
            <w:tcW w:w="774" w:type="dxa"/>
          </w:tcPr>
          <w:p w14:paraId="585F32BD" w14:textId="77777777" w:rsidR="000E3F05" w:rsidRDefault="00000000" w:rsidP="00422724">
            <w:pPr>
              <w:pStyle w:val="TableParagraph"/>
              <w:spacing w:before="61"/>
              <w:ind w:right="137"/>
              <w:jc w:val="left"/>
              <w:rPr>
                <w:rFonts w:ascii="Arial MT"/>
              </w:rPr>
            </w:pPr>
            <w:r>
              <w:rPr>
                <w:rFonts w:ascii="Arial MT"/>
                <w:spacing w:val="-5"/>
              </w:rPr>
              <w:t>II.</w:t>
            </w:r>
          </w:p>
        </w:tc>
        <w:tc>
          <w:tcPr>
            <w:tcW w:w="7022" w:type="dxa"/>
          </w:tcPr>
          <w:p w14:paraId="572A52C0" w14:textId="77777777" w:rsidR="000E3F05" w:rsidRDefault="00000000" w:rsidP="00422724">
            <w:pPr>
              <w:pStyle w:val="TableParagraph"/>
              <w:spacing w:before="61"/>
              <w:ind w:left="189"/>
              <w:jc w:val="left"/>
              <w:rPr>
                <w:rFonts w:ascii="Arial MT"/>
              </w:rPr>
            </w:pPr>
            <w:r>
              <w:rPr>
                <w:rFonts w:ascii="Arial MT"/>
              </w:rPr>
              <w:t>General</w:t>
            </w:r>
            <w:r>
              <w:rPr>
                <w:rFonts w:ascii="Arial MT"/>
                <w:spacing w:val="12"/>
              </w:rPr>
              <w:t xml:space="preserve"> </w:t>
            </w:r>
            <w:r>
              <w:rPr>
                <w:rFonts w:ascii="Arial MT"/>
              </w:rPr>
              <w:t>Conditions</w:t>
            </w:r>
            <w:r>
              <w:rPr>
                <w:rFonts w:ascii="Arial MT"/>
                <w:spacing w:val="12"/>
              </w:rPr>
              <w:t xml:space="preserve"> </w:t>
            </w:r>
            <w:r>
              <w:rPr>
                <w:rFonts w:ascii="Arial MT"/>
              </w:rPr>
              <w:t>of</w:t>
            </w:r>
            <w:r>
              <w:rPr>
                <w:rFonts w:ascii="Arial MT"/>
                <w:spacing w:val="13"/>
              </w:rPr>
              <w:t xml:space="preserve"> </w:t>
            </w:r>
            <w:r>
              <w:rPr>
                <w:rFonts w:ascii="Arial MT"/>
                <w:spacing w:val="-2"/>
              </w:rPr>
              <w:t>Contract</w:t>
            </w:r>
          </w:p>
        </w:tc>
      </w:tr>
      <w:tr w:rsidR="000E3F05" w14:paraId="17485CC0" w14:textId="77777777">
        <w:trPr>
          <w:trHeight w:val="390"/>
        </w:trPr>
        <w:tc>
          <w:tcPr>
            <w:tcW w:w="774" w:type="dxa"/>
          </w:tcPr>
          <w:p w14:paraId="07AE48D8" w14:textId="77777777" w:rsidR="000E3F05" w:rsidRDefault="00000000" w:rsidP="00422724">
            <w:pPr>
              <w:pStyle w:val="TableParagraph"/>
              <w:spacing w:before="66"/>
              <w:ind w:right="139"/>
              <w:jc w:val="left"/>
              <w:rPr>
                <w:rFonts w:ascii="Arial MT"/>
              </w:rPr>
            </w:pPr>
            <w:proofErr w:type="spellStart"/>
            <w:r>
              <w:rPr>
                <w:rFonts w:ascii="Arial MT"/>
                <w:spacing w:val="-5"/>
              </w:rPr>
              <w:t>i</w:t>
            </w:r>
            <w:proofErr w:type="spellEnd"/>
            <w:r>
              <w:rPr>
                <w:rFonts w:ascii="Arial MT"/>
                <w:spacing w:val="-5"/>
              </w:rPr>
              <w:t>.</w:t>
            </w:r>
          </w:p>
        </w:tc>
        <w:tc>
          <w:tcPr>
            <w:tcW w:w="7022" w:type="dxa"/>
          </w:tcPr>
          <w:p w14:paraId="442D41F6" w14:textId="77777777" w:rsidR="000E3F05" w:rsidRDefault="00000000" w:rsidP="00422724">
            <w:pPr>
              <w:pStyle w:val="TableParagraph"/>
              <w:spacing w:before="66"/>
              <w:ind w:left="192"/>
              <w:jc w:val="left"/>
              <w:rPr>
                <w:rFonts w:ascii="Arial MT"/>
              </w:rPr>
            </w:pPr>
            <w:r>
              <w:rPr>
                <w:rFonts w:ascii="Arial MT"/>
                <w:spacing w:val="-2"/>
              </w:rPr>
              <w:t>Contract</w:t>
            </w:r>
          </w:p>
        </w:tc>
      </w:tr>
      <w:tr w:rsidR="000E3F05" w14:paraId="280AFFC1" w14:textId="77777777">
        <w:trPr>
          <w:trHeight w:val="385"/>
        </w:trPr>
        <w:tc>
          <w:tcPr>
            <w:tcW w:w="774" w:type="dxa"/>
          </w:tcPr>
          <w:p w14:paraId="4E1AF82F" w14:textId="77777777" w:rsidR="000E3F05" w:rsidRDefault="00000000" w:rsidP="00422724">
            <w:pPr>
              <w:pStyle w:val="TableParagraph"/>
              <w:spacing w:before="67"/>
              <w:ind w:right="137"/>
              <w:jc w:val="left"/>
              <w:rPr>
                <w:rFonts w:ascii="Arial MT"/>
              </w:rPr>
            </w:pPr>
            <w:r>
              <w:rPr>
                <w:rFonts w:ascii="Arial MT"/>
                <w:spacing w:val="-5"/>
              </w:rPr>
              <w:t>ii.</w:t>
            </w:r>
          </w:p>
        </w:tc>
        <w:tc>
          <w:tcPr>
            <w:tcW w:w="7022" w:type="dxa"/>
          </w:tcPr>
          <w:p w14:paraId="7BAFF305" w14:textId="77777777" w:rsidR="000E3F05" w:rsidRDefault="00000000" w:rsidP="00422724">
            <w:pPr>
              <w:pStyle w:val="TableParagraph"/>
              <w:spacing w:before="67"/>
              <w:ind w:left="191"/>
              <w:jc w:val="left"/>
              <w:rPr>
                <w:rFonts w:ascii="Arial MT"/>
              </w:rPr>
            </w:pPr>
            <w:r>
              <w:rPr>
                <w:rFonts w:ascii="Arial MT"/>
              </w:rPr>
              <w:t>Contract</w:t>
            </w:r>
            <w:r>
              <w:rPr>
                <w:rFonts w:ascii="Arial MT"/>
                <w:spacing w:val="16"/>
              </w:rPr>
              <w:t xml:space="preserve"> </w:t>
            </w:r>
            <w:r>
              <w:rPr>
                <w:rFonts w:ascii="Arial MT"/>
                <w:spacing w:val="-2"/>
              </w:rPr>
              <w:t>Duration</w:t>
            </w:r>
          </w:p>
        </w:tc>
      </w:tr>
      <w:tr w:rsidR="000E3F05" w14:paraId="5DA1B6CF" w14:textId="77777777">
        <w:trPr>
          <w:trHeight w:val="384"/>
        </w:trPr>
        <w:tc>
          <w:tcPr>
            <w:tcW w:w="774" w:type="dxa"/>
          </w:tcPr>
          <w:p w14:paraId="4902492F" w14:textId="77777777" w:rsidR="000E3F05" w:rsidRDefault="00000000" w:rsidP="00422724">
            <w:pPr>
              <w:pStyle w:val="TableParagraph"/>
              <w:spacing w:before="61"/>
              <w:ind w:right="139"/>
              <w:jc w:val="left"/>
              <w:rPr>
                <w:rFonts w:ascii="Arial MT"/>
              </w:rPr>
            </w:pPr>
            <w:r>
              <w:rPr>
                <w:rFonts w:ascii="Arial MT"/>
                <w:spacing w:val="-4"/>
              </w:rPr>
              <w:t>iii.</w:t>
            </w:r>
          </w:p>
        </w:tc>
        <w:tc>
          <w:tcPr>
            <w:tcW w:w="7022" w:type="dxa"/>
          </w:tcPr>
          <w:p w14:paraId="77BE6125" w14:textId="77777777" w:rsidR="000E3F05" w:rsidRDefault="00000000" w:rsidP="00422724">
            <w:pPr>
              <w:pStyle w:val="TableParagraph"/>
              <w:spacing w:before="61"/>
              <w:ind w:left="195"/>
              <w:jc w:val="left"/>
              <w:rPr>
                <w:rFonts w:ascii="Arial MT"/>
              </w:rPr>
            </w:pPr>
            <w:r>
              <w:rPr>
                <w:rFonts w:ascii="Arial MT"/>
              </w:rPr>
              <w:t>Contract</w:t>
            </w:r>
            <w:r>
              <w:rPr>
                <w:rFonts w:ascii="Arial MT"/>
                <w:spacing w:val="11"/>
              </w:rPr>
              <w:t xml:space="preserve"> </w:t>
            </w:r>
            <w:r>
              <w:rPr>
                <w:rFonts w:ascii="Arial MT"/>
              </w:rPr>
              <w:t>Documents</w:t>
            </w:r>
            <w:r>
              <w:rPr>
                <w:rFonts w:ascii="Arial MT"/>
                <w:spacing w:val="14"/>
              </w:rPr>
              <w:t xml:space="preserve"> </w:t>
            </w:r>
            <w:r>
              <w:rPr>
                <w:rFonts w:ascii="Arial MT"/>
              </w:rPr>
              <w:t>and</w:t>
            </w:r>
            <w:r>
              <w:rPr>
                <w:rFonts w:ascii="Arial MT"/>
                <w:spacing w:val="15"/>
              </w:rPr>
              <w:t xml:space="preserve"> </w:t>
            </w:r>
            <w:r>
              <w:rPr>
                <w:rFonts w:ascii="Arial MT"/>
                <w:spacing w:val="-2"/>
              </w:rPr>
              <w:t>Information</w:t>
            </w:r>
          </w:p>
        </w:tc>
      </w:tr>
      <w:tr w:rsidR="000E3F05" w14:paraId="0869E875" w14:textId="77777777">
        <w:trPr>
          <w:trHeight w:val="391"/>
        </w:trPr>
        <w:tc>
          <w:tcPr>
            <w:tcW w:w="774" w:type="dxa"/>
          </w:tcPr>
          <w:p w14:paraId="1FEF1278" w14:textId="77777777" w:rsidR="000E3F05" w:rsidRDefault="00000000" w:rsidP="00422724">
            <w:pPr>
              <w:pStyle w:val="TableParagraph"/>
              <w:spacing w:before="66"/>
              <w:ind w:right="144"/>
              <w:jc w:val="left"/>
              <w:rPr>
                <w:rFonts w:ascii="Arial MT"/>
              </w:rPr>
            </w:pPr>
            <w:r>
              <w:rPr>
                <w:rFonts w:ascii="Arial MT"/>
                <w:spacing w:val="-5"/>
              </w:rPr>
              <w:t>iv.</w:t>
            </w:r>
          </w:p>
        </w:tc>
        <w:tc>
          <w:tcPr>
            <w:tcW w:w="7022" w:type="dxa"/>
          </w:tcPr>
          <w:p w14:paraId="31A45552" w14:textId="77777777" w:rsidR="000E3F05" w:rsidRDefault="00000000" w:rsidP="00422724">
            <w:pPr>
              <w:pStyle w:val="TableParagraph"/>
              <w:spacing w:before="66"/>
              <w:ind w:left="189"/>
              <w:jc w:val="left"/>
              <w:rPr>
                <w:rFonts w:ascii="Arial MT"/>
              </w:rPr>
            </w:pPr>
            <w:r>
              <w:rPr>
                <w:rFonts w:ascii="Arial MT"/>
              </w:rPr>
              <w:t>Contract</w:t>
            </w:r>
            <w:r>
              <w:rPr>
                <w:rFonts w:ascii="Arial MT"/>
                <w:spacing w:val="15"/>
              </w:rPr>
              <w:t xml:space="preserve"> </w:t>
            </w:r>
            <w:r>
              <w:rPr>
                <w:rFonts w:ascii="Arial MT"/>
                <w:spacing w:val="-2"/>
              </w:rPr>
              <w:t>Language</w:t>
            </w:r>
          </w:p>
        </w:tc>
      </w:tr>
      <w:tr w:rsidR="000E3F05" w14:paraId="587A4E81" w14:textId="77777777">
        <w:trPr>
          <w:trHeight w:val="386"/>
        </w:trPr>
        <w:tc>
          <w:tcPr>
            <w:tcW w:w="774" w:type="dxa"/>
          </w:tcPr>
          <w:p w14:paraId="620796C9" w14:textId="77777777" w:rsidR="000E3F05" w:rsidRDefault="00000000" w:rsidP="00422724">
            <w:pPr>
              <w:pStyle w:val="TableParagraph"/>
              <w:spacing w:before="68"/>
              <w:ind w:right="143"/>
              <w:jc w:val="left"/>
              <w:rPr>
                <w:rFonts w:ascii="Arial MT"/>
              </w:rPr>
            </w:pPr>
            <w:r>
              <w:rPr>
                <w:rFonts w:ascii="Arial MT"/>
                <w:spacing w:val="-5"/>
              </w:rPr>
              <w:t>v.</w:t>
            </w:r>
          </w:p>
        </w:tc>
        <w:tc>
          <w:tcPr>
            <w:tcW w:w="7022" w:type="dxa"/>
          </w:tcPr>
          <w:p w14:paraId="58308565" w14:textId="77777777" w:rsidR="000E3F05" w:rsidRDefault="00000000" w:rsidP="00422724">
            <w:pPr>
              <w:pStyle w:val="TableParagraph"/>
              <w:spacing w:before="68"/>
              <w:ind w:left="189"/>
              <w:jc w:val="left"/>
              <w:rPr>
                <w:rFonts w:ascii="Arial MT"/>
              </w:rPr>
            </w:pPr>
            <w:r>
              <w:rPr>
                <w:rFonts w:ascii="Arial MT"/>
                <w:spacing w:val="-2"/>
              </w:rPr>
              <w:t>Standards</w:t>
            </w:r>
          </w:p>
        </w:tc>
      </w:tr>
      <w:tr w:rsidR="000E3F05" w14:paraId="0F1B11E5" w14:textId="77777777">
        <w:trPr>
          <w:trHeight w:val="382"/>
        </w:trPr>
        <w:tc>
          <w:tcPr>
            <w:tcW w:w="774" w:type="dxa"/>
          </w:tcPr>
          <w:p w14:paraId="67228A65" w14:textId="77777777" w:rsidR="000E3F05" w:rsidRDefault="00000000" w:rsidP="00422724">
            <w:pPr>
              <w:pStyle w:val="TableParagraph"/>
              <w:spacing w:before="61"/>
              <w:ind w:right="144"/>
              <w:jc w:val="left"/>
              <w:rPr>
                <w:rFonts w:ascii="Arial MT"/>
              </w:rPr>
            </w:pPr>
            <w:r>
              <w:rPr>
                <w:rFonts w:ascii="Arial MT"/>
                <w:spacing w:val="-5"/>
              </w:rPr>
              <w:t>vi.</w:t>
            </w:r>
          </w:p>
        </w:tc>
        <w:tc>
          <w:tcPr>
            <w:tcW w:w="7022" w:type="dxa"/>
          </w:tcPr>
          <w:p w14:paraId="3324353C" w14:textId="77777777" w:rsidR="000E3F05" w:rsidRDefault="00000000" w:rsidP="00422724">
            <w:pPr>
              <w:pStyle w:val="TableParagraph"/>
              <w:spacing w:before="61"/>
              <w:ind w:left="189"/>
              <w:jc w:val="left"/>
              <w:rPr>
                <w:rFonts w:ascii="Arial MT"/>
              </w:rPr>
            </w:pPr>
            <w:r>
              <w:rPr>
                <w:rFonts w:ascii="Arial MT"/>
              </w:rPr>
              <w:t>Commercial</w:t>
            </w:r>
            <w:r>
              <w:rPr>
                <w:rFonts w:ascii="Arial MT"/>
                <w:spacing w:val="21"/>
              </w:rPr>
              <w:t xml:space="preserve"> </w:t>
            </w:r>
            <w:r>
              <w:rPr>
                <w:rFonts w:ascii="Arial MT"/>
                <w:spacing w:val="-2"/>
              </w:rPr>
              <w:t>Availability</w:t>
            </w:r>
          </w:p>
        </w:tc>
      </w:tr>
      <w:tr w:rsidR="000E3F05" w14:paraId="1678DC8A" w14:textId="77777777">
        <w:trPr>
          <w:trHeight w:val="391"/>
        </w:trPr>
        <w:tc>
          <w:tcPr>
            <w:tcW w:w="774" w:type="dxa"/>
          </w:tcPr>
          <w:p w14:paraId="1C8A4287" w14:textId="77777777" w:rsidR="000E3F05" w:rsidRDefault="00000000" w:rsidP="00422724">
            <w:pPr>
              <w:pStyle w:val="TableParagraph"/>
              <w:spacing w:before="65"/>
              <w:ind w:right="140"/>
              <w:jc w:val="left"/>
              <w:rPr>
                <w:rFonts w:ascii="Arial MT"/>
              </w:rPr>
            </w:pPr>
            <w:r>
              <w:rPr>
                <w:rFonts w:ascii="Arial MT"/>
                <w:spacing w:val="-4"/>
              </w:rPr>
              <w:t>vii.</w:t>
            </w:r>
          </w:p>
        </w:tc>
        <w:tc>
          <w:tcPr>
            <w:tcW w:w="7022" w:type="dxa"/>
          </w:tcPr>
          <w:p w14:paraId="7F2701B1" w14:textId="77777777" w:rsidR="000E3F05" w:rsidRDefault="00000000" w:rsidP="00422724">
            <w:pPr>
              <w:pStyle w:val="TableParagraph"/>
              <w:spacing w:before="65"/>
              <w:ind w:left="191"/>
              <w:jc w:val="left"/>
              <w:rPr>
                <w:rFonts w:ascii="Arial MT"/>
              </w:rPr>
            </w:pPr>
            <w:r>
              <w:rPr>
                <w:rFonts w:ascii="Arial MT"/>
              </w:rPr>
              <w:t>Patent</w:t>
            </w:r>
            <w:r>
              <w:rPr>
                <w:rFonts w:ascii="Arial MT"/>
                <w:spacing w:val="14"/>
              </w:rPr>
              <w:t xml:space="preserve"> </w:t>
            </w:r>
            <w:r>
              <w:rPr>
                <w:rFonts w:ascii="Arial MT"/>
                <w:spacing w:val="-2"/>
              </w:rPr>
              <w:t>Right</w:t>
            </w:r>
          </w:p>
        </w:tc>
      </w:tr>
      <w:tr w:rsidR="000E3F05" w14:paraId="716D260B" w14:textId="77777777">
        <w:trPr>
          <w:trHeight w:val="390"/>
        </w:trPr>
        <w:tc>
          <w:tcPr>
            <w:tcW w:w="774" w:type="dxa"/>
          </w:tcPr>
          <w:p w14:paraId="35B149B7" w14:textId="77777777" w:rsidR="000E3F05" w:rsidRDefault="00000000" w:rsidP="00422724">
            <w:pPr>
              <w:pStyle w:val="TableParagraph"/>
              <w:spacing w:before="69"/>
              <w:ind w:right="138"/>
              <w:jc w:val="left"/>
              <w:rPr>
                <w:rFonts w:ascii="Arial MT"/>
              </w:rPr>
            </w:pPr>
            <w:r>
              <w:rPr>
                <w:rFonts w:ascii="Arial MT"/>
                <w:spacing w:val="-2"/>
              </w:rPr>
              <w:t>viii.</w:t>
            </w:r>
          </w:p>
        </w:tc>
        <w:tc>
          <w:tcPr>
            <w:tcW w:w="7022" w:type="dxa"/>
          </w:tcPr>
          <w:p w14:paraId="6D65B211" w14:textId="77777777" w:rsidR="000E3F05" w:rsidRDefault="00000000" w:rsidP="00422724">
            <w:pPr>
              <w:pStyle w:val="TableParagraph"/>
              <w:spacing w:before="69"/>
              <w:ind w:left="195"/>
              <w:jc w:val="left"/>
              <w:rPr>
                <w:rFonts w:ascii="Arial MT"/>
              </w:rPr>
            </w:pPr>
            <w:r>
              <w:rPr>
                <w:rFonts w:ascii="Arial MT"/>
              </w:rPr>
              <w:t>Execution</w:t>
            </w:r>
            <w:r>
              <w:rPr>
                <w:rFonts w:ascii="Arial MT"/>
                <w:spacing w:val="16"/>
              </w:rPr>
              <w:t xml:space="preserve"> </w:t>
            </w:r>
            <w:r>
              <w:rPr>
                <w:rFonts w:ascii="Arial MT"/>
                <w:spacing w:val="-2"/>
              </w:rPr>
              <w:t>Schedule</w:t>
            </w:r>
          </w:p>
        </w:tc>
      </w:tr>
      <w:tr w:rsidR="000E3F05" w14:paraId="5D0B110D" w14:textId="77777777">
        <w:trPr>
          <w:trHeight w:val="387"/>
        </w:trPr>
        <w:tc>
          <w:tcPr>
            <w:tcW w:w="774" w:type="dxa"/>
          </w:tcPr>
          <w:p w14:paraId="0359552F" w14:textId="77777777" w:rsidR="000E3F05" w:rsidRDefault="00000000" w:rsidP="00422724">
            <w:pPr>
              <w:pStyle w:val="TableParagraph"/>
              <w:spacing w:before="63"/>
              <w:ind w:right="144"/>
              <w:jc w:val="left"/>
              <w:rPr>
                <w:rFonts w:ascii="Arial MT"/>
              </w:rPr>
            </w:pPr>
            <w:r>
              <w:rPr>
                <w:rFonts w:ascii="Arial MT"/>
                <w:spacing w:val="-5"/>
              </w:rPr>
              <w:t>ix.</w:t>
            </w:r>
          </w:p>
        </w:tc>
        <w:tc>
          <w:tcPr>
            <w:tcW w:w="7022" w:type="dxa"/>
          </w:tcPr>
          <w:p w14:paraId="15258FD1" w14:textId="77777777" w:rsidR="000E3F05" w:rsidRDefault="00000000" w:rsidP="00422724">
            <w:pPr>
              <w:pStyle w:val="TableParagraph"/>
              <w:spacing w:before="63"/>
              <w:ind w:left="189"/>
              <w:jc w:val="left"/>
              <w:rPr>
                <w:rFonts w:ascii="Arial MT"/>
              </w:rPr>
            </w:pPr>
            <w:r>
              <w:rPr>
                <w:rFonts w:ascii="Arial MT"/>
                <w:spacing w:val="-2"/>
              </w:rPr>
              <w:t>Packing</w:t>
            </w:r>
          </w:p>
        </w:tc>
      </w:tr>
      <w:tr w:rsidR="000E3F05" w14:paraId="076CA053" w14:textId="77777777">
        <w:trPr>
          <w:trHeight w:val="390"/>
        </w:trPr>
        <w:tc>
          <w:tcPr>
            <w:tcW w:w="774" w:type="dxa"/>
          </w:tcPr>
          <w:p w14:paraId="0C9A0E8C" w14:textId="77777777" w:rsidR="000E3F05" w:rsidRDefault="00000000" w:rsidP="00422724">
            <w:pPr>
              <w:pStyle w:val="TableParagraph"/>
              <w:spacing w:before="67"/>
              <w:ind w:right="141"/>
              <w:jc w:val="left"/>
              <w:rPr>
                <w:rFonts w:ascii="Arial MT"/>
              </w:rPr>
            </w:pPr>
            <w:r>
              <w:rPr>
                <w:rFonts w:ascii="Arial MT"/>
                <w:spacing w:val="-5"/>
              </w:rPr>
              <w:t>x.</w:t>
            </w:r>
          </w:p>
        </w:tc>
        <w:tc>
          <w:tcPr>
            <w:tcW w:w="7022" w:type="dxa"/>
          </w:tcPr>
          <w:p w14:paraId="0D2CB6C7" w14:textId="77777777" w:rsidR="000E3F05" w:rsidRDefault="00000000" w:rsidP="00422724">
            <w:pPr>
              <w:pStyle w:val="TableParagraph"/>
              <w:spacing w:before="67"/>
              <w:ind w:left="192"/>
              <w:jc w:val="left"/>
              <w:rPr>
                <w:rFonts w:ascii="Arial MT"/>
              </w:rPr>
            </w:pPr>
            <w:r>
              <w:rPr>
                <w:rFonts w:ascii="Arial MT"/>
                <w:spacing w:val="-2"/>
              </w:rPr>
              <w:t>Delivery</w:t>
            </w:r>
          </w:p>
        </w:tc>
      </w:tr>
      <w:tr w:rsidR="000E3F05" w14:paraId="7AE6ED31" w14:textId="77777777">
        <w:trPr>
          <w:trHeight w:val="387"/>
        </w:trPr>
        <w:tc>
          <w:tcPr>
            <w:tcW w:w="774" w:type="dxa"/>
          </w:tcPr>
          <w:p w14:paraId="6D4F542F" w14:textId="77777777" w:rsidR="000E3F05" w:rsidRDefault="00000000" w:rsidP="00422724">
            <w:pPr>
              <w:pStyle w:val="TableParagraph"/>
              <w:spacing w:before="66"/>
              <w:ind w:left="349"/>
              <w:jc w:val="left"/>
              <w:rPr>
                <w:rFonts w:ascii="Arial MT"/>
              </w:rPr>
            </w:pPr>
            <w:r>
              <w:rPr>
                <w:rFonts w:ascii="Arial MT"/>
                <w:spacing w:val="-5"/>
              </w:rPr>
              <w:t>xi.</w:t>
            </w:r>
          </w:p>
        </w:tc>
        <w:tc>
          <w:tcPr>
            <w:tcW w:w="7022" w:type="dxa"/>
          </w:tcPr>
          <w:p w14:paraId="175D8C95" w14:textId="77777777" w:rsidR="000E3F05" w:rsidRDefault="00000000" w:rsidP="00422724">
            <w:pPr>
              <w:pStyle w:val="TableParagraph"/>
              <w:spacing w:before="66"/>
              <w:ind w:left="138"/>
              <w:jc w:val="left"/>
              <w:rPr>
                <w:rFonts w:ascii="Arial MT"/>
              </w:rPr>
            </w:pPr>
            <w:r>
              <w:rPr>
                <w:rFonts w:ascii="Arial MT"/>
                <w:spacing w:val="-2"/>
              </w:rPr>
              <w:t>Payment</w:t>
            </w:r>
          </w:p>
        </w:tc>
      </w:tr>
      <w:tr w:rsidR="000E3F05" w14:paraId="216F9F53" w14:textId="77777777">
        <w:trPr>
          <w:trHeight w:val="389"/>
        </w:trPr>
        <w:tc>
          <w:tcPr>
            <w:tcW w:w="774" w:type="dxa"/>
          </w:tcPr>
          <w:p w14:paraId="0826726E" w14:textId="77777777" w:rsidR="000E3F05" w:rsidRDefault="00000000" w:rsidP="00422724">
            <w:pPr>
              <w:pStyle w:val="TableParagraph"/>
              <w:spacing w:before="65"/>
              <w:ind w:right="140"/>
              <w:jc w:val="left"/>
              <w:rPr>
                <w:rFonts w:ascii="Arial MT"/>
              </w:rPr>
            </w:pPr>
            <w:r>
              <w:rPr>
                <w:rFonts w:ascii="Arial MT"/>
                <w:spacing w:val="-4"/>
              </w:rPr>
              <w:t>xii.</w:t>
            </w:r>
          </w:p>
        </w:tc>
        <w:tc>
          <w:tcPr>
            <w:tcW w:w="7022" w:type="dxa"/>
          </w:tcPr>
          <w:p w14:paraId="4600A2BA" w14:textId="77777777" w:rsidR="000E3F05" w:rsidRDefault="00000000" w:rsidP="00422724">
            <w:pPr>
              <w:pStyle w:val="TableParagraph"/>
              <w:spacing w:before="65"/>
              <w:ind w:left="191"/>
              <w:jc w:val="left"/>
              <w:rPr>
                <w:rFonts w:ascii="Arial MT"/>
              </w:rPr>
            </w:pPr>
            <w:r>
              <w:rPr>
                <w:rFonts w:ascii="Arial MT"/>
                <w:spacing w:val="-2"/>
              </w:rPr>
              <w:t>Price</w:t>
            </w:r>
          </w:p>
        </w:tc>
      </w:tr>
      <w:tr w:rsidR="000E3F05" w14:paraId="2075F4E5" w14:textId="77777777">
        <w:trPr>
          <w:trHeight w:val="386"/>
        </w:trPr>
        <w:tc>
          <w:tcPr>
            <w:tcW w:w="774" w:type="dxa"/>
          </w:tcPr>
          <w:p w14:paraId="52400041" w14:textId="77777777" w:rsidR="000E3F05" w:rsidRDefault="00000000" w:rsidP="00422724">
            <w:pPr>
              <w:pStyle w:val="TableParagraph"/>
              <w:spacing w:before="68"/>
              <w:ind w:right="138"/>
              <w:jc w:val="left"/>
              <w:rPr>
                <w:rFonts w:ascii="Arial MT"/>
              </w:rPr>
            </w:pPr>
            <w:r>
              <w:rPr>
                <w:rFonts w:ascii="Arial MT"/>
                <w:spacing w:val="-2"/>
              </w:rPr>
              <w:t>xiii.</w:t>
            </w:r>
          </w:p>
        </w:tc>
        <w:tc>
          <w:tcPr>
            <w:tcW w:w="7022" w:type="dxa"/>
          </w:tcPr>
          <w:p w14:paraId="7C5693ED" w14:textId="77777777" w:rsidR="000E3F05" w:rsidRDefault="00000000" w:rsidP="00422724">
            <w:pPr>
              <w:pStyle w:val="TableParagraph"/>
              <w:spacing w:before="68"/>
              <w:ind w:left="195"/>
              <w:jc w:val="left"/>
              <w:rPr>
                <w:rFonts w:ascii="Arial MT"/>
              </w:rPr>
            </w:pPr>
            <w:r>
              <w:rPr>
                <w:rFonts w:ascii="Arial MT"/>
              </w:rPr>
              <w:t>Contract</w:t>
            </w:r>
            <w:r>
              <w:rPr>
                <w:rFonts w:ascii="Arial MT"/>
                <w:spacing w:val="12"/>
              </w:rPr>
              <w:t xml:space="preserve"> </w:t>
            </w:r>
            <w:r>
              <w:rPr>
                <w:rFonts w:ascii="Arial MT"/>
                <w:spacing w:val="-2"/>
              </w:rPr>
              <w:t>Amendment</w:t>
            </w:r>
          </w:p>
        </w:tc>
      </w:tr>
      <w:tr w:rsidR="000E3F05" w14:paraId="39347FF3" w14:textId="77777777">
        <w:trPr>
          <w:trHeight w:val="379"/>
        </w:trPr>
        <w:tc>
          <w:tcPr>
            <w:tcW w:w="774" w:type="dxa"/>
          </w:tcPr>
          <w:p w14:paraId="6840AA2A" w14:textId="77777777" w:rsidR="000E3F05" w:rsidRDefault="00000000" w:rsidP="00422724">
            <w:pPr>
              <w:pStyle w:val="TableParagraph"/>
              <w:spacing w:before="61"/>
              <w:ind w:right="144"/>
              <w:jc w:val="left"/>
              <w:rPr>
                <w:rFonts w:ascii="Arial MT"/>
              </w:rPr>
            </w:pPr>
            <w:r>
              <w:rPr>
                <w:rFonts w:ascii="Arial MT"/>
                <w:spacing w:val="-4"/>
              </w:rPr>
              <w:t>xiv.</w:t>
            </w:r>
          </w:p>
        </w:tc>
        <w:tc>
          <w:tcPr>
            <w:tcW w:w="7022" w:type="dxa"/>
          </w:tcPr>
          <w:p w14:paraId="13CCF736" w14:textId="77777777" w:rsidR="000E3F05" w:rsidRDefault="00000000" w:rsidP="00422724">
            <w:pPr>
              <w:pStyle w:val="TableParagraph"/>
              <w:spacing w:before="61"/>
              <w:ind w:left="189"/>
              <w:jc w:val="left"/>
              <w:rPr>
                <w:rFonts w:ascii="Arial MT"/>
              </w:rPr>
            </w:pPr>
            <w:r>
              <w:rPr>
                <w:rFonts w:ascii="Arial MT"/>
              </w:rPr>
              <w:t>Assignment</w:t>
            </w:r>
            <w:r>
              <w:rPr>
                <w:rFonts w:ascii="Arial MT"/>
                <w:spacing w:val="7"/>
              </w:rPr>
              <w:t xml:space="preserve"> </w:t>
            </w:r>
            <w:r>
              <w:rPr>
                <w:rFonts w:ascii="Arial MT"/>
              </w:rPr>
              <w:t>/</w:t>
            </w:r>
            <w:r>
              <w:rPr>
                <w:rFonts w:ascii="Arial MT"/>
                <w:spacing w:val="15"/>
              </w:rPr>
              <w:t xml:space="preserve"> </w:t>
            </w:r>
            <w:r>
              <w:rPr>
                <w:rFonts w:ascii="Arial MT"/>
                <w:spacing w:val="-2"/>
              </w:rPr>
              <w:t>Subcontract</w:t>
            </w:r>
          </w:p>
        </w:tc>
      </w:tr>
      <w:tr w:rsidR="000E3F05" w14:paraId="144CE972" w14:textId="77777777">
        <w:trPr>
          <w:trHeight w:val="384"/>
        </w:trPr>
        <w:tc>
          <w:tcPr>
            <w:tcW w:w="774" w:type="dxa"/>
          </w:tcPr>
          <w:p w14:paraId="2E1D62FF" w14:textId="77777777" w:rsidR="000E3F05" w:rsidRDefault="00000000" w:rsidP="00422724">
            <w:pPr>
              <w:pStyle w:val="TableParagraph"/>
              <w:spacing w:before="61"/>
              <w:ind w:right="141"/>
              <w:jc w:val="left"/>
              <w:rPr>
                <w:rFonts w:ascii="Arial MT"/>
              </w:rPr>
            </w:pPr>
            <w:r>
              <w:rPr>
                <w:rFonts w:ascii="Arial MT"/>
                <w:spacing w:val="-5"/>
              </w:rPr>
              <w:t>xv.</w:t>
            </w:r>
          </w:p>
        </w:tc>
        <w:tc>
          <w:tcPr>
            <w:tcW w:w="7022" w:type="dxa"/>
          </w:tcPr>
          <w:p w14:paraId="386BA2AF" w14:textId="77777777" w:rsidR="000E3F05" w:rsidRDefault="00000000" w:rsidP="00422724">
            <w:pPr>
              <w:pStyle w:val="TableParagraph"/>
              <w:spacing w:before="61"/>
              <w:ind w:left="192"/>
              <w:jc w:val="left"/>
              <w:rPr>
                <w:rFonts w:ascii="Arial MT"/>
              </w:rPr>
            </w:pPr>
            <w:r>
              <w:rPr>
                <w:rFonts w:ascii="Arial MT"/>
              </w:rPr>
              <w:t>Extensions</w:t>
            </w:r>
            <w:r>
              <w:rPr>
                <w:rFonts w:ascii="Arial MT"/>
                <w:spacing w:val="9"/>
              </w:rPr>
              <w:t xml:space="preserve"> </w:t>
            </w:r>
            <w:r>
              <w:rPr>
                <w:rFonts w:ascii="Arial MT"/>
              </w:rPr>
              <w:t>in</w:t>
            </w:r>
            <w:r>
              <w:rPr>
                <w:rFonts w:ascii="Arial MT"/>
                <w:spacing w:val="14"/>
              </w:rPr>
              <w:t xml:space="preserve"> </w:t>
            </w:r>
            <w:r>
              <w:rPr>
                <w:rFonts w:ascii="Arial MT"/>
              </w:rPr>
              <w:t>time</w:t>
            </w:r>
            <w:r>
              <w:rPr>
                <w:rFonts w:ascii="Arial MT"/>
                <w:spacing w:val="8"/>
              </w:rPr>
              <w:t xml:space="preserve"> </w:t>
            </w:r>
            <w:r>
              <w:rPr>
                <w:rFonts w:ascii="Arial MT"/>
              </w:rPr>
              <w:t>for</w:t>
            </w:r>
            <w:r>
              <w:rPr>
                <w:rFonts w:ascii="Arial MT"/>
                <w:spacing w:val="4"/>
              </w:rPr>
              <w:t xml:space="preserve"> </w:t>
            </w:r>
            <w:r>
              <w:rPr>
                <w:rFonts w:ascii="Arial MT"/>
              </w:rPr>
              <w:t>performance</w:t>
            </w:r>
            <w:r>
              <w:rPr>
                <w:rFonts w:ascii="Arial MT"/>
                <w:spacing w:val="12"/>
              </w:rPr>
              <w:t xml:space="preserve"> </w:t>
            </w:r>
            <w:r>
              <w:rPr>
                <w:rFonts w:ascii="Arial MT"/>
              </w:rPr>
              <w:t>of</w:t>
            </w:r>
            <w:r>
              <w:rPr>
                <w:rFonts w:ascii="Arial MT"/>
                <w:spacing w:val="13"/>
              </w:rPr>
              <w:t xml:space="preserve"> </w:t>
            </w:r>
            <w:r>
              <w:rPr>
                <w:rFonts w:ascii="Arial MT"/>
              </w:rPr>
              <w:t>obligations</w:t>
            </w:r>
            <w:r>
              <w:rPr>
                <w:rFonts w:ascii="Arial MT"/>
                <w:spacing w:val="9"/>
              </w:rPr>
              <w:t xml:space="preserve"> </w:t>
            </w:r>
            <w:r>
              <w:rPr>
                <w:rFonts w:ascii="Arial MT"/>
              </w:rPr>
              <w:t>under</w:t>
            </w:r>
            <w:r>
              <w:rPr>
                <w:rFonts w:ascii="Arial MT"/>
                <w:spacing w:val="8"/>
              </w:rPr>
              <w:t xml:space="preserve"> </w:t>
            </w:r>
            <w:r>
              <w:rPr>
                <w:rFonts w:ascii="Arial MT"/>
              </w:rPr>
              <w:t>the</w:t>
            </w:r>
            <w:r>
              <w:rPr>
                <w:rFonts w:ascii="Arial MT"/>
                <w:spacing w:val="11"/>
              </w:rPr>
              <w:t xml:space="preserve"> </w:t>
            </w:r>
            <w:r>
              <w:rPr>
                <w:rFonts w:ascii="Arial MT"/>
                <w:spacing w:val="-2"/>
              </w:rPr>
              <w:t>Contract</w:t>
            </w:r>
          </w:p>
        </w:tc>
      </w:tr>
      <w:tr w:rsidR="000E3F05" w14:paraId="4CBA13EC" w14:textId="77777777">
        <w:trPr>
          <w:trHeight w:val="391"/>
        </w:trPr>
        <w:tc>
          <w:tcPr>
            <w:tcW w:w="774" w:type="dxa"/>
          </w:tcPr>
          <w:p w14:paraId="65A47408" w14:textId="77777777" w:rsidR="000E3F05" w:rsidRDefault="00000000" w:rsidP="00422724">
            <w:pPr>
              <w:pStyle w:val="TableParagraph"/>
              <w:spacing w:before="66"/>
              <w:ind w:right="144"/>
              <w:jc w:val="left"/>
              <w:rPr>
                <w:rFonts w:ascii="Arial MT"/>
              </w:rPr>
            </w:pPr>
            <w:r>
              <w:rPr>
                <w:rFonts w:ascii="Arial MT"/>
                <w:spacing w:val="-4"/>
              </w:rPr>
              <w:t>xvi.</w:t>
            </w:r>
          </w:p>
        </w:tc>
        <w:tc>
          <w:tcPr>
            <w:tcW w:w="7022" w:type="dxa"/>
          </w:tcPr>
          <w:p w14:paraId="71044AE4" w14:textId="77777777" w:rsidR="000E3F05" w:rsidRDefault="00000000" w:rsidP="00422724">
            <w:pPr>
              <w:pStyle w:val="TableParagraph"/>
              <w:spacing w:before="66"/>
              <w:ind w:left="189"/>
              <w:jc w:val="left"/>
              <w:rPr>
                <w:rFonts w:ascii="Arial MT"/>
              </w:rPr>
            </w:pPr>
            <w:r>
              <w:rPr>
                <w:rFonts w:ascii="Arial MT"/>
              </w:rPr>
              <w:t>Liquidated</w:t>
            </w:r>
            <w:r>
              <w:rPr>
                <w:rFonts w:ascii="Arial MT"/>
                <w:spacing w:val="23"/>
              </w:rPr>
              <w:t xml:space="preserve"> </w:t>
            </w:r>
            <w:r>
              <w:rPr>
                <w:rFonts w:ascii="Arial MT"/>
                <w:spacing w:val="-2"/>
              </w:rPr>
              <w:t>Damages</w:t>
            </w:r>
          </w:p>
        </w:tc>
      </w:tr>
      <w:tr w:rsidR="000E3F05" w14:paraId="6B48F94D" w14:textId="77777777">
        <w:trPr>
          <w:trHeight w:val="386"/>
        </w:trPr>
        <w:tc>
          <w:tcPr>
            <w:tcW w:w="774" w:type="dxa"/>
          </w:tcPr>
          <w:p w14:paraId="199B31C2" w14:textId="77777777" w:rsidR="000E3F05" w:rsidRDefault="00000000" w:rsidP="00422724">
            <w:pPr>
              <w:pStyle w:val="TableParagraph"/>
              <w:spacing w:before="68"/>
              <w:ind w:right="140"/>
              <w:jc w:val="left"/>
              <w:rPr>
                <w:rFonts w:ascii="Arial MT"/>
              </w:rPr>
            </w:pPr>
            <w:r>
              <w:rPr>
                <w:rFonts w:ascii="Arial MT"/>
                <w:spacing w:val="-2"/>
              </w:rPr>
              <w:t>xvii.</w:t>
            </w:r>
          </w:p>
        </w:tc>
        <w:tc>
          <w:tcPr>
            <w:tcW w:w="7022" w:type="dxa"/>
          </w:tcPr>
          <w:p w14:paraId="71D09DF7" w14:textId="77777777" w:rsidR="000E3F05" w:rsidRDefault="00000000" w:rsidP="00422724">
            <w:pPr>
              <w:pStyle w:val="TableParagraph"/>
              <w:spacing w:before="68"/>
              <w:ind w:left="191"/>
              <w:jc w:val="left"/>
              <w:rPr>
                <w:rFonts w:ascii="Arial MT"/>
              </w:rPr>
            </w:pPr>
            <w:r>
              <w:rPr>
                <w:rFonts w:ascii="Arial MT"/>
                <w:spacing w:val="-2"/>
              </w:rPr>
              <w:t>Blacklisting</w:t>
            </w:r>
          </w:p>
        </w:tc>
      </w:tr>
      <w:tr w:rsidR="000E3F05" w14:paraId="6BE168E7" w14:textId="77777777">
        <w:trPr>
          <w:trHeight w:val="379"/>
        </w:trPr>
        <w:tc>
          <w:tcPr>
            <w:tcW w:w="774" w:type="dxa"/>
          </w:tcPr>
          <w:p w14:paraId="6990E074" w14:textId="77777777" w:rsidR="000E3F05" w:rsidRDefault="00000000" w:rsidP="00422724">
            <w:pPr>
              <w:pStyle w:val="TableParagraph"/>
              <w:spacing w:before="61"/>
              <w:ind w:right="138"/>
              <w:jc w:val="left"/>
              <w:rPr>
                <w:rFonts w:ascii="Arial MT"/>
              </w:rPr>
            </w:pPr>
            <w:r>
              <w:rPr>
                <w:rFonts w:ascii="Arial MT"/>
                <w:spacing w:val="-2"/>
              </w:rPr>
              <w:t>xviii.</w:t>
            </w:r>
          </w:p>
        </w:tc>
        <w:tc>
          <w:tcPr>
            <w:tcW w:w="7022" w:type="dxa"/>
          </w:tcPr>
          <w:p w14:paraId="75FFA81D" w14:textId="77777777" w:rsidR="000E3F05" w:rsidRDefault="00000000" w:rsidP="00422724">
            <w:pPr>
              <w:pStyle w:val="TableParagraph"/>
              <w:spacing w:before="61"/>
              <w:ind w:left="191"/>
              <w:jc w:val="left"/>
              <w:rPr>
                <w:rFonts w:ascii="Arial MT"/>
              </w:rPr>
            </w:pPr>
            <w:r>
              <w:rPr>
                <w:rFonts w:ascii="Arial MT"/>
              </w:rPr>
              <w:t>Termination</w:t>
            </w:r>
            <w:r>
              <w:rPr>
                <w:rFonts w:ascii="Arial MT"/>
                <w:spacing w:val="14"/>
              </w:rPr>
              <w:t xml:space="preserve"> </w:t>
            </w:r>
            <w:r>
              <w:rPr>
                <w:rFonts w:ascii="Arial MT"/>
              </w:rPr>
              <w:t>for</w:t>
            </w:r>
            <w:r>
              <w:rPr>
                <w:rFonts w:ascii="Arial MT"/>
                <w:spacing w:val="9"/>
              </w:rPr>
              <w:t xml:space="preserve"> </w:t>
            </w:r>
            <w:r>
              <w:rPr>
                <w:rFonts w:ascii="Arial MT"/>
                <w:spacing w:val="-2"/>
              </w:rPr>
              <w:t>Default</w:t>
            </w:r>
          </w:p>
        </w:tc>
      </w:tr>
      <w:tr w:rsidR="000E3F05" w14:paraId="046FCD45" w14:textId="77777777">
        <w:trPr>
          <w:trHeight w:val="380"/>
        </w:trPr>
        <w:tc>
          <w:tcPr>
            <w:tcW w:w="774" w:type="dxa"/>
          </w:tcPr>
          <w:p w14:paraId="4182563C" w14:textId="77777777" w:rsidR="000E3F05" w:rsidRDefault="00000000" w:rsidP="00422724">
            <w:pPr>
              <w:pStyle w:val="TableParagraph"/>
              <w:spacing w:before="61"/>
              <w:ind w:right="144"/>
              <w:jc w:val="left"/>
              <w:rPr>
                <w:rFonts w:ascii="Arial MT"/>
              </w:rPr>
            </w:pPr>
            <w:r>
              <w:rPr>
                <w:rFonts w:ascii="Arial MT"/>
                <w:spacing w:val="-4"/>
              </w:rPr>
              <w:t>xix.</w:t>
            </w:r>
          </w:p>
        </w:tc>
        <w:tc>
          <w:tcPr>
            <w:tcW w:w="7022" w:type="dxa"/>
          </w:tcPr>
          <w:p w14:paraId="4033206D" w14:textId="77777777" w:rsidR="000E3F05" w:rsidRDefault="00000000" w:rsidP="00422724">
            <w:pPr>
              <w:pStyle w:val="TableParagraph"/>
              <w:spacing w:before="61"/>
              <w:ind w:left="189"/>
              <w:jc w:val="left"/>
              <w:rPr>
                <w:rFonts w:ascii="Arial MT"/>
              </w:rPr>
            </w:pPr>
            <w:r>
              <w:rPr>
                <w:rFonts w:ascii="Arial MT"/>
              </w:rPr>
              <w:t>Termination</w:t>
            </w:r>
            <w:r>
              <w:rPr>
                <w:rFonts w:ascii="Arial MT"/>
                <w:spacing w:val="15"/>
              </w:rPr>
              <w:t xml:space="preserve"> </w:t>
            </w:r>
            <w:r>
              <w:rPr>
                <w:rFonts w:ascii="Arial MT"/>
              </w:rPr>
              <w:t>for</w:t>
            </w:r>
            <w:r>
              <w:rPr>
                <w:rFonts w:ascii="Arial MT"/>
                <w:spacing w:val="7"/>
              </w:rPr>
              <w:t xml:space="preserve"> </w:t>
            </w:r>
            <w:r>
              <w:rPr>
                <w:rFonts w:ascii="Arial MT"/>
                <w:spacing w:val="-2"/>
              </w:rPr>
              <w:t>Insolvency</w:t>
            </w:r>
          </w:p>
        </w:tc>
      </w:tr>
      <w:tr w:rsidR="000E3F05" w14:paraId="2016B2E9" w14:textId="77777777">
        <w:trPr>
          <w:trHeight w:val="382"/>
        </w:trPr>
        <w:tc>
          <w:tcPr>
            <w:tcW w:w="774" w:type="dxa"/>
          </w:tcPr>
          <w:p w14:paraId="5022711C" w14:textId="77777777" w:rsidR="000E3F05" w:rsidRDefault="00000000" w:rsidP="00422724">
            <w:pPr>
              <w:pStyle w:val="TableParagraph"/>
              <w:spacing w:before="62"/>
              <w:ind w:right="141"/>
              <w:jc w:val="left"/>
              <w:rPr>
                <w:rFonts w:ascii="Arial MT"/>
              </w:rPr>
            </w:pPr>
            <w:r>
              <w:rPr>
                <w:rFonts w:ascii="Arial MT"/>
                <w:spacing w:val="-5"/>
              </w:rPr>
              <w:t>xx.</w:t>
            </w:r>
          </w:p>
        </w:tc>
        <w:tc>
          <w:tcPr>
            <w:tcW w:w="7022" w:type="dxa"/>
          </w:tcPr>
          <w:p w14:paraId="545A1CFB" w14:textId="77777777" w:rsidR="000E3F05" w:rsidRDefault="00000000" w:rsidP="00422724">
            <w:pPr>
              <w:pStyle w:val="TableParagraph"/>
              <w:spacing w:before="62"/>
              <w:ind w:left="192"/>
              <w:jc w:val="left"/>
              <w:rPr>
                <w:rFonts w:ascii="Arial MT"/>
              </w:rPr>
            </w:pPr>
            <w:r>
              <w:rPr>
                <w:rFonts w:ascii="Arial MT"/>
              </w:rPr>
              <w:t>Termination</w:t>
            </w:r>
            <w:r>
              <w:rPr>
                <w:rFonts w:ascii="Arial MT"/>
                <w:spacing w:val="12"/>
              </w:rPr>
              <w:t xml:space="preserve"> </w:t>
            </w:r>
            <w:r>
              <w:rPr>
                <w:rFonts w:ascii="Arial MT"/>
              </w:rPr>
              <w:t>for</w:t>
            </w:r>
            <w:r>
              <w:rPr>
                <w:rFonts w:ascii="Arial MT"/>
                <w:spacing w:val="7"/>
              </w:rPr>
              <w:t xml:space="preserve"> </w:t>
            </w:r>
            <w:r>
              <w:rPr>
                <w:rFonts w:ascii="Arial MT"/>
                <w:spacing w:val="-2"/>
              </w:rPr>
              <w:t>Convenience</w:t>
            </w:r>
          </w:p>
        </w:tc>
      </w:tr>
      <w:tr w:rsidR="000E3F05" w14:paraId="071F85B5" w14:textId="77777777">
        <w:trPr>
          <w:trHeight w:val="387"/>
        </w:trPr>
        <w:tc>
          <w:tcPr>
            <w:tcW w:w="774" w:type="dxa"/>
          </w:tcPr>
          <w:p w14:paraId="21DA5370" w14:textId="77777777" w:rsidR="000E3F05" w:rsidRDefault="00000000" w:rsidP="00422724">
            <w:pPr>
              <w:pStyle w:val="TableParagraph"/>
              <w:spacing w:before="63"/>
              <w:ind w:right="144"/>
              <w:jc w:val="left"/>
              <w:rPr>
                <w:rFonts w:ascii="Arial MT"/>
              </w:rPr>
            </w:pPr>
            <w:r>
              <w:rPr>
                <w:rFonts w:ascii="Arial MT"/>
                <w:spacing w:val="-4"/>
              </w:rPr>
              <w:t>xxi.</w:t>
            </w:r>
          </w:p>
        </w:tc>
        <w:tc>
          <w:tcPr>
            <w:tcW w:w="7022" w:type="dxa"/>
          </w:tcPr>
          <w:p w14:paraId="4FBFAB68" w14:textId="77777777" w:rsidR="000E3F05" w:rsidRDefault="00000000" w:rsidP="00422724">
            <w:pPr>
              <w:pStyle w:val="TableParagraph"/>
              <w:spacing w:before="63"/>
              <w:ind w:left="189"/>
              <w:jc w:val="left"/>
              <w:rPr>
                <w:rFonts w:ascii="Arial MT"/>
              </w:rPr>
            </w:pPr>
            <w:r>
              <w:rPr>
                <w:rFonts w:ascii="Arial MT"/>
              </w:rPr>
              <w:t>Force</w:t>
            </w:r>
            <w:r>
              <w:rPr>
                <w:rFonts w:ascii="Arial MT"/>
                <w:spacing w:val="13"/>
              </w:rPr>
              <w:t xml:space="preserve"> </w:t>
            </w:r>
            <w:r>
              <w:rPr>
                <w:rFonts w:ascii="Arial MT"/>
                <w:spacing w:val="-2"/>
              </w:rPr>
              <w:t>Majeure</w:t>
            </w:r>
          </w:p>
        </w:tc>
      </w:tr>
      <w:tr w:rsidR="000E3F05" w14:paraId="19CAF494" w14:textId="77777777">
        <w:trPr>
          <w:trHeight w:val="386"/>
        </w:trPr>
        <w:tc>
          <w:tcPr>
            <w:tcW w:w="774" w:type="dxa"/>
          </w:tcPr>
          <w:p w14:paraId="5F592AD2" w14:textId="77777777" w:rsidR="000E3F05" w:rsidRDefault="00000000" w:rsidP="00422724">
            <w:pPr>
              <w:pStyle w:val="TableParagraph"/>
              <w:spacing w:before="67"/>
              <w:ind w:right="140"/>
              <w:jc w:val="left"/>
              <w:rPr>
                <w:rFonts w:ascii="Arial MT"/>
              </w:rPr>
            </w:pPr>
            <w:r>
              <w:rPr>
                <w:rFonts w:ascii="Arial MT"/>
                <w:spacing w:val="-2"/>
              </w:rPr>
              <w:t>xxii.</w:t>
            </w:r>
          </w:p>
        </w:tc>
        <w:tc>
          <w:tcPr>
            <w:tcW w:w="7022" w:type="dxa"/>
          </w:tcPr>
          <w:p w14:paraId="7ACCB1B9" w14:textId="77777777" w:rsidR="000E3F05" w:rsidRDefault="00000000" w:rsidP="00422724">
            <w:pPr>
              <w:pStyle w:val="TableParagraph"/>
              <w:spacing w:before="67"/>
              <w:ind w:left="191"/>
              <w:jc w:val="left"/>
              <w:rPr>
                <w:rFonts w:ascii="Arial MT"/>
              </w:rPr>
            </w:pPr>
            <w:r>
              <w:rPr>
                <w:rFonts w:ascii="Arial MT"/>
              </w:rPr>
              <w:t>Dispute</w:t>
            </w:r>
            <w:r>
              <w:rPr>
                <w:rFonts w:ascii="Arial MT"/>
                <w:spacing w:val="17"/>
              </w:rPr>
              <w:t xml:space="preserve"> </w:t>
            </w:r>
            <w:r>
              <w:rPr>
                <w:rFonts w:ascii="Arial MT"/>
                <w:spacing w:val="-2"/>
              </w:rPr>
              <w:t>Resolution</w:t>
            </w:r>
          </w:p>
        </w:tc>
      </w:tr>
      <w:tr w:rsidR="000E3F05" w14:paraId="06053D49" w14:textId="77777777">
        <w:trPr>
          <w:trHeight w:val="385"/>
        </w:trPr>
        <w:tc>
          <w:tcPr>
            <w:tcW w:w="774" w:type="dxa"/>
          </w:tcPr>
          <w:p w14:paraId="1A159AAC" w14:textId="77777777" w:rsidR="000E3F05" w:rsidRDefault="00000000" w:rsidP="00422724">
            <w:pPr>
              <w:pStyle w:val="TableParagraph"/>
              <w:spacing w:before="62"/>
              <w:ind w:right="138"/>
              <w:jc w:val="left"/>
              <w:rPr>
                <w:rFonts w:ascii="Arial MT"/>
              </w:rPr>
            </w:pPr>
            <w:r>
              <w:rPr>
                <w:rFonts w:ascii="Arial MT"/>
                <w:spacing w:val="-2"/>
              </w:rPr>
              <w:t>xxiii.</w:t>
            </w:r>
          </w:p>
        </w:tc>
        <w:tc>
          <w:tcPr>
            <w:tcW w:w="7022" w:type="dxa"/>
          </w:tcPr>
          <w:p w14:paraId="49DB8835" w14:textId="77777777" w:rsidR="000E3F05" w:rsidRDefault="00000000" w:rsidP="00422724">
            <w:pPr>
              <w:pStyle w:val="TableParagraph"/>
              <w:spacing w:before="62"/>
              <w:ind w:left="195"/>
              <w:jc w:val="left"/>
              <w:rPr>
                <w:rFonts w:ascii="Arial MT"/>
              </w:rPr>
            </w:pPr>
            <w:r>
              <w:rPr>
                <w:rFonts w:ascii="Arial MT"/>
              </w:rPr>
              <w:t>Statutes</w:t>
            </w:r>
            <w:r>
              <w:rPr>
                <w:rFonts w:ascii="Arial MT"/>
                <w:spacing w:val="7"/>
              </w:rPr>
              <w:t xml:space="preserve"> </w:t>
            </w:r>
            <w:r>
              <w:rPr>
                <w:rFonts w:ascii="Arial MT"/>
              </w:rPr>
              <w:t>and</w:t>
            </w:r>
            <w:r>
              <w:rPr>
                <w:rFonts w:ascii="Arial MT"/>
                <w:spacing w:val="14"/>
              </w:rPr>
              <w:t xml:space="preserve"> </w:t>
            </w:r>
            <w:r>
              <w:rPr>
                <w:rFonts w:ascii="Arial MT"/>
                <w:spacing w:val="-2"/>
              </w:rPr>
              <w:t>Regulations</w:t>
            </w:r>
          </w:p>
        </w:tc>
      </w:tr>
      <w:tr w:rsidR="000E3F05" w14:paraId="018496A6" w14:textId="77777777">
        <w:trPr>
          <w:trHeight w:val="390"/>
        </w:trPr>
        <w:tc>
          <w:tcPr>
            <w:tcW w:w="774" w:type="dxa"/>
          </w:tcPr>
          <w:p w14:paraId="120CDFCE" w14:textId="77777777" w:rsidR="000E3F05" w:rsidRDefault="00000000" w:rsidP="00422724">
            <w:pPr>
              <w:pStyle w:val="TableParagraph"/>
              <w:spacing w:before="66"/>
              <w:ind w:right="144"/>
              <w:jc w:val="left"/>
              <w:rPr>
                <w:rFonts w:ascii="Arial MT"/>
              </w:rPr>
            </w:pPr>
            <w:r>
              <w:rPr>
                <w:rFonts w:ascii="Arial MT"/>
                <w:spacing w:val="-2"/>
              </w:rPr>
              <w:t>xxiv.</w:t>
            </w:r>
          </w:p>
        </w:tc>
        <w:tc>
          <w:tcPr>
            <w:tcW w:w="7022" w:type="dxa"/>
          </w:tcPr>
          <w:p w14:paraId="12F2A3DA" w14:textId="77777777" w:rsidR="000E3F05" w:rsidRDefault="00000000" w:rsidP="00422724">
            <w:pPr>
              <w:pStyle w:val="TableParagraph"/>
              <w:spacing w:before="66"/>
              <w:ind w:left="189"/>
              <w:jc w:val="left"/>
              <w:rPr>
                <w:rFonts w:ascii="Arial MT"/>
              </w:rPr>
            </w:pPr>
            <w:r>
              <w:rPr>
                <w:rFonts w:ascii="Arial MT"/>
              </w:rPr>
              <w:t>Taxes</w:t>
            </w:r>
            <w:r>
              <w:rPr>
                <w:rFonts w:ascii="Arial MT"/>
                <w:spacing w:val="7"/>
              </w:rPr>
              <w:t xml:space="preserve"> </w:t>
            </w:r>
            <w:r>
              <w:rPr>
                <w:rFonts w:ascii="Arial MT"/>
              </w:rPr>
              <w:t>and</w:t>
            </w:r>
            <w:r>
              <w:rPr>
                <w:rFonts w:ascii="Arial MT"/>
                <w:spacing w:val="12"/>
              </w:rPr>
              <w:t xml:space="preserve"> </w:t>
            </w:r>
            <w:r>
              <w:rPr>
                <w:rFonts w:ascii="Arial MT"/>
                <w:spacing w:val="-2"/>
              </w:rPr>
              <w:t>Duties</w:t>
            </w:r>
          </w:p>
        </w:tc>
      </w:tr>
      <w:tr w:rsidR="000E3F05" w14:paraId="0A56A610" w14:textId="77777777">
        <w:trPr>
          <w:trHeight w:val="388"/>
        </w:trPr>
        <w:tc>
          <w:tcPr>
            <w:tcW w:w="774" w:type="dxa"/>
          </w:tcPr>
          <w:p w14:paraId="56941779" w14:textId="77777777" w:rsidR="000E3F05" w:rsidRDefault="00000000" w:rsidP="00422724">
            <w:pPr>
              <w:pStyle w:val="TableParagraph"/>
              <w:spacing w:before="67"/>
              <w:ind w:right="141"/>
              <w:jc w:val="left"/>
              <w:rPr>
                <w:rFonts w:ascii="Arial MT"/>
              </w:rPr>
            </w:pPr>
            <w:r>
              <w:rPr>
                <w:rFonts w:ascii="Arial MT"/>
                <w:spacing w:val="-4"/>
              </w:rPr>
              <w:t>xxv.</w:t>
            </w:r>
          </w:p>
        </w:tc>
        <w:tc>
          <w:tcPr>
            <w:tcW w:w="7022" w:type="dxa"/>
          </w:tcPr>
          <w:p w14:paraId="0A556D81" w14:textId="77777777" w:rsidR="000E3F05" w:rsidRDefault="00000000" w:rsidP="00422724">
            <w:pPr>
              <w:pStyle w:val="TableParagraph"/>
              <w:spacing w:before="67"/>
              <w:ind w:left="191"/>
              <w:jc w:val="left"/>
              <w:rPr>
                <w:rFonts w:ascii="Arial MT"/>
              </w:rPr>
            </w:pPr>
            <w:r>
              <w:rPr>
                <w:rFonts w:ascii="Arial MT"/>
              </w:rPr>
              <w:t>Contract</w:t>
            </w:r>
            <w:r>
              <w:rPr>
                <w:rFonts w:ascii="Arial MT"/>
                <w:spacing w:val="17"/>
              </w:rPr>
              <w:t xml:space="preserve"> </w:t>
            </w:r>
            <w:r>
              <w:rPr>
                <w:rFonts w:ascii="Arial MT"/>
                <w:spacing w:val="-4"/>
              </w:rPr>
              <w:t>Cost</w:t>
            </w:r>
          </w:p>
        </w:tc>
      </w:tr>
      <w:tr w:rsidR="000E3F05" w14:paraId="16671714" w14:textId="77777777">
        <w:trPr>
          <w:trHeight w:val="390"/>
        </w:trPr>
        <w:tc>
          <w:tcPr>
            <w:tcW w:w="774" w:type="dxa"/>
          </w:tcPr>
          <w:p w14:paraId="392D7021" w14:textId="77777777" w:rsidR="000E3F05" w:rsidRDefault="00000000" w:rsidP="00422724">
            <w:pPr>
              <w:pStyle w:val="TableParagraph"/>
              <w:spacing w:before="65"/>
              <w:ind w:right="144"/>
              <w:jc w:val="left"/>
              <w:rPr>
                <w:rFonts w:ascii="Arial MT"/>
              </w:rPr>
            </w:pPr>
            <w:r>
              <w:rPr>
                <w:rFonts w:ascii="Arial MT"/>
                <w:spacing w:val="-2"/>
              </w:rPr>
              <w:t>xxvi.</w:t>
            </w:r>
          </w:p>
        </w:tc>
        <w:tc>
          <w:tcPr>
            <w:tcW w:w="7022" w:type="dxa"/>
          </w:tcPr>
          <w:p w14:paraId="1F33844C" w14:textId="77777777" w:rsidR="000E3F05" w:rsidRDefault="00000000" w:rsidP="00422724">
            <w:pPr>
              <w:pStyle w:val="TableParagraph"/>
              <w:spacing w:before="65"/>
              <w:ind w:left="189"/>
              <w:jc w:val="left"/>
              <w:rPr>
                <w:rFonts w:ascii="Arial MT"/>
              </w:rPr>
            </w:pPr>
            <w:r>
              <w:rPr>
                <w:rFonts w:ascii="Arial MT"/>
              </w:rPr>
              <w:t>The</w:t>
            </w:r>
            <w:r>
              <w:rPr>
                <w:rFonts w:ascii="Arial MT"/>
                <w:spacing w:val="11"/>
              </w:rPr>
              <w:t xml:space="preserve"> </w:t>
            </w:r>
            <w:r>
              <w:rPr>
                <w:rFonts w:ascii="Arial MT"/>
                <w:spacing w:val="-2"/>
              </w:rPr>
              <w:t>Client</w:t>
            </w:r>
          </w:p>
        </w:tc>
      </w:tr>
      <w:tr w:rsidR="000E3F05" w14:paraId="01ADC37A" w14:textId="77777777">
        <w:trPr>
          <w:trHeight w:val="375"/>
        </w:trPr>
        <w:tc>
          <w:tcPr>
            <w:tcW w:w="774" w:type="dxa"/>
          </w:tcPr>
          <w:p w14:paraId="0BED07FA" w14:textId="77777777" w:rsidR="000E3F05" w:rsidRDefault="00000000" w:rsidP="00422724">
            <w:pPr>
              <w:pStyle w:val="TableParagraph"/>
              <w:spacing w:before="68"/>
              <w:ind w:right="140"/>
              <w:jc w:val="left"/>
              <w:rPr>
                <w:rFonts w:ascii="Arial MT"/>
              </w:rPr>
            </w:pPr>
            <w:r>
              <w:rPr>
                <w:rFonts w:ascii="Arial MT"/>
                <w:spacing w:val="-2"/>
              </w:rPr>
              <w:t>xxvii.</w:t>
            </w:r>
          </w:p>
        </w:tc>
        <w:tc>
          <w:tcPr>
            <w:tcW w:w="7022" w:type="dxa"/>
          </w:tcPr>
          <w:p w14:paraId="1F57ADA8" w14:textId="77777777" w:rsidR="000E3F05" w:rsidRDefault="00000000" w:rsidP="00422724">
            <w:pPr>
              <w:pStyle w:val="TableParagraph"/>
              <w:spacing w:before="68"/>
              <w:ind w:left="191"/>
              <w:jc w:val="left"/>
              <w:rPr>
                <w:rFonts w:ascii="Arial MT"/>
              </w:rPr>
            </w:pPr>
            <w:r>
              <w:rPr>
                <w:rFonts w:ascii="Arial MT"/>
              </w:rPr>
              <w:t>Authorized</w:t>
            </w:r>
            <w:r>
              <w:rPr>
                <w:rFonts w:ascii="Arial MT"/>
                <w:spacing w:val="20"/>
              </w:rPr>
              <w:t xml:space="preserve"> </w:t>
            </w:r>
            <w:r>
              <w:rPr>
                <w:rFonts w:ascii="Arial MT"/>
                <w:spacing w:val="-2"/>
              </w:rPr>
              <w:t>Representative</w:t>
            </w:r>
          </w:p>
        </w:tc>
      </w:tr>
      <w:tr w:rsidR="000E3F05" w14:paraId="4C4B2D1B" w14:textId="77777777">
        <w:trPr>
          <w:trHeight w:val="305"/>
        </w:trPr>
        <w:tc>
          <w:tcPr>
            <w:tcW w:w="774" w:type="dxa"/>
          </w:tcPr>
          <w:p w14:paraId="0230D0B4" w14:textId="77777777" w:rsidR="000E3F05" w:rsidRDefault="00000000" w:rsidP="00422724">
            <w:pPr>
              <w:pStyle w:val="TableParagraph"/>
              <w:spacing w:before="51" w:line="234" w:lineRule="exact"/>
              <w:ind w:right="139"/>
              <w:jc w:val="left"/>
              <w:rPr>
                <w:rFonts w:ascii="Times New Roman"/>
              </w:rPr>
            </w:pPr>
            <w:r>
              <w:rPr>
                <w:rFonts w:ascii="Times New Roman"/>
                <w:spacing w:val="-2"/>
              </w:rPr>
              <w:t>xxviii.</w:t>
            </w:r>
          </w:p>
        </w:tc>
        <w:tc>
          <w:tcPr>
            <w:tcW w:w="7022" w:type="dxa"/>
          </w:tcPr>
          <w:p w14:paraId="25C33168" w14:textId="77777777" w:rsidR="000E3F05" w:rsidRDefault="00000000" w:rsidP="00422724">
            <w:pPr>
              <w:pStyle w:val="TableParagraph"/>
              <w:spacing w:before="50" w:line="235" w:lineRule="exact"/>
              <w:ind w:left="183"/>
              <w:jc w:val="left"/>
              <w:rPr>
                <w:rFonts w:ascii="Arial MT"/>
              </w:rPr>
            </w:pPr>
            <w:r>
              <w:rPr>
                <w:rFonts w:ascii="Arial MT"/>
                <w:spacing w:val="-2"/>
              </w:rPr>
              <w:t>Waiver</w:t>
            </w:r>
          </w:p>
        </w:tc>
      </w:tr>
    </w:tbl>
    <w:p w14:paraId="7B0E3E32" w14:textId="77777777" w:rsidR="000E3F05" w:rsidRDefault="000E3F05" w:rsidP="00422724">
      <w:pPr>
        <w:spacing w:line="235" w:lineRule="exact"/>
        <w:sectPr w:rsidR="000E3F05">
          <w:pgSz w:w="12240" w:h="15840"/>
          <w:pgMar w:top="460" w:right="580" w:bottom="1440" w:left="1360" w:header="268" w:footer="1219" w:gutter="0"/>
          <w:cols w:space="720"/>
        </w:sectPr>
      </w:pPr>
    </w:p>
    <w:p w14:paraId="6C74F8C0" w14:textId="77777777" w:rsidR="000E3F05" w:rsidRDefault="000E3F05" w:rsidP="00422724">
      <w:pPr>
        <w:pStyle w:val="BodyText"/>
        <w:rPr>
          <w:rFonts w:ascii="Times New Roman"/>
          <w:b/>
        </w:rPr>
      </w:pPr>
    </w:p>
    <w:p w14:paraId="5E77CFDD" w14:textId="77777777" w:rsidR="000E3F05" w:rsidRDefault="000E3F05" w:rsidP="00422724">
      <w:pPr>
        <w:pStyle w:val="BodyText"/>
        <w:rPr>
          <w:rFonts w:ascii="Times New Roman"/>
          <w:b/>
        </w:rPr>
      </w:pPr>
    </w:p>
    <w:p w14:paraId="356E43B4" w14:textId="77777777" w:rsidR="000E3F05" w:rsidRDefault="000E3F05" w:rsidP="00422724">
      <w:pPr>
        <w:pStyle w:val="BodyText"/>
        <w:spacing w:before="117"/>
        <w:rPr>
          <w:rFonts w:ascii="Times New Roman"/>
          <w:b/>
        </w:rPr>
      </w:pPr>
    </w:p>
    <w:p w14:paraId="622811E0" w14:textId="77777777" w:rsidR="000E3F05" w:rsidRDefault="00000000" w:rsidP="00422724">
      <w:pPr>
        <w:spacing w:line="369" w:lineRule="auto"/>
        <w:ind w:left="1174" w:right="1434"/>
      </w:pPr>
      <w:r>
        <w:t xml:space="preserve">This CONTRACT AGREEMENT (this “Contract”) made as of the [day] of [month], [year], between </w:t>
      </w:r>
      <w:r>
        <w:rPr>
          <w:rFonts w:ascii="Arial" w:hAnsi="Arial"/>
          <w:b/>
        </w:rPr>
        <w:t>Pakistan Kidney</w:t>
      </w:r>
      <w:r>
        <w:rPr>
          <w:rFonts w:ascii="Arial" w:hAnsi="Arial"/>
          <w:b/>
          <w:spacing w:val="-2"/>
        </w:rPr>
        <w:t xml:space="preserve"> </w:t>
      </w:r>
      <w:r>
        <w:rPr>
          <w:rFonts w:ascii="Arial" w:hAnsi="Arial"/>
          <w:b/>
        </w:rPr>
        <w:t xml:space="preserve">and Liver Institute and Research Centre (the “Client”), </w:t>
      </w:r>
      <w:r>
        <w:t>on the one part,</w:t>
      </w:r>
    </w:p>
    <w:p w14:paraId="3642B523" w14:textId="77777777" w:rsidR="000E3F05" w:rsidRDefault="00000000" w:rsidP="00422724">
      <w:pPr>
        <w:pStyle w:val="BodyText"/>
        <w:ind w:left="1766" w:right="2203"/>
      </w:pPr>
      <w:r>
        <w:rPr>
          <w:spacing w:val="-5"/>
        </w:rPr>
        <w:t>and</w:t>
      </w:r>
    </w:p>
    <w:p w14:paraId="382BD5BC" w14:textId="77777777" w:rsidR="000E3F05" w:rsidRDefault="000E3F05" w:rsidP="00422724">
      <w:pPr>
        <w:pStyle w:val="BodyText"/>
      </w:pPr>
    </w:p>
    <w:p w14:paraId="04B354DB" w14:textId="77777777" w:rsidR="000E3F05" w:rsidRDefault="000E3F05" w:rsidP="00422724">
      <w:pPr>
        <w:pStyle w:val="BodyText"/>
        <w:spacing w:before="9"/>
      </w:pPr>
    </w:p>
    <w:p w14:paraId="6ECB1AF1" w14:textId="77777777" w:rsidR="000E3F05" w:rsidRDefault="00000000" w:rsidP="00422724">
      <w:pPr>
        <w:pStyle w:val="BodyText"/>
        <w:spacing w:line="367" w:lineRule="auto"/>
        <w:ind w:left="1174" w:right="1424"/>
      </w:pPr>
      <w:r>
        <w:rPr>
          <w:rFonts w:ascii="Arial" w:hAnsi="Arial"/>
          <w:b/>
        </w:rPr>
        <w:t>[full legal name of Contractor]</w:t>
      </w:r>
      <w:r>
        <w:t>, on the other</w:t>
      </w:r>
      <w:r>
        <w:rPr>
          <w:spacing w:val="-4"/>
        </w:rPr>
        <w:t xml:space="preserve"> </w:t>
      </w:r>
      <w:r>
        <w:t>part severally</w:t>
      </w:r>
      <w:r>
        <w:rPr>
          <w:spacing w:val="-3"/>
        </w:rPr>
        <w:t xml:space="preserve"> </w:t>
      </w:r>
      <w:r>
        <w:t>liable to the Client for all the Contractor’s obligations under this Contract and is deemed to be included in any reference to the term “the Contractor.”</w:t>
      </w:r>
    </w:p>
    <w:p w14:paraId="00D57109" w14:textId="77777777" w:rsidR="000E3F05" w:rsidRDefault="000E3F05" w:rsidP="00422724">
      <w:pPr>
        <w:pStyle w:val="BodyText"/>
        <w:spacing w:before="146"/>
      </w:pPr>
    </w:p>
    <w:p w14:paraId="175E25E3" w14:textId="77777777" w:rsidR="000E3F05" w:rsidRDefault="00000000" w:rsidP="00422724">
      <w:pPr>
        <w:pStyle w:val="Heading2"/>
        <w:ind w:left="0" w:right="2203" w:firstLine="0"/>
      </w:pPr>
      <w:r>
        <w:rPr>
          <w:spacing w:val="-2"/>
        </w:rPr>
        <w:t>RECITALS</w:t>
      </w:r>
    </w:p>
    <w:p w14:paraId="11E0311D" w14:textId="77777777" w:rsidR="000E3F05" w:rsidRDefault="000E3F05" w:rsidP="00422724">
      <w:pPr>
        <w:pStyle w:val="BodyText"/>
        <w:rPr>
          <w:rFonts w:ascii="Arial"/>
          <w:b/>
        </w:rPr>
      </w:pPr>
    </w:p>
    <w:p w14:paraId="60C8D4A0" w14:textId="77777777" w:rsidR="000E3F05" w:rsidRDefault="000E3F05" w:rsidP="00422724">
      <w:pPr>
        <w:pStyle w:val="BodyText"/>
        <w:spacing w:before="9"/>
        <w:rPr>
          <w:rFonts w:ascii="Arial"/>
          <w:b/>
        </w:rPr>
      </w:pPr>
    </w:p>
    <w:p w14:paraId="1391F155" w14:textId="77777777" w:rsidR="000E3F05" w:rsidRDefault="00000000" w:rsidP="00422724">
      <w:pPr>
        <w:ind w:left="411"/>
        <w:rPr>
          <w:rFonts w:ascii="Arial"/>
          <w:b/>
        </w:rPr>
      </w:pPr>
      <w:r>
        <w:rPr>
          <w:rFonts w:ascii="Arial"/>
          <w:b/>
          <w:spacing w:val="-2"/>
        </w:rPr>
        <w:t>WHEREAS,</w:t>
      </w:r>
    </w:p>
    <w:p w14:paraId="60E3F496" w14:textId="77777777" w:rsidR="000E3F05" w:rsidRDefault="00000000" w:rsidP="00422724">
      <w:pPr>
        <w:spacing w:before="142" w:line="247" w:lineRule="auto"/>
        <w:ind w:left="749" w:right="227"/>
        <w:rPr>
          <w:rFonts w:ascii="Times New Roman"/>
          <w:b/>
          <w:sz w:val="26"/>
        </w:rPr>
      </w:pPr>
      <w:proofErr w:type="gramStart"/>
      <w:r>
        <w:rPr>
          <w:rFonts w:ascii="Times New Roman"/>
        </w:rPr>
        <w:t>The PKLI</w:t>
      </w:r>
      <w:proofErr w:type="gramEnd"/>
      <w:r>
        <w:rPr>
          <w:rFonts w:ascii="Times New Roman"/>
        </w:rPr>
        <w:t xml:space="preserve"> intends to spend a part of its budget / funds for making eligible payments under this contract. Payments made under this contract will be subject, in all respects, to the terms and conditions of the Contract</w:t>
      </w:r>
      <w:r>
        <w:rPr>
          <w:rFonts w:ascii="Times New Roman"/>
          <w:spacing w:val="-5"/>
        </w:rPr>
        <w:t xml:space="preserve"> </w:t>
      </w:r>
      <w:r>
        <w:rPr>
          <w:rFonts w:ascii="Times New Roman"/>
        </w:rPr>
        <w:t>in lieu</w:t>
      </w:r>
      <w:r>
        <w:rPr>
          <w:rFonts w:ascii="Times New Roman"/>
          <w:spacing w:val="-2"/>
        </w:rPr>
        <w:t xml:space="preserve"> </w:t>
      </w:r>
      <w:r>
        <w:rPr>
          <w:rFonts w:ascii="Times New Roman"/>
        </w:rPr>
        <w:t xml:space="preserve">of the </w:t>
      </w:r>
      <w:r>
        <w:rPr>
          <w:rFonts w:ascii="Times New Roman"/>
          <w:b/>
          <w:sz w:val="26"/>
        </w:rPr>
        <w:t>PROCUREMENT</w:t>
      </w:r>
      <w:r>
        <w:rPr>
          <w:rFonts w:ascii="Times New Roman"/>
          <w:b/>
          <w:spacing w:val="-2"/>
          <w:sz w:val="26"/>
        </w:rPr>
        <w:t xml:space="preserve"> </w:t>
      </w:r>
      <w:r>
        <w:rPr>
          <w:rFonts w:ascii="Times New Roman"/>
          <w:b/>
          <w:sz w:val="26"/>
        </w:rPr>
        <w:t>OF</w:t>
      </w:r>
      <w:r>
        <w:rPr>
          <w:rFonts w:ascii="Times New Roman"/>
          <w:b/>
          <w:spacing w:val="-3"/>
          <w:sz w:val="26"/>
        </w:rPr>
        <w:t xml:space="preserve"> </w:t>
      </w:r>
      <w:r>
        <w:rPr>
          <w:rFonts w:ascii="Times New Roman"/>
          <w:b/>
          <w:sz w:val="26"/>
        </w:rPr>
        <w:t>CHEMICALS</w:t>
      </w:r>
      <w:r>
        <w:rPr>
          <w:rFonts w:ascii="Times New Roman"/>
          <w:b/>
          <w:spacing w:val="-7"/>
          <w:sz w:val="26"/>
        </w:rPr>
        <w:t xml:space="preserve"> </w:t>
      </w:r>
      <w:r>
        <w:rPr>
          <w:rFonts w:ascii="Times New Roman"/>
          <w:b/>
          <w:sz w:val="26"/>
        </w:rPr>
        <w:t>AND</w:t>
      </w:r>
      <w:r>
        <w:rPr>
          <w:rFonts w:ascii="Times New Roman"/>
          <w:b/>
          <w:spacing w:val="80"/>
          <w:sz w:val="26"/>
        </w:rPr>
        <w:t xml:space="preserve"> </w:t>
      </w:r>
      <w:r>
        <w:rPr>
          <w:rFonts w:ascii="Times New Roman"/>
          <w:b/>
          <w:sz w:val="26"/>
        </w:rPr>
        <w:t>GLASSWARE</w:t>
      </w:r>
      <w:r>
        <w:rPr>
          <w:rFonts w:ascii="Times New Roman"/>
          <w:b/>
          <w:spacing w:val="-9"/>
          <w:sz w:val="26"/>
        </w:rPr>
        <w:t xml:space="preserve"> </w:t>
      </w:r>
      <w:r>
        <w:rPr>
          <w:rFonts w:ascii="Times New Roman"/>
          <w:b/>
          <w:sz w:val="26"/>
        </w:rPr>
        <w:t>FOR INSITUTE OF NURSING AND ALLIED HEALTH SCIENCES</w:t>
      </w:r>
    </w:p>
    <w:p w14:paraId="242B0CDD" w14:textId="77777777" w:rsidR="000E3F05" w:rsidRDefault="00000000" w:rsidP="00422724">
      <w:pPr>
        <w:pStyle w:val="BodyText"/>
        <w:spacing w:before="220"/>
        <w:ind w:left="1704"/>
      </w:pPr>
      <w:r>
        <w:t>as</w:t>
      </w:r>
      <w:r>
        <w:rPr>
          <w:spacing w:val="5"/>
        </w:rPr>
        <w:t xml:space="preserve"> </w:t>
      </w:r>
      <w:r>
        <w:t>described</w:t>
      </w:r>
      <w:r>
        <w:rPr>
          <w:spacing w:val="8"/>
        </w:rPr>
        <w:t xml:space="preserve"> </w:t>
      </w:r>
      <w:r>
        <w:t>in</w:t>
      </w:r>
      <w:r>
        <w:rPr>
          <w:spacing w:val="7"/>
        </w:rPr>
        <w:t xml:space="preserve"> </w:t>
      </w:r>
      <w:r>
        <w:t>the</w:t>
      </w:r>
      <w:r>
        <w:rPr>
          <w:spacing w:val="8"/>
        </w:rPr>
        <w:t xml:space="preserve"> </w:t>
      </w:r>
      <w:r>
        <w:rPr>
          <w:spacing w:val="-2"/>
        </w:rPr>
        <w:t>contract.</w:t>
      </w:r>
    </w:p>
    <w:p w14:paraId="2299431E" w14:textId="77777777" w:rsidR="000E3F05" w:rsidRDefault="00000000" w:rsidP="000504A1">
      <w:pPr>
        <w:pStyle w:val="ListParagraph"/>
        <w:numPr>
          <w:ilvl w:val="1"/>
          <w:numId w:val="12"/>
        </w:numPr>
        <w:tabs>
          <w:tab w:val="left" w:pos="2103"/>
        </w:tabs>
        <w:spacing w:before="138"/>
        <w:ind w:left="2103" w:hanging="399"/>
      </w:pPr>
      <w:r>
        <w:t>The</w:t>
      </w:r>
      <w:r>
        <w:rPr>
          <w:spacing w:val="19"/>
        </w:rPr>
        <w:t xml:space="preserve"> </w:t>
      </w:r>
      <w:r>
        <w:t>Client</w:t>
      </w:r>
      <w:r>
        <w:rPr>
          <w:spacing w:val="10"/>
        </w:rPr>
        <w:t xml:space="preserve"> </w:t>
      </w:r>
      <w:r>
        <w:t>has</w:t>
      </w:r>
      <w:r>
        <w:rPr>
          <w:spacing w:val="16"/>
        </w:rPr>
        <w:t xml:space="preserve"> </w:t>
      </w:r>
      <w:r>
        <w:t>requested</w:t>
      </w:r>
      <w:r>
        <w:rPr>
          <w:spacing w:val="18"/>
        </w:rPr>
        <w:t xml:space="preserve"> </w:t>
      </w:r>
      <w:r>
        <w:t>the</w:t>
      </w:r>
      <w:r>
        <w:rPr>
          <w:spacing w:val="15"/>
        </w:rPr>
        <w:t xml:space="preserve"> </w:t>
      </w:r>
      <w:r>
        <w:t>Contractor</w:t>
      </w:r>
      <w:r>
        <w:rPr>
          <w:spacing w:val="6"/>
        </w:rPr>
        <w:t xml:space="preserve"> </w:t>
      </w:r>
      <w:r>
        <w:t>to</w:t>
      </w:r>
      <w:r>
        <w:rPr>
          <w:spacing w:val="21"/>
        </w:rPr>
        <w:t xml:space="preserve"> </w:t>
      </w:r>
      <w:r>
        <w:t>Install</w:t>
      </w:r>
      <w:r>
        <w:rPr>
          <w:spacing w:val="14"/>
        </w:rPr>
        <w:t xml:space="preserve"> </w:t>
      </w:r>
      <w:r>
        <w:t>the</w:t>
      </w:r>
      <w:r>
        <w:rPr>
          <w:spacing w:val="19"/>
        </w:rPr>
        <w:t xml:space="preserve"> </w:t>
      </w:r>
      <w:r>
        <w:rPr>
          <w:spacing w:val="-2"/>
        </w:rPr>
        <w:t>ANALYZERS</w:t>
      </w:r>
    </w:p>
    <w:p w14:paraId="6CB09EA7" w14:textId="77777777" w:rsidR="000E3F05" w:rsidRDefault="00000000" w:rsidP="00422724">
      <w:pPr>
        <w:pStyle w:val="BodyText"/>
        <w:spacing w:before="139" w:line="367" w:lineRule="auto"/>
        <w:ind w:left="2103" w:right="1295"/>
      </w:pPr>
      <w:r>
        <w:t>/</w:t>
      </w:r>
      <w:r>
        <w:rPr>
          <w:spacing w:val="32"/>
        </w:rPr>
        <w:t xml:space="preserve"> </w:t>
      </w:r>
      <w:r>
        <w:t>ASSAYS</w:t>
      </w:r>
      <w:r>
        <w:rPr>
          <w:spacing w:val="36"/>
        </w:rPr>
        <w:t xml:space="preserve"> </w:t>
      </w:r>
      <w:r>
        <w:t>on</w:t>
      </w:r>
      <w:r>
        <w:rPr>
          <w:spacing w:val="35"/>
        </w:rPr>
        <w:t xml:space="preserve"> </w:t>
      </w:r>
      <w:r>
        <w:t>Reagent</w:t>
      </w:r>
      <w:r>
        <w:rPr>
          <w:spacing w:val="34"/>
        </w:rPr>
        <w:t xml:space="preserve"> </w:t>
      </w:r>
      <w:r>
        <w:t>Rental</w:t>
      </w:r>
      <w:r>
        <w:rPr>
          <w:spacing w:val="32"/>
        </w:rPr>
        <w:t xml:space="preserve"> </w:t>
      </w:r>
      <w:r>
        <w:t>Basis</w:t>
      </w:r>
      <w:r>
        <w:rPr>
          <w:spacing w:val="34"/>
        </w:rPr>
        <w:t xml:space="preserve"> </w:t>
      </w:r>
      <w:r>
        <w:t>as described</w:t>
      </w:r>
      <w:r>
        <w:rPr>
          <w:spacing w:val="36"/>
        </w:rPr>
        <w:t xml:space="preserve"> </w:t>
      </w:r>
      <w:r>
        <w:t>in</w:t>
      </w:r>
      <w:r>
        <w:rPr>
          <w:spacing w:val="35"/>
        </w:rPr>
        <w:t xml:space="preserve"> </w:t>
      </w:r>
      <w:r>
        <w:t>Bidding Documents; and</w:t>
      </w:r>
    </w:p>
    <w:p w14:paraId="4EC354D1" w14:textId="77777777" w:rsidR="000E3F05" w:rsidRDefault="00000000" w:rsidP="000504A1">
      <w:pPr>
        <w:pStyle w:val="ListParagraph"/>
        <w:numPr>
          <w:ilvl w:val="1"/>
          <w:numId w:val="12"/>
        </w:numPr>
        <w:tabs>
          <w:tab w:val="left" w:pos="2092"/>
          <w:tab w:val="left" w:pos="2103"/>
        </w:tabs>
        <w:spacing w:before="8" w:line="369" w:lineRule="auto"/>
        <w:ind w:left="2103" w:right="1464" w:hanging="399"/>
      </w:pPr>
      <w:r>
        <w:t>The</w:t>
      </w:r>
      <w:r>
        <w:rPr>
          <w:spacing w:val="40"/>
        </w:rPr>
        <w:t xml:space="preserve"> </w:t>
      </w:r>
      <w:r>
        <w:t>Contractor,</w:t>
      </w:r>
      <w:r>
        <w:rPr>
          <w:spacing w:val="40"/>
        </w:rPr>
        <w:t xml:space="preserve"> </w:t>
      </w:r>
      <w:r>
        <w:t>agreed</w:t>
      </w:r>
      <w:r>
        <w:rPr>
          <w:spacing w:val="40"/>
        </w:rPr>
        <w:t xml:space="preserve"> </w:t>
      </w:r>
      <w:r>
        <w:t>to</w:t>
      </w:r>
      <w:r>
        <w:rPr>
          <w:spacing w:val="40"/>
        </w:rPr>
        <w:t xml:space="preserve"> </w:t>
      </w:r>
      <w:r>
        <w:t>provide</w:t>
      </w:r>
      <w:r>
        <w:rPr>
          <w:spacing w:val="40"/>
        </w:rPr>
        <w:t xml:space="preserve"> </w:t>
      </w:r>
      <w:r>
        <w:t>such</w:t>
      </w:r>
      <w:r>
        <w:rPr>
          <w:spacing w:val="40"/>
        </w:rPr>
        <w:t xml:space="preserve"> </w:t>
      </w:r>
      <w:r>
        <w:t>supply</w:t>
      </w:r>
      <w:r>
        <w:rPr>
          <w:spacing w:val="40"/>
        </w:rPr>
        <w:t xml:space="preserve"> </w:t>
      </w:r>
      <w:r>
        <w:t>on</w:t>
      </w:r>
      <w:r>
        <w:rPr>
          <w:spacing w:val="40"/>
        </w:rPr>
        <w:t xml:space="preserve"> </w:t>
      </w:r>
      <w:r>
        <w:t>the</w:t>
      </w:r>
      <w:r>
        <w:rPr>
          <w:spacing w:val="40"/>
        </w:rPr>
        <w:t xml:space="preserve"> </w:t>
      </w:r>
      <w:r>
        <w:t>terms</w:t>
      </w:r>
      <w:r>
        <w:rPr>
          <w:spacing w:val="40"/>
        </w:rPr>
        <w:t xml:space="preserve"> </w:t>
      </w:r>
      <w:r>
        <w:t>and conditions set forth in this Contract.</w:t>
      </w:r>
    </w:p>
    <w:p w14:paraId="3699C259" w14:textId="77777777" w:rsidR="000E3F05" w:rsidRDefault="000E3F05" w:rsidP="00422724">
      <w:pPr>
        <w:pStyle w:val="BodyText"/>
        <w:spacing w:before="136"/>
      </w:pPr>
    </w:p>
    <w:p w14:paraId="43C1A3CD" w14:textId="77777777" w:rsidR="000E3F05" w:rsidRDefault="00000000" w:rsidP="00422724">
      <w:pPr>
        <w:pStyle w:val="Heading3"/>
        <w:spacing w:before="1"/>
        <w:ind w:left="504"/>
      </w:pPr>
      <w:r>
        <w:t>NOW</w:t>
      </w:r>
      <w:r>
        <w:rPr>
          <w:spacing w:val="14"/>
        </w:rPr>
        <w:t xml:space="preserve"> </w:t>
      </w:r>
      <w:r>
        <w:t>THEREFORE,</w:t>
      </w:r>
      <w:r>
        <w:rPr>
          <w:spacing w:val="11"/>
        </w:rPr>
        <w:t xml:space="preserve"> </w:t>
      </w:r>
      <w:r>
        <w:t>the</w:t>
      </w:r>
      <w:r>
        <w:rPr>
          <w:spacing w:val="12"/>
        </w:rPr>
        <w:t xml:space="preserve"> </w:t>
      </w:r>
      <w:r>
        <w:t>Parties</w:t>
      </w:r>
      <w:r>
        <w:rPr>
          <w:spacing w:val="14"/>
        </w:rPr>
        <w:t xml:space="preserve"> </w:t>
      </w:r>
      <w:r>
        <w:t>to</w:t>
      </w:r>
      <w:r>
        <w:rPr>
          <w:spacing w:val="10"/>
        </w:rPr>
        <w:t xml:space="preserve"> </w:t>
      </w:r>
      <w:r>
        <w:t>this</w:t>
      </w:r>
      <w:r>
        <w:rPr>
          <w:spacing w:val="14"/>
        </w:rPr>
        <w:t xml:space="preserve"> </w:t>
      </w:r>
      <w:r>
        <w:t>Contract</w:t>
      </w:r>
      <w:r>
        <w:rPr>
          <w:spacing w:val="5"/>
        </w:rPr>
        <w:t xml:space="preserve"> </w:t>
      </w:r>
      <w:r>
        <w:t>agree</w:t>
      </w:r>
      <w:r>
        <w:rPr>
          <w:spacing w:val="10"/>
        </w:rPr>
        <w:t xml:space="preserve"> </w:t>
      </w:r>
      <w:r>
        <w:t>as</w:t>
      </w:r>
      <w:r>
        <w:rPr>
          <w:spacing w:val="12"/>
        </w:rPr>
        <w:t xml:space="preserve"> </w:t>
      </w:r>
      <w:r>
        <w:rPr>
          <w:spacing w:val="-2"/>
        </w:rPr>
        <w:t>follows:</w:t>
      </w:r>
    </w:p>
    <w:p w14:paraId="76B5D6A5" w14:textId="77777777" w:rsidR="000E3F05" w:rsidRDefault="00000000" w:rsidP="00422724">
      <w:pPr>
        <w:pStyle w:val="ListParagraph"/>
        <w:numPr>
          <w:ilvl w:val="0"/>
          <w:numId w:val="5"/>
        </w:numPr>
        <w:tabs>
          <w:tab w:val="left" w:pos="837"/>
          <w:tab w:val="left" w:pos="843"/>
        </w:tabs>
        <w:spacing w:before="128" w:line="369" w:lineRule="auto"/>
        <w:ind w:right="1420" w:hanging="339"/>
      </w:pPr>
      <w:r>
        <w:t>The Contractor hereby covenants with the Client to Install the ANALYZERS / ASSAYS on Reagent</w:t>
      </w:r>
      <w:r>
        <w:rPr>
          <w:spacing w:val="-2"/>
        </w:rPr>
        <w:t xml:space="preserve"> </w:t>
      </w:r>
      <w:r>
        <w:t>Rental</w:t>
      </w:r>
      <w:r>
        <w:rPr>
          <w:spacing w:val="-2"/>
        </w:rPr>
        <w:t xml:space="preserve"> </w:t>
      </w:r>
      <w:r>
        <w:t>Basis and to remedy defects therein, at the time and in the manner, in conformity in all respects with the provisions of the Contract, in consideration of the payments to be made by the Client to the Contractor.</w:t>
      </w:r>
    </w:p>
    <w:p w14:paraId="38F87CB7" w14:textId="77777777" w:rsidR="000E3F05" w:rsidRDefault="00000000" w:rsidP="00422724">
      <w:pPr>
        <w:pStyle w:val="ListParagraph"/>
        <w:numPr>
          <w:ilvl w:val="0"/>
          <w:numId w:val="5"/>
        </w:numPr>
        <w:tabs>
          <w:tab w:val="left" w:pos="841"/>
          <w:tab w:val="left" w:pos="843"/>
        </w:tabs>
        <w:spacing w:line="369" w:lineRule="auto"/>
        <w:ind w:right="1425" w:hanging="339"/>
      </w:pPr>
      <w:r>
        <w:t>The Client hereby covenants with the Contractor to pay the Contractor, the Contract</w:t>
      </w:r>
      <w:r>
        <w:rPr>
          <w:spacing w:val="40"/>
        </w:rPr>
        <w:t xml:space="preserve"> </w:t>
      </w:r>
      <w:r>
        <w:t>Price</w:t>
      </w:r>
      <w:r>
        <w:rPr>
          <w:spacing w:val="40"/>
        </w:rPr>
        <w:t xml:space="preserve"> </w:t>
      </w:r>
      <w:r>
        <w:t>or</w:t>
      </w:r>
      <w:r>
        <w:rPr>
          <w:spacing w:val="40"/>
        </w:rPr>
        <w:t xml:space="preserve"> </w:t>
      </w:r>
      <w:r>
        <w:t>such</w:t>
      </w:r>
      <w:r>
        <w:rPr>
          <w:spacing w:val="40"/>
        </w:rPr>
        <w:t xml:space="preserve"> </w:t>
      </w:r>
      <w:r>
        <w:t>other</w:t>
      </w:r>
      <w:r>
        <w:rPr>
          <w:spacing w:val="40"/>
        </w:rPr>
        <w:t xml:space="preserve"> </w:t>
      </w:r>
      <w:r>
        <w:t>sum</w:t>
      </w:r>
      <w:r>
        <w:rPr>
          <w:spacing w:val="40"/>
        </w:rPr>
        <w:t xml:space="preserve"> </w:t>
      </w:r>
      <w:r>
        <w:t>as</w:t>
      </w:r>
      <w:r>
        <w:rPr>
          <w:spacing w:val="40"/>
        </w:rPr>
        <w:t xml:space="preserve"> </w:t>
      </w:r>
      <w:r>
        <w:t>may</w:t>
      </w:r>
      <w:r>
        <w:rPr>
          <w:spacing w:val="40"/>
        </w:rPr>
        <w:t xml:space="preserve"> </w:t>
      </w:r>
      <w:r>
        <w:t>become</w:t>
      </w:r>
      <w:r>
        <w:rPr>
          <w:spacing w:val="40"/>
        </w:rPr>
        <w:t xml:space="preserve"> </w:t>
      </w:r>
      <w:r>
        <w:t>payable,</w:t>
      </w:r>
      <w:r>
        <w:rPr>
          <w:spacing w:val="40"/>
        </w:rPr>
        <w:t xml:space="preserve"> </w:t>
      </w:r>
      <w:r>
        <w:t>at</w:t>
      </w:r>
      <w:r>
        <w:rPr>
          <w:spacing w:val="40"/>
        </w:rPr>
        <w:t xml:space="preserve"> </w:t>
      </w:r>
      <w:r>
        <w:t>the</w:t>
      </w:r>
      <w:r>
        <w:rPr>
          <w:spacing w:val="40"/>
        </w:rPr>
        <w:t xml:space="preserve"> </w:t>
      </w:r>
      <w:r>
        <w:t>times</w:t>
      </w:r>
      <w:r>
        <w:rPr>
          <w:spacing w:val="40"/>
        </w:rPr>
        <w:t xml:space="preserve"> </w:t>
      </w:r>
      <w:r>
        <w:t>and in the manner, in conformity in all respects with the provisions of the Contract, in consideration to</w:t>
      </w:r>
      <w:r>
        <w:rPr>
          <w:spacing w:val="39"/>
        </w:rPr>
        <w:t xml:space="preserve"> </w:t>
      </w:r>
      <w:r>
        <w:t>Install the ANALYZERS / ASSAYS</w:t>
      </w:r>
      <w:r>
        <w:rPr>
          <w:spacing w:val="39"/>
        </w:rPr>
        <w:t xml:space="preserve"> </w:t>
      </w:r>
      <w:r>
        <w:t>on Reagent Rental Basis.</w:t>
      </w:r>
    </w:p>
    <w:p w14:paraId="2FD54D3A" w14:textId="77777777" w:rsidR="000E3F05" w:rsidRDefault="000E3F05" w:rsidP="00422724">
      <w:pPr>
        <w:spacing w:line="369" w:lineRule="auto"/>
        <w:sectPr w:rsidR="000E3F05">
          <w:pgSz w:w="12240" w:h="15840"/>
          <w:pgMar w:top="460" w:right="580" w:bottom="1440" w:left="1360" w:header="268" w:footer="1219" w:gutter="0"/>
          <w:cols w:space="720"/>
        </w:sectPr>
      </w:pPr>
    </w:p>
    <w:p w14:paraId="25006E42" w14:textId="77777777" w:rsidR="000E3F05" w:rsidRDefault="000E3F05" w:rsidP="00422724">
      <w:pPr>
        <w:pStyle w:val="BodyText"/>
      </w:pPr>
    </w:p>
    <w:p w14:paraId="1C9298B2" w14:textId="77777777" w:rsidR="000E3F05" w:rsidRDefault="000E3F05" w:rsidP="00422724">
      <w:pPr>
        <w:pStyle w:val="BodyText"/>
      </w:pPr>
    </w:p>
    <w:p w14:paraId="3EF8996A" w14:textId="77777777" w:rsidR="000E3F05" w:rsidRDefault="000E3F05" w:rsidP="00422724">
      <w:pPr>
        <w:pStyle w:val="BodyText"/>
        <w:spacing w:before="117"/>
      </w:pPr>
    </w:p>
    <w:p w14:paraId="62224C8D" w14:textId="77777777" w:rsidR="000E3F05" w:rsidRDefault="00000000" w:rsidP="00422724">
      <w:pPr>
        <w:pStyle w:val="ListParagraph"/>
        <w:numPr>
          <w:ilvl w:val="0"/>
          <w:numId w:val="5"/>
        </w:numPr>
        <w:tabs>
          <w:tab w:val="left" w:pos="841"/>
          <w:tab w:val="left" w:pos="843"/>
        </w:tabs>
        <w:spacing w:line="350" w:lineRule="auto"/>
        <w:ind w:right="1338" w:hanging="339"/>
      </w:pPr>
      <w:r>
        <w:t>The</w:t>
      </w:r>
      <w:r>
        <w:rPr>
          <w:spacing w:val="22"/>
        </w:rPr>
        <w:t xml:space="preserve"> </w:t>
      </w:r>
      <w:r>
        <w:t>following</w:t>
      </w:r>
      <w:r>
        <w:rPr>
          <w:spacing w:val="21"/>
        </w:rPr>
        <w:t xml:space="preserve"> </w:t>
      </w:r>
      <w:r>
        <w:t>shall</w:t>
      </w:r>
      <w:r>
        <w:rPr>
          <w:spacing w:val="24"/>
        </w:rPr>
        <w:t xml:space="preserve"> </w:t>
      </w:r>
      <w:r>
        <w:t>be</w:t>
      </w:r>
      <w:r>
        <w:rPr>
          <w:spacing w:val="25"/>
        </w:rPr>
        <w:t xml:space="preserve"> </w:t>
      </w:r>
      <w:r>
        <w:t>deemed</w:t>
      </w:r>
      <w:r>
        <w:rPr>
          <w:spacing w:val="27"/>
        </w:rPr>
        <w:t xml:space="preserve"> </w:t>
      </w:r>
      <w:r>
        <w:t>to</w:t>
      </w:r>
      <w:r>
        <w:rPr>
          <w:spacing w:val="22"/>
        </w:rPr>
        <w:t xml:space="preserve"> </w:t>
      </w:r>
      <w:r>
        <w:t>form</w:t>
      </w:r>
      <w:r>
        <w:rPr>
          <w:spacing w:val="22"/>
        </w:rPr>
        <w:t xml:space="preserve"> </w:t>
      </w:r>
      <w:r>
        <w:t>and</w:t>
      </w:r>
      <w:r>
        <w:rPr>
          <w:spacing w:val="21"/>
        </w:rPr>
        <w:t xml:space="preserve"> </w:t>
      </w:r>
      <w:r>
        <w:t>be</w:t>
      </w:r>
      <w:r>
        <w:rPr>
          <w:spacing w:val="28"/>
        </w:rPr>
        <w:t xml:space="preserve"> </w:t>
      </w:r>
      <w:r>
        <w:t>read</w:t>
      </w:r>
      <w:r>
        <w:rPr>
          <w:spacing w:val="25"/>
        </w:rPr>
        <w:t xml:space="preserve"> </w:t>
      </w:r>
      <w:r>
        <w:t>and</w:t>
      </w:r>
      <w:r>
        <w:rPr>
          <w:spacing w:val="25"/>
        </w:rPr>
        <w:t xml:space="preserve"> </w:t>
      </w:r>
      <w:r>
        <w:t>construct</w:t>
      </w:r>
      <w:r>
        <w:rPr>
          <w:spacing w:val="24"/>
        </w:rPr>
        <w:t xml:space="preserve"> </w:t>
      </w:r>
      <w:r>
        <w:t>as</w:t>
      </w:r>
      <w:r>
        <w:rPr>
          <w:spacing w:val="24"/>
        </w:rPr>
        <w:t xml:space="preserve"> </w:t>
      </w:r>
      <w:r>
        <w:t>part</w:t>
      </w:r>
      <w:r>
        <w:rPr>
          <w:spacing w:val="19"/>
        </w:rPr>
        <w:t xml:space="preserve"> </w:t>
      </w:r>
      <w:r>
        <w:t>of</w:t>
      </w:r>
      <w:r>
        <w:rPr>
          <w:spacing w:val="28"/>
        </w:rPr>
        <w:t xml:space="preserve"> </w:t>
      </w:r>
      <w:r>
        <w:t xml:space="preserve">this </w:t>
      </w:r>
      <w:r>
        <w:rPr>
          <w:spacing w:val="-2"/>
        </w:rPr>
        <w:t>Contract:</w:t>
      </w:r>
    </w:p>
    <w:p w14:paraId="58DF9D48" w14:textId="77777777" w:rsidR="000E3F05" w:rsidRDefault="00000000" w:rsidP="00422724">
      <w:pPr>
        <w:pStyle w:val="ListParagraph"/>
        <w:numPr>
          <w:ilvl w:val="1"/>
          <w:numId w:val="5"/>
        </w:numPr>
        <w:tabs>
          <w:tab w:val="left" w:pos="2843"/>
        </w:tabs>
        <w:spacing w:before="17"/>
        <w:ind w:left="2843" w:hanging="340"/>
      </w:pPr>
      <w:r>
        <w:t>Letter</w:t>
      </w:r>
      <w:r>
        <w:rPr>
          <w:spacing w:val="3"/>
        </w:rPr>
        <w:t xml:space="preserve"> </w:t>
      </w:r>
      <w:r>
        <w:t>of</w:t>
      </w:r>
      <w:r>
        <w:rPr>
          <w:spacing w:val="5"/>
        </w:rPr>
        <w:t xml:space="preserve"> </w:t>
      </w:r>
      <w:r>
        <w:rPr>
          <w:spacing w:val="-2"/>
        </w:rPr>
        <w:t>Acceptance</w:t>
      </w:r>
    </w:p>
    <w:p w14:paraId="15A1A7C1" w14:textId="77777777" w:rsidR="000E3F05" w:rsidRDefault="00000000" w:rsidP="00422724">
      <w:pPr>
        <w:pStyle w:val="ListParagraph"/>
        <w:numPr>
          <w:ilvl w:val="1"/>
          <w:numId w:val="5"/>
        </w:numPr>
        <w:tabs>
          <w:tab w:val="left" w:pos="2836"/>
        </w:tabs>
        <w:spacing w:before="124"/>
        <w:ind w:left="2836" w:hanging="333"/>
      </w:pPr>
      <w:r>
        <w:t>Work</w:t>
      </w:r>
      <w:r>
        <w:rPr>
          <w:spacing w:val="16"/>
        </w:rPr>
        <w:t xml:space="preserve"> </w:t>
      </w:r>
      <w:r>
        <w:t>Order/Purchase</w:t>
      </w:r>
      <w:r>
        <w:rPr>
          <w:spacing w:val="23"/>
        </w:rPr>
        <w:t xml:space="preserve"> </w:t>
      </w:r>
      <w:r>
        <w:rPr>
          <w:spacing w:val="-4"/>
        </w:rPr>
        <w:t>Order</w:t>
      </w:r>
    </w:p>
    <w:p w14:paraId="75AD4D5C" w14:textId="77777777" w:rsidR="000E3F05" w:rsidRDefault="00000000" w:rsidP="00422724">
      <w:pPr>
        <w:pStyle w:val="ListParagraph"/>
        <w:numPr>
          <w:ilvl w:val="1"/>
          <w:numId w:val="5"/>
        </w:numPr>
        <w:tabs>
          <w:tab w:val="left" w:pos="2841"/>
        </w:tabs>
        <w:spacing w:before="136"/>
        <w:ind w:left="2841" w:hanging="338"/>
      </w:pPr>
      <w:r>
        <w:t>The</w:t>
      </w:r>
      <w:r>
        <w:rPr>
          <w:spacing w:val="10"/>
        </w:rPr>
        <w:t xml:space="preserve"> </w:t>
      </w:r>
      <w:r>
        <w:t>Bidding</w:t>
      </w:r>
      <w:r>
        <w:rPr>
          <w:spacing w:val="10"/>
        </w:rPr>
        <w:t xml:space="preserve"> </w:t>
      </w:r>
      <w:r>
        <w:rPr>
          <w:spacing w:val="-2"/>
        </w:rPr>
        <w:t>Document</w:t>
      </w:r>
    </w:p>
    <w:p w14:paraId="147DAFBF" w14:textId="77777777" w:rsidR="000E3F05" w:rsidRDefault="00000000" w:rsidP="00422724">
      <w:pPr>
        <w:pStyle w:val="ListParagraph"/>
        <w:numPr>
          <w:ilvl w:val="1"/>
          <w:numId w:val="5"/>
        </w:numPr>
        <w:tabs>
          <w:tab w:val="left" w:pos="2843"/>
        </w:tabs>
        <w:spacing w:before="138"/>
        <w:ind w:left="2843" w:hanging="340"/>
      </w:pPr>
      <w:r>
        <w:t>Contractor’s</w:t>
      </w:r>
      <w:r>
        <w:rPr>
          <w:spacing w:val="19"/>
        </w:rPr>
        <w:t xml:space="preserve"> </w:t>
      </w:r>
      <w:r>
        <w:rPr>
          <w:spacing w:val="-2"/>
        </w:rPr>
        <w:t>Proposal</w:t>
      </w:r>
    </w:p>
    <w:p w14:paraId="34CBE677" w14:textId="77777777" w:rsidR="000E3F05" w:rsidRDefault="00000000" w:rsidP="00422724">
      <w:pPr>
        <w:pStyle w:val="ListParagraph"/>
        <w:numPr>
          <w:ilvl w:val="1"/>
          <w:numId w:val="5"/>
        </w:numPr>
        <w:tabs>
          <w:tab w:val="left" w:pos="2840"/>
        </w:tabs>
        <w:spacing w:before="129"/>
        <w:ind w:left="2840" w:hanging="337"/>
      </w:pPr>
      <w:r>
        <w:t>Terms</w:t>
      </w:r>
      <w:r>
        <w:rPr>
          <w:spacing w:val="5"/>
        </w:rPr>
        <w:t xml:space="preserve"> </w:t>
      </w:r>
      <w:r>
        <w:t>and</w:t>
      </w:r>
      <w:r>
        <w:rPr>
          <w:spacing w:val="13"/>
        </w:rPr>
        <w:t xml:space="preserve"> </w:t>
      </w:r>
      <w:r>
        <w:t>Conditions</w:t>
      </w:r>
      <w:r>
        <w:rPr>
          <w:spacing w:val="6"/>
        </w:rPr>
        <w:t xml:space="preserve"> </w:t>
      </w:r>
      <w:r>
        <w:t>of</w:t>
      </w:r>
      <w:r>
        <w:rPr>
          <w:spacing w:val="13"/>
        </w:rPr>
        <w:t xml:space="preserve"> </w:t>
      </w:r>
      <w:r>
        <w:t>the</w:t>
      </w:r>
      <w:r>
        <w:rPr>
          <w:spacing w:val="11"/>
        </w:rPr>
        <w:t xml:space="preserve"> </w:t>
      </w:r>
      <w:r>
        <w:rPr>
          <w:spacing w:val="-2"/>
        </w:rPr>
        <w:t>Contract</w:t>
      </w:r>
    </w:p>
    <w:p w14:paraId="0D551FED" w14:textId="77777777" w:rsidR="000E3F05" w:rsidRDefault="00000000" w:rsidP="00422724">
      <w:pPr>
        <w:pStyle w:val="ListParagraph"/>
        <w:numPr>
          <w:ilvl w:val="1"/>
          <w:numId w:val="5"/>
        </w:numPr>
        <w:tabs>
          <w:tab w:val="left" w:pos="2844"/>
        </w:tabs>
        <w:spacing w:before="133"/>
      </w:pPr>
      <w:r>
        <w:t>Special</w:t>
      </w:r>
      <w:r>
        <w:rPr>
          <w:spacing w:val="12"/>
        </w:rPr>
        <w:t xml:space="preserve"> </w:t>
      </w:r>
      <w:r>
        <w:rPr>
          <w:spacing w:val="-2"/>
        </w:rPr>
        <w:t>Stipulations</w:t>
      </w:r>
    </w:p>
    <w:p w14:paraId="15B67F86" w14:textId="77777777" w:rsidR="000E3F05" w:rsidRDefault="00000000" w:rsidP="00422724">
      <w:pPr>
        <w:pStyle w:val="ListParagraph"/>
        <w:numPr>
          <w:ilvl w:val="1"/>
          <w:numId w:val="5"/>
        </w:numPr>
        <w:tabs>
          <w:tab w:val="left" w:pos="2843"/>
        </w:tabs>
        <w:spacing w:before="146"/>
        <w:ind w:left="2843" w:hanging="340"/>
      </w:pPr>
      <w:r>
        <w:t>The</w:t>
      </w:r>
      <w:r>
        <w:rPr>
          <w:spacing w:val="11"/>
        </w:rPr>
        <w:t xml:space="preserve"> </w:t>
      </w:r>
      <w:r>
        <w:t>Technical</w:t>
      </w:r>
      <w:r>
        <w:rPr>
          <w:spacing w:val="13"/>
        </w:rPr>
        <w:t xml:space="preserve"> </w:t>
      </w:r>
      <w:r>
        <w:rPr>
          <w:spacing w:val="-2"/>
        </w:rPr>
        <w:t>Specifications</w:t>
      </w:r>
    </w:p>
    <w:p w14:paraId="1546E28B" w14:textId="77777777" w:rsidR="000E3F05" w:rsidRDefault="00000000" w:rsidP="00422724">
      <w:pPr>
        <w:pStyle w:val="ListParagraph"/>
        <w:numPr>
          <w:ilvl w:val="1"/>
          <w:numId w:val="5"/>
        </w:numPr>
        <w:tabs>
          <w:tab w:val="left" w:pos="2843"/>
        </w:tabs>
        <w:spacing w:before="131"/>
        <w:ind w:left="2843" w:hanging="340"/>
      </w:pPr>
      <w:r>
        <w:t>Price</w:t>
      </w:r>
      <w:r>
        <w:rPr>
          <w:spacing w:val="11"/>
        </w:rPr>
        <w:t xml:space="preserve"> </w:t>
      </w:r>
      <w:r>
        <w:rPr>
          <w:spacing w:val="-2"/>
        </w:rPr>
        <w:t>Schedule</w:t>
      </w:r>
    </w:p>
    <w:p w14:paraId="5B6D9E13" w14:textId="77777777" w:rsidR="000E3F05" w:rsidRDefault="00000000" w:rsidP="00422724">
      <w:pPr>
        <w:pStyle w:val="ListParagraph"/>
        <w:numPr>
          <w:ilvl w:val="1"/>
          <w:numId w:val="5"/>
        </w:numPr>
        <w:tabs>
          <w:tab w:val="left" w:pos="2844"/>
        </w:tabs>
        <w:spacing w:before="138"/>
      </w:pPr>
      <w:r>
        <w:t>Performance</w:t>
      </w:r>
      <w:r>
        <w:rPr>
          <w:spacing w:val="21"/>
        </w:rPr>
        <w:t xml:space="preserve"> </w:t>
      </w:r>
      <w:r>
        <w:rPr>
          <w:spacing w:val="-2"/>
        </w:rPr>
        <w:t>Security</w:t>
      </w:r>
    </w:p>
    <w:p w14:paraId="175625DB" w14:textId="77777777" w:rsidR="000E3F05" w:rsidRDefault="00000000" w:rsidP="00422724">
      <w:pPr>
        <w:pStyle w:val="ListParagraph"/>
        <w:numPr>
          <w:ilvl w:val="1"/>
          <w:numId w:val="5"/>
        </w:numPr>
        <w:tabs>
          <w:tab w:val="left" w:pos="2844"/>
        </w:tabs>
        <w:spacing w:before="129"/>
      </w:pPr>
      <w:r>
        <w:t>Any</w:t>
      </w:r>
      <w:r>
        <w:rPr>
          <w:spacing w:val="10"/>
        </w:rPr>
        <w:t xml:space="preserve"> </w:t>
      </w:r>
      <w:r>
        <w:t>Standard</w:t>
      </w:r>
      <w:r>
        <w:rPr>
          <w:spacing w:val="12"/>
        </w:rPr>
        <w:t xml:space="preserve"> </w:t>
      </w:r>
      <w:r>
        <w:t>Clause</w:t>
      </w:r>
      <w:r>
        <w:rPr>
          <w:spacing w:val="10"/>
        </w:rPr>
        <w:t xml:space="preserve"> </w:t>
      </w:r>
      <w:r>
        <w:t>acceptable</w:t>
      </w:r>
      <w:r>
        <w:rPr>
          <w:spacing w:val="9"/>
        </w:rPr>
        <w:t xml:space="preserve"> </w:t>
      </w:r>
      <w:r>
        <w:t>for</w:t>
      </w:r>
      <w:r>
        <w:rPr>
          <w:spacing w:val="10"/>
        </w:rPr>
        <w:t xml:space="preserve"> </w:t>
      </w:r>
      <w:r>
        <w:rPr>
          <w:spacing w:val="-2"/>
        </w:rPr>
        <w:t>Client</w:t>
      </w:r>
    </w:p>
    <w:p w14:paraId="5EF70C10" w14:textId="77777777" w:rsidR="000E3F05" w:rsidRDefault="00000000" w:rsidP="00422724">
      <w:pPr>
        <w:pStyle w:val="ListParagraph"/>
        <w:numPr>
          <w:ilvl w:val="0"/>
          <w:numId w:val="5"/>
        </w:numPr>
        <w:tabs>
          <w:tab w:val="left" w:pos="748"/>
        </w:tabs>
        <w:spacing w:before="128"/>
        <w:ind w:left="748" w:hanging="244"/>
      </w:pPr>
      <w:r>
        <w:t>This</w:t>
      </w:r>
      <w:r>
        <w:rPr>
          <w:spacing w:val="-2"/>
        </w:rPr>
        <w:t xml:space="preserve"> </w:t>
      </w:r>
      <w:r>
        <w:t>Contract</w:t>
      </w:r>
      <w:r>
        <w:rPr>
          <w:spacing w:val="5"/>
        </w:rPr>
        <w:t xml:space="preserve"> </w:t>
      </w:r>
      <w:r>
        <w:t>shall</w:t>
      </w:r>
      <w:r>
        <w:rPr>
          <w:spacing w:val="-2"/>
        </w:rPr>
        <w:t xml:space="preserve"> </w:t>
      </w:r>
      <w:r>
        <w:t>prevail</w:t>
      </w:r>
      <w:r>
        <w:rPr>
          <w:spacing w:val="-1"/>
        </w:rPr>
        <w:t xml:space="preserve"> </w:t>
      </w:r>
      <w:r>
        <w:t>over</w:t>
      </w:r>
      <w:r>
        <w:rPr>
          <w:spacing w:val="1"/>
        </w:rPr>
        <w:t xml:space="preserve"> </w:t>
      </w:r>
      <w:r>
        <w:t>all</w:t>
      </w:r>
      <w:r>
        <w:rPr>
          <w:spacing w:val="-1"/>
        </w:rPr>
        <w:t xml:space="preserve"> </w:t>
      </w:r>
      <w:r>
        <w:t>other</w:t>
      </w:r>
      <w:r>
        <w:rPr>
          <w:spacing w:val="-3"/>
        </w:rPr>
        <w:t xml:space="preserve"> </w:t>
      </w:r>
      <w:r>
        <w:t>documents.</w:t>
      </w:r>
      <w:r>
        <w:rPr>
          <w:spacing w:val="4"/>
        </w:rPr>
        <w:t xml:space="preserve"> </w:t>
      </w:r>
      <w:r>
        <w:t>In the</w:t>
      </w:r>
      <w:r>
        <w:rPr>
          <w:spacing w:val="6"/>
        </w:rPr>
        <w:t xml:space="preserve"> </w:t>
      </w:r>
      <w:r>
        <w:t>event</w:t>
      </w:r>
      <w:r>
        <w:rPr>
          <w:spacing w:val="2"/>
        </w:rPr>
        <w:t xml:space="preserve"> </w:t>
      </w:r>
      <w:r>
        <w:t>of</w:t>
      </w:r>
      <w:r>
        <w:rPr>
          <w:spacing w:val="2"/>
        </w:rPr>
        <w:t xml:space="preserve"> </w:t>
      </w:r>
      <w:r>
        <w:t>any</w:t>
      </w:r>
      <w:r>
        <w:rPr>
          <w:spacing w:val="-3"/>
        </w:rPr>
        <w:t xml:space="preserve"> </w:t>
      </w:r>
      <w:r>
        <w:rPr>
          <w:spacing w:val="-2"/>
        </w:rPr>
        <w:t>discrepancy</w:t>
      </w:r>
    </w:p>
    <w:p w14:paraId="4696A2EB" w14:textId="77777777" w:rsidR="000E3F05" w:rsidRDefault="00000000" w:rsidP="00422724">
      <w:pPr>
        <w:pStyle w:val="BodyText"/>
        <w:spacing w:before="136" w:line="369" w:lineRule="auto"/>
        <w:ind w:left="843" w:right="1295"/>
      </w:pPr>
      <w:r>
        <w:t xml:space="preserve">/ </w:t>
      </w:r>
      <w:proofErr w:type="gramStart"/>
      <w:r>
        <w:t>inconsistency</w:t>
      </w:r>
      <w:proofErr w:type="gramEnd"/>
      <w:r>
        <w:t xml:space="preserve"> within the Contract, the above Documents shall prevail in the order listed above.</w:t>
      </w:r>
    </w:p>
    <w:p w14:paraId="1BF4FACC" w14:textId="77777777" w:rsidR="000E3F05" w:rsidRDefault="000E3F05" w:rsidP="00422724">
      <w:pPr>
        <w:pStyle w:val="BodyText"/>
        <w:spacing w:before="139"/>
      </w:pPr>
    </w:p>
    <w:p w14:paraId="20462D64" w14:textId="77777777" w:rsidR="000E3F05" w:rsidRDefault="00000000" w:rsidP="00422724">
      <w:pPr>
        <w:pStyle w:val="BodyText"/>
        <w:spacing w:line="369" w:lineRule="auto"/>
        <w:ind w:left="504" w:right="1254"/>
      </w:pPr>
      <w:r>
        <w:t>IN</w:t>
      </w:r>
      <w:r>
        <w:rPr>
          <w:spacing w:val="23"/>
        </w:rPr>
        <w:t xml:space="preserve"> </w:t>
      </w:r>
      <w:r>
        <w:t>WITNESS,</w:t>
      </w:r>
      <w:r>
        <w:rPr>
          <w:spacing w:val="36"/>
        </w:rPr>
        <w:t xml:space="preserve"> </w:t>
      </w:r>
      <w:r>
        <w:t>whereof</w:t>
      </w:r>
      <w:r>
        <w:rPr>
          <w:spacing w:val="29"/>
        </w:rPr>
        <w:t xml:space="preserve"> </w:t>
      </w:r>
      <w:r>
        <w:t>the</w:t>
      </w:r>
      <w:r>
        <w:rPr>
          <w:spacing w:val="37"/>
        </w:rPr>
        <w:t xml:space="preserve"> </w:t>
      </w:r>
      <w:r>
        <w:t>Parties</w:t>
      </w:r>
      <w:r>
        <w:rPr>
          <w:spacing w:val="34"/>
        </w:rPr>
        <w:t xml:space="preserve"> </w:t>
      </w:r>
      <w:r>
        <w:t>hereto</w:t>
      </w:r>
      <w:r>
        <w:rPr>
          <w:spacing w:val="35"/>
        </w:rPr>
        <w:t xml:space="preserve"> </w:t>
      </w:r>
      <w:r>
        <w:t>have</w:t>
      </w:r>
      <w:r>
        <w:rPr>
          <w:spacing w:val="40"/>
        </w:rPr>
        <w:t xml:space="preserve"> </w:t>
      </w:r>
      <w:r>
        <w:t>caused</w:t>
      </w:r>
      <w:r>
        <w:rPr>
          <w:spacing w:val="37"/>
        </w:rPr>
        <w:t xml:space="preserve"> </w:t>
      </w:r>
      <w:r>
        <w:t>this</w:t>
      </w:r>
      <w:r>
        <w:rPr>
          <w:spacing w:val="30"/>
        </w:rPr>
        <w:t xml:space="preserve"> </w:t>
      </w:r>
      <w:r>
        <w:t>Contract</w:t>
      </w:r>
      <w:r>
        <w:rPr>
          <w:spacing w:val="36"/>
        </w:rPr>
        <w:t xml:space="preserve"> </w:t>
      </w:r>
      <w:r>
        <w:t>to</w:t>
      </w:r>
      <w:r>
        <w:rPr>
          <w:spacing w:val="31"/>
        </w:rPr>
        <w:t xml:space="preserve"> </w:t>
      </w:r>
      <w:r>
        <w:t>be</w:t>
      </w:r>
      <w:r>
        <w:rPr>
          <w:spacing w:val="31"/>
        </w:rPr>
        <w:t xml:space="preserve"> </w:t>
      </w:r>
      <w:r>
        <w:t xml:space="preserve">executed in accordance with the laws of Pakistan as of the day, month and year first indicated </w:t>
      </w:r>
      <w:r>
        <w:rPr>
          <w:spacing w:val="-2"/>
        </w:rPr>
        <w:t>above.</w:t>
      </w:r>
    </w:p>
    <w:p w14:paraId="3F482188" w14:textId="77777777" w:rsidR="000E3F05" w:rsidRDefault="00000000" w:rsidP="00422724">
      <w:pPr>
        <w:pStyle w:val="Heading2"/>
        <w:tabs>
          <w:tab w:val="left" w:pos="4856"/>
        </w:tabs>
        <w:spacing w:line="246" w:lineRule="exact"/>
        <w:ind w:left="504" w:firstLine="0"/>
      </w:pPr>
      <w:r>
        <w:t>FOR</w:t>
      </w:r>
      <w:r>
        <w:rPr>
          <w:spacing w:val="10"/>
        </w:rPr>
        <w:t xml:space="preserve"> </w:t>
      </w:r>
      <w:r>
        <w:rPr>
          <w:spacing w:val="-4"/>
        </w:rPr>
        <w:t>PKLI</w:t>
      </w:r>
      <w:r>
        <w:tab/>
        <w:t>FOR</w:t>
      </w:r>
      <w:r>
        <w:rPr>
          <w:spacing w:val="8"/>
        </w:rPr>
        <w:t xml:space="preserve"> </w:t>
      </w:r>
      <w:r>
        <w:rPr>
          <w:spacing w:val="-2"/>
        </w:rPr>
        <w:t>CONTRACTOR</w:t>
      </w:r>
    </w:p>
    <w:p w14:paraId="4D3B2DD4" w14:textId="77777777" w:rsidR="000E3F05" w:rsidRDefault="000E3F05" w:rsidP="00422724">
      <w:pPr>
        <w:spacing w:line="246" w:lineRule="exact"/>
        <w:sectPr w:rsidR="000E3F05">
          <w:pgSz w:w="12240" w:h="15840"/>
          <w:pgMar w:top="460" w:right="580" w:bottom="1440" w:left="1360" w:header="268" w:footer="1219" w:gutter="0"/>
          <w:cols w:space="720"/>
        </w:sectPr>
      </w:pPr>
    </w:p>
    <w:p w14:paraId="725A0C88" w14:textId="77777777" w:rsidR="000E3F05" w:rsidRDefault="00000000" w:rsidP="00422724">
      <w:pPr>
        <w:pStyle w:val="BodyText"/>
        <w:spacing w:before="136"/>
        <w:ind w:left="504"/>
      </w:pPr>
      <w:r>
        <w:rPr>
          <w:spacing w:val="-2"/>
        </w:rPr>
        <w:t>Signature:</w:t>
      </w:r>
    </w:p>
    <w:p w14:paraId="039FBA8A" w14:textId="77777777" w:rsidR="000E3F05" w:rsidRDefault="000E3F05" w:rsidP="00422724">
      <w:pPr>
        <w:pStyle w:val="BodyText"/>
      </w:pPr>
    </w:p>
    <w:p w14:paraId="21C400CC" w14:textId="77777777" w:rsidR="000E3F05" w:rsidRDefault="000E3F05" w:rsidP="00422724">
      <w:pPr>
        <w:pStyle w:val="BodyText"/>
        <w:spacing w:before="11"/>
      </w:pPr>
    </w:p>
    <w:p w14:paraId="775F6294" w14:textId="77777777" w:rsidR="000E3F05" w:rsidRDefault="00000000" w:rsidP="00422724">
      <w:pPr>
        <w:spacing w:line="369" w:lineRule="auto"/>
        <w:ind w:left="504"/>
        <w:rPr>
          <w:rFonts w:ascii="Arial"/>
          <w:b/>
        </w:rPr>
      </w:pPr>
      <w:r>
        <w:rPr>
          <w:spacing w:val="-2"/>
        </w:rPr>
        <w:t xml:space="preserve">Name: </w:t>
      </w:r>
      <w:r>
        <w:t>Witnessed</w:t>
      </w:r>
      <w:r>
        <w:rPr>
          <w:spacing w:val="-2"/>
        </w:rPr>
        <w:t xml:space="preserve"> </w:t>
      </w:r>
      <w:r>
        <w:t xml:space="preserve">By: </w:t>
      </w:r>
      <w:r>
        <w:rPr>
          <w:rFonts w:ascii="Arial"/>
          <w:b/>
          <w:spacing w:val="-2"/>
        </w:rPr>
        <w:t>WITNESSES</w:t>
      </w:r>
    </w:p>
    <w:p w14:paraId="2155CB1E" w14:textId="77777777" w:rsidR="000E3F05" w:rsidRDefault="00000000" w:rsidP="00422724">
      <w:pPr>
        <w:pStyle w:val="BodyText"/>
        <w:spacing w:line="369" w:lineRule="auto"/>
        <w:ind w:left="504" w:right="511"/>
      </w:pPr>
      <w:r>
        <w:rPr>
          <w:spacing w:val="-2"/>
        </w:rPr>
        <w:t xml:space="preserve">Signature </w:t>
      </w:r>
      <w:r>
        <w:rPr>
          <w:spacing w:val="-4"/>
        </w:rPr>
        <w:t>Name CNIC</w:t>
      </w:r>
    </w:p>
    <w:p w14:paraId="735E0168" w14:textId="77777777" w:rsidR="000E3F05" w:rsidRDefault="00000000" w:rsidP="00422724">
      <w:pPr>
        <w:pStyle w:val="BodyText"/>
        <w:spacing w:line="251" w:lineRule="exact"/>
        <w:ind w:left="504"/>
      </w:pPr>
      <w:r>
        <w:rPr>
          <w:spacing w:val="-2"/>
        </w:rPr>
        <w:t>Designation</w:t>
      </w:r>
    </w:p>
    <w:p w14:paraId="7868E5DE" w14:textId="77777777" w:rsidR="000E3F05" w:rsidRDefault="00000000" w:rsidP="00422724">
      <w:pPr>
        <w:pStyle w:val="BodyText"/>
        <w:spacing w:before="136"/>
        <w:ind w:left="504"/>
      </w:pPr>
      <w:r>
        <w:br w:type="column"/>
      </w:r>
      <w:r>
        <w:rPr>
          <w:spacing w:val="-2"/>
        </w:rPr>
        <w:t>Signature:</w:t>
      </w:r>
    </w:p>
    <w:p w14:paraId="6B4775D9" w14:textId="77777777" w:rsidR="000E3F05" w:rsidRDefault="000E3F05" w:rsidP="00422724">
      <w:pPr>
        <w:pStyle w:val="BodyText"/>
      </w:pPr>
    </w:p>
    <w:p w14:paraId="2F80FDF2" w14:textId="77777777" w:rsidR="000E3F05" w:rsidRDefault="000E3F05" w:rsidP="00422724">
      <w:pPr>
        <w:pStyle w:val="BodyText"/>
        <w:spacing w:before="11"/>
      </w:pPr>
    </w:p>
    <w:p w14:paraId="029AE6FD" w14:textId="77777777" w:rsidR="000E3F05" w:rsidRDefault="00000000" w:rsidP="00422724">
      <w:pPr>
        <w:pStyle w:val="BodyText"/>
        <w:spacing w:line="367" w:lineRule="auto"/>
        <w:ind w:left="504" w:right="3816"/>
      </w:pPr>
      <w:r>
        <w:rPr>
          <w:spacing w:val="-4"/>
        </w:rPr>
        <w:t xml:space="preserve">Name: </w:t>
      </w:r>
      <w:r>
        <w:t>Witnessed</w:t>
      </w:r>
      <w:r>
        <w:rPr>
          <w:spacing w:val="-14"/>
        </w:rPr>
        <w:t xml:space="preserve"> </w:t>
      </w:r>
      <w:r>
        <w:t>By:</w:t>
      </w:r>
    </w:p>
    <w:p w14:paraId="0B9C229F" w14:textId="77777777" w:rsidR="000E3F05" w:rsidRDefault="000E3F05" w:rsidP="00422724">
      <w:pPr>
        <w:pStyle w:val="BodyText"/>
        <w:spacing w:before="142"/>
      </w:pPr>
    </w:p>
    <w:p w14:paraId="7FE8F5C4" w14:textId="77777777" w:rsidR="000E3F05" w:rsidRDefault="00000000" w:rsidP="00422724">
      <w:pPr>
        <w:pStyle w:val="BodyText"/>
        <w:spacing w:line="369" w:lineRule="auto"/>
        <w:ind w:left="504" w:right="4379"/>
      </w:pPr>
      <w:r>
        <w:rPr>
          <w:spacing w:val="-2"/>
        </w:rPr>
        <w:t xml:space="preserve">Signature </w:t>
      </w:r>
      <w:r>
        <w:rPr>
          <w:spacing w:val="-4"/>
        </w:rPr>
        <w:t>Name CNIC</w:t>
      </w:r>
    </w:p>
    <w:p w14:paraId="27296664" w14:textId="77777777" w:rsidR="000E3F05" w:rsidRDefault="00000000" w:rsidP="00422724">
      <w:pPr>
        <w:pStyle w:val="BodyText"/>
        <w:spacing w:before="3"/>
        <w:ind w:left="504"/>
      </w:pPr>
      <w:r>
        <w:rPr>
          <w:spacing w:val="-2"/>
        </w:rPr>
        <w:t>Designation</w:t>
      </w:r>
    </w:p>
    <w:p w14:paraId="7A49E12B" w14:textId="77777777" w:rsidR="000E3F05" w:rsidRDefault="000E3F05" w:rsidP="00422724">
      <w:pPr>
        <w:sectPr w:rsidR="000E3F05">
          <w:type w:val="continuous"/>
          <w:pgSz w:w="12240" w:h="15840"/>
          <w:pgMar w:top="900" w:right="580" w:bottom="1380" w:left="1360" w:header="268" w:footer="1219" w:gutter="0"/>
          <w:cols w:num="2" w:space="720" w:equalWidth="0">
            <w:col w:w="1987" w:space="2357"/>
            <w:col w:w="5956"/>
          </w:cols>
        </w:sectPr>
      </w:pPr>
    </w:p>
    <w:p w14:paraId="7F501C76" w14:textId="77777777" w:rsidR="000E3F05" w:rsidRDefault="000E3F05" w:rsidP="00422724">
      <w:pPr>
        <w:pStyle w:val="BodyText"/>
        <w:rPr>
          <w:sz w:val="20"/>
        </w:rPr>
      </w:pPr>
    </w:p>
    <w:p w14:paraId="3F60E629" w14:textId="77777777" w:rsidR="000E3F05" w:rsidRDefault="000E3F05" w:rsidP="00422724">
      <w:pPr>
        <w:pStyle w:val="BodyText"/>
        <w:rPr>
          <w:sz w:val="20"/>
        </w:rPr>
      </w:pPr>
    </w:p>
    <w:p w14:paraId="036A8026" w14:textId="77777777" w:rsidR="000E3F05" w:rsidRDefault="000E3F05" w:rsidP="00422724">
      <w:pPr>
        <w:pStyle w:val="BodyText"/>
        <w:spacing w:before="195" w:after="1"/>
        <w:rPr>
          <w:sz w:val="20"/>
        </w:rPr>
      </w:pPr>
    </w:p>
    <w:p w14:paraId="27C2EFB2" w14:textId="77777777" w:rsidR="000E3F05" w:rsidRDefault="00000000" w:rsidP="00422724">
      <w:pPr>
        <w:pStyle w:val="BodyText"/>
        <w:ind w:left="783"/>
        <w:rPr>
          <w:sz w:val="20"/>
        </w:rPr>
      </w:pPr>
      <w:r>
        <w:rPr>
          <w:noProof/>
          <w:sz w:val="20"/>
        </w:rPr>
        <mc:AlternateContent>
          <mc:Choice Requires="wps">
            <w:drawing>
              <wp:inline distT="0" distB="0" distL="0" distR="0" wp14:anchorId="153EAA86" wp14:editId="202096AC">
                <wp:extent cx="5161915" cy="314325"/>
                <wp:effectExtent l="9525" t="0" r="635" b="9525"/>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1915" cy="314325"/>
                        </a:xfrm>
                        <a:prstGeom prst="rect">
                          <a:avLst/>
                        </a:prstGeom>
                        <a:solidFill>
                          <a:srgbClr val="797979"/>
                        </a:solidFill>
                        <a:ln w="6096">
                          <a:solidFill>
                            <a:srgbClr val="000000"/>
                          </a:solidFill>
                          <a:prstDash val="solid"/>
                        </a:ln>
                      </wps:spPr>
                      <wps:txbx>
                        <w:txbxContent>
                          <w:p w14:paraId="7DD4DD80" w14:textId="77777777" w:rsidR="000E3F05" w:rsidRDefault="00000000">
                            <w:pPr>
                              <w:spacing w:line="248" w:lineRule="exact"/>
                              <w:ind w:left="98"/>
                              <w:rPr>
                                <w:rFonts w:ascii="Arial"/>
                                <w:b/>
                                <w:color w:val="000000"/>
                              </w:rPr>
                            </w:pPr>
                            <w:r>
                              <w:rPr>
                                <w:rFonts w:ascii="Arial"/>
                                <w:b/>
                                <w:color w:val="000000"/>
                              </w:rPr>
                              <w:t>General</w:t>
                            </w:r>
                            <w:r>
                              <w:rPr>
                                <w:rFonts w:ascii="Arial"/>
                                <w:b/>
                                <w:color w:val="000000"/>
                                <w:spacing w:val="16"/>
                              </w:rPr>
                              <w:t xml:space="preserve"> </w:t>
                            </w:r>
                            <w:r>
                              <w:rPr>
                                <w:rFonts w:ascii="Arial"/>
                                <w:b/>
                                <w:color w:val="000000"/>
                              </w:rPr>
                              <w:t>Conditions</w:t>
                            </w:r>
                            <w:r>
                              <w:rPr>
                                <w:rFonts w:ascii="Arial"/>
                                <w:b/>
                                <w:color w:val="000000"/>
                                <w:spacing w:val="15"/>
                              </w:rPr>
                              <w:t xml:space="preserve"> </w:t>
                            </w:r>
                            <w:r>
                              <w:rPr>
                                <w:rFonts w:ascii="Arial"/>
                                <w:b/>
                                <w:color w:val="000000"/>
                              </w:rPr>
                              <w:t>of</w:t>
                            </w:r>
                            <w:r>
                              <w:rPr>
                                <w:rFonts w:ascii="Arial"/>
                                <w:b/>
                                <w:color w:val="000000"/>
                                <w:spacing w:val="11"/>
                              </w:rPr>
                              <w:t xml:space="preserve"> </w:t>
                            </w:r>
                            <w:r>
                              <w:rPr>
                                <w:rFonts w:ascii="Arial"/>
                                <w:b/>
                                <w:color w:val="000000"/>
                              </w:rPr>
                              <w:t>Draft</w:t>
                            </w:r>
                            <w:r>
                              <w:rPr>
                                <w:rFonts w:ascii="Arial"/>
                                <w:b/>
                                <w:color w:val="000000"/>
                                <w:spacing w:val="9"/>
                              </w:rPr>
                              <w:t xml:space="preserve"> </w:t>
                            </w:r>
                            <w:r>
                              <w:rPr>
                                <w:rFonts w:ascii="Arial"/>
                                <w:b/>
                                <w:color w:val="000000"/>
                                <w:spacing w:val="-2"/>
                              </w:rPr>
                              <w:t>Contract</w:t>
                            </w:r>
                          </w:p>
                        </w:txbxContent>
                      </wps:txbx>
                      <wps:bodyPr wrap="square" lIns="0" tIns="0" rIns="0" bIns="0" rtlCol="0">
                        <a:noAutofit/>
                      </wps:bodyPr>
                    </wps:wsp>
                  </a:graphicData>
                </a:graphic>
              </wp:inline>
            </w:drawing>
          </mc:Choice>
          <mc:Fallback>
            <w:pict>
              <v:shape w14:anchorId="153EAA86" id="Textbox 19" o:spid="_x0000_s1028" type="#_x0000_t202" style="width:406.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" fillcolor="#797979" strokeweight=".48pt">
                <v:path arrowok="t"/>
                <v:textbox inset="0,0,0,0">
                  <w:txbxContent>
                    <w:p w14:paraId="7DD4DD80" w14:textId="77777777" w:rsidR="000E3F05" w:rsidRDefault="00000000">
                      <w:pPr>
                        <w:spacing w:line="248" w:lineRule="exact"/>
                        <w:ind w:left="98"/>
                        <w:rPr>
                          <w:rFonts w:ascii="Arial"/>
                          <w:b/>
                          <w:color w:val="000000"/>
                        </w:rPr>
                      </w:pPr>
                      <w:r>
                        <w:rPr>
                          <w:rFonts w:ascii="Arial"/>
                          <w:b/>
                          <w:color w:val="000000"/>
                        </w:rPr>
                        <w:t>General</w:t>
                      </w:r>
                      <w:r>
                        <w:rPr>
                          <w:rFonts w:ascii="Arial"/>
                          <w:b/>
                          <w:color w:val="000000"/>
                          <w:spacing w:val="16"/>
                        </w:rPr>
                        <w:t xml:space="preserve"> </w:t>
                      </w:r>
                      <w:r>
                        <w:rPr>
                          <w:rFonts w:ascii="Arial"/>
                          <w:b/>
                          <w:color w:val="000000"/>
                        </w:rPr>
                        <w:t>Conditions</w:t>
                      </w:r>
                      <w:r>
                        <w:rPr>
                          <w:rFonts w:ascii="Arial"/>
                          <w:b/>
                          <w:color w:val="000000"/>
                          <w:spacing w:val="15"/>
                        </w:rPr>
                        <w:t xml:space="preserve"> </w:t>
                      </w:r>
                      <w:r>
                        <w:rPr>
                          <w:rFonts w:ascii="Arial"/>
                          <w:b/>
                          <w:color w:val="000000"/>
                        </w:rPr>
                        <w:t>of</w:t>
                      </w:r>
                      <w:r>
                        <w:rPr>
                          <w:rFonts w:ascii="Arial"/>
                          <w:b/>
                          <w:color w:val="000000"/>
                          <w:spacing w:val="11"/>
                        </w:rPr>
                        <w:t xml:space="preserve"> </w:t>
                      </w:r>
                      <w:r>
                        <w:rPr>
                          <w:rFonts w:ascii="Arial"/>
                          <w:b/>
                          <w:color w:val="000000"/>
                        </w:rPr>
                        <w:t>Draft</w:t>
                      </w:r>
                      <w:r>
                        <w:rPr>
                          <w:rFonts w:ascii="Arial"/>
                          <w:b/>
                          <w:color w:val="000000"/>
                          <w:spacing w:val="9"/>
                        </w:rPr>
                        <w:t xml:space="preserve"> </w:t>
                      </w:r>
                      <w:r>
                        <w:rPr>
                          <w:rFonts w:ascii="Arial"/>
                          <w:b/>
                          <w:color w:val="000000"/>
                          <w:spacing w:val="-2"/>
                        </w:rPr>
                        <w:t>Contract</w:t>
                      </w:r>
                    </w:p>
                  </w:txbxContent>
                </v:textbox>
                <w10:anchorlock/>
              </v:shape>
            </w:pict>
          </mc:Fallback>
        </mc:AlternateContent>
      </w:r>
    </w:p>
    <w:p w14:paraId="7C725AD9" w14:textId="77777777" w:rsidR="000E3F05" w:rsidRDefault="000E3F05" w:rsidP="00422724">
      <w:pPr>
        <w:pStyle w:val="BodyText"/>
        <w:spacing w:before="59"/>
      </w:pPr>
    </w:p>
    <w:p w14:paraId="4A143935" w14:textId="77777777" w:rsidR="000E3F05" w:rsidRDefault="00000000" w:rsidP="00422724">
      <w:pPr>
        <w:pStyle w:val="Heading3"/>
        <w:numPr>
          <w:ilvl w:val="0"/>
          <w:numId w:val="4"/>
        </w:numPr>
        <w:tabs>
          <w:tab w:val="left" w:pos="1179"/>
        </w:tabs>
        <w:jc w:val="left"/>
        <w:rPr>
          <w:i/>
          <w:sz w:val="23"/>
        </w:rPr>
      </w:pPr>
      <w:r>
        <w:rPr>
          <w:spacing w:val="-2"/>
        </w:rPr>
        <w:t>Contract</w:t>
      </w:r>
    </w:p>
    <w:p w14:paraId="04E38232" w14:textId="77777777" w:rsidR="000E3F05" w:rsidRDefault="00000000" w:rsidP="00422724">
      <w:pPr>
        <w:pStyle w:val="BodyText"/>
        <w:spacing w:before="119" w:line="369" w:lineRule="auto"/>
        <w:ind w:left="1181" w:right="1249"/>
      </w:pPr>
      <w:r>
        <w:t>The Client shall, after receipt of the Performance Security from the successful Contractor, send the Contract provided in the Bidding Document, to the successful Contractor.</w:t>
      </w:r>
      <w:r>
        <w:rPr>
          <w:spacing w:val="-5"/>
        </w:rPr>
        <w:t xml:space="preserve"> </w:t>
      </w:r>
      <w:r>
        <w:t>Within three working days of the receipt</w:t>
      </w:r>
      <w:r>
        <w:rPr>
          <w:spacing w:val="-2"/>
        </w:rPr>
        <w:t xml:space="preserve"> </w:t>
      </w:r>
      <w:r>
        <w:t>of such Contract, the Contractor shall sign and date the Contract and return it to the Client.</w:t>
      </w:r>
    </w:p>
    <w:p w14:paraId="270666C5" w14:textId="77777777" w:rsidR="000E3F05" w:rsidRDefault="00000000" w:rsidP="00422724">
      <w:pPr>
        <w:pStyle w:val="Heading3"/>
        <w:numPr>
          <w:ilvl w:val="0"/>
          <w:numId w:val="4"/>
        </w:numPr>
        <w:tabs>
          <w:tab w:val="left" w:pos="1183"/>
        </w:tabs>
        <w:spacing w:before="2"/>
        <w:ind w:left="1183" w:hanging="528"/>
        <w:jc w:val="left"/>
        <w:rPr>
          <w:i/>
        </w:rPr>
      </w:pPr>
      <w:r>
        <w:t>Contract</w:t>
      </w:r>
      <w:r>
        <w:rPr>
          <w:spacing w:val="16"/>
        </w:rPr>
        <w:t xml:space="preserve"> </w:t>
      </w:r>
      <w:r>
        <w:rPr>
          <w:spacing w:val="-2"/>
        </w:rPr>
        <w:t>Duration</w:t>
      </w:r>
    </w:p>
    <w:p w14:paraId="3BA16CA8" w14:textId="32304020" w:rsidR="000E3F05" w:rsidRDefault="00000000" w:rsidP="00422724">
      <w:pPr>
        <w:pStyle w:val="BodyText"/>
        <w:spacing w:before="6" w:line="367" w:lineRule="auto"/>
        <w:ind w:left="1179" w:right="1173"/>
      </w:pPr>
      <w:r>
        <w:t xml:space="preserve">The duration of the Contract is for the period of one year. The contract is extendable with </w:t>
      </w:r>
      <w:proofErr w:type="gramStart"/>
      <w:r>
        <w:t>mutual</w:t>
      </w:r>
      <w:proofErr w:type="gramEnd"/>
      <w:r>
        <w:t xml:space="preserve"> consent of both parties and depends upon the</w:t>
      </w:r>
      <w:r>
        <w:rPr>
          <w:spacing w:val="40"/>
        </w:rPr>
        <w:t xml:space="preserve"> </w:t>
      </w:r>
      <w:r>
        <w:t xml:space="preserve">satisfactory performance of the contractor </w:t>
      </w:r>
      <w:r w:rsidR="00151FBF">
        <w:t>duly</w:t>
      </w:r>
      <w:r>
        <w:t xml:space="preserve"> approved by the competent authority of PKLI &amp; RC.</w:t>
      </w:r>
    </w:p>
    <w:p w14:paraId="3AD241BF" w14:textId="77777777" w:rsidR="000E3F05" w:rsidRDefault="00000000" w:rsidP="00422724">
      <w:pPr>
        <w:pStyle w:val="Heading3"/>
        <w:numPr>
          <w:ilvl w:val="0"/>
          <w:numId w:val="4"/>
        </w:numPr>
        <w:tabs>
          <w:tab w:val="left" w:pos="1183"/>
        </w:tabs>
        <w:spacing w:before="10"/>
        <w:ind w:left="1183" w:hanging="590"/>
        <w:jc w:val="left"/>
        <w:rPr>
          <w:i/>
        </w:rPr>
      </w:pPr>
      <w:r>
        <w:t>Contract</w:t>
      </w:r>
      <w:r>
        <w:rPr>
          <w:spacing w:val="13"/>
        </w:rPr>
        <w:t xml:space="preserve"> </w:t>
      </w:r>
      <w:r>
        <w:t>Documents</w:t>
      </w:r>
      <w:r>
        <w:rPr>
          <w:spacing w:val="14"/>
        </w:rPr>
        <w:t xml:space="preserve"> </w:t>
      </w:r>
      <w:r>
        <w:t>and</w:t>
      </w:r>
      <w:r>
        <w:rPr>
          <w:spacing w:val="14"/>
        </w:rPr>
        <w:t xml:space="preserve"> </w:t>
      </w:r>
      <w:r>
        <w:rPr>
          <w:spacing w:val="-2"/>
        </w:rPr>
        <w:t>Information</w:t>
      </w:r>
    </w:p>
    <w:p w14:paraId="2F3118A0" w14:textId="77777777" w:rsidR="000E3F05" w:rsidRDefault="00000000" w:rsidP="00422724">
      <w:pPr>
        <w:pStyle w:val="BodyText"/>
        <w:spacing w:before="131" w:line="369" w:lineRule="auto"/>
        <w:ind w:left="1181" w:right="1246"/>
      </w:pPr>
      <w:r>
        <w:t>The</w:t>
      </w:r>
      <w:r>
        <w:rPr>
          <w:spacing w:val="39"/>
        </w:rPr>
        <w:t xml:space="preserve"> </w:t>
      </w:r>
      <w:r>
        <w:t>Contractor</w:t>
      </w:r>
      <w:r>
        <w:rPr>
          <w:spacing w:val="36"/>
        </w:rPr>
        <w:t xml:space="preserve"> </w:t>
      </w:r>
      <w:r>
        <w:t>shall</w:t>
      </w:r>
      <w:r>
        <w:rPr>
          <w:spacing w:val="35"/>
        </w:rPr>
        <w:t xml:space="preserve"> </w:t>
      </w:r>
      <w:r>
        <w:t>not,</w:t>
      </w:r>
      <w:r>
        <w:rPr>
          <w:spacing w:val="40"/>
        </w:rPr>
        <w:t xml:space="preserve"> </w:t>
      </w:r>
      <w:r>
        <w:t>without</w:t>
      </w:r>
      <w:r>
        <w:rPr>
          <w:spacing w:val="40"/>
        </w:rPr>
        <w:t xml:space="preserve"> </w:t>
      </w:r>
      <w:r>
        <w:t>the</w:t>
      </w:r>
      <w:r>
        <w:rPr>
          <w:spacing w:val="39"/>
        </w:rPr>
        <w:t xml:space="preserve"> </w:t>
      </w:r>
      <w:r>
        <w:t>Client's</w:t>
      </w:r>
      <w:r>
        <w:rPr>
          <w:spacing w:val="26"/>
        </w:rPr>
        <w:t xml:space="preserve"> </w:t>
      </w:r>
      <w:r>
        <w:t>prior</w:t>
      </w:r>
      <w:r>
        <w:rPr>
          <w:spacing w:val="36"/>
        </w:rPr>
        <w:t xml:space="preserve"> </w:t>
      </w:r>
      <w:r>
        <w:t>written</w:t>
      </w:r>
      <w:r>
        <w:rPr>
          <w:spacing w:val="38"/>
        </w:rPr>
        <w:t xml:space="preserve"> </w:t>
      </w:r>
      <w:r>
        <w:t>consent,</w:t>
      </w:r>
      <w:r>
        <w:rPr>
          <w:spacing w:val="34"/>
        </w:rPr>
        <w:t xml:space="preserve"> </w:t>
      </w:r>
      <w:r>
        <w:t>make</w:t>
      </w:r>
      <w:r>
        <w:rPr>
          <w:spacing w:val="37"/>
        </w:rPr>
        <w:t xml:space="preserve"> </w:t>
      </w:r>
      <w:r>
        <w:t>use of the Contract, or any provision thereof, or any document(s), specifications, , sample(s) or information furnished by or on behalf of the Client in connection therewith, except for purposes of performing the Contract or</w:t>
      </w:r>
      <w:r>
        <w:rPr>
          <w:spacing w:val="40"/>
        </w:rPr>
        <w:t xml:space="preserve"> </w:t>
      </w:r>
      <w:r>
        <w:t>disclose</w:t>
      </w:r>
      <w:r>
        <w:rPr>
          <w:spacing w:val="40"/>
        </w:rPr>
        <w:t xml:space="preserve"> </w:t>
      </w:r>
      <w:r>
        <w:t>the same to any person other than a person employed by the Contractor in the performance of</w:t>
      </w:r>
      <w:r>
        <w:rPr>
          <w:spacing w:val="40"/>
        </w:rPr>
        <w:t xml:space="preserve"> </w:t>
      </w:r>
      <w:r>
        <w:t>the Contract. Disclosure to any such</w:t>
      </w:r>
      <w:r>
        <w:rPr>
          <w:spacing w:val="40"/>
        </w:rPr>
        <w:t xml:space="preserve"> </w:t>
      </w:r>
      <w:r>
        <w:t>employed person shall be made in confidence and shall extend only as far as may be necessary for purposes of such performance.</w:t>
      </w:r>
    </w:p>
    <w:p w14:paraId="098A7C9B" w14:textId="77777777" w:rsidR="000E3F05" w:rsidRDefault="00000000" w:rsidP="00422724">
      <w:pPr>
        <w:pStyle w:val="Heading3"/>
        <w:numPr>
          <w:ilvl w:val="0"/>
          <w:numId w:val="4"/>
        </w:numPr>
        <w:tabs>
          <w:tab w:val="left" w:pos="1183"/>
        </w:tabs>
        <w:spacing w:line="249" w:lineRule="exact"/>
        <w:ind w:left="1183" w:hanging="590"/>
        <w:jc w:val="left"/>
        <w:rPr>
          <w:i/>
        </w:rPr>
      </w:pPr>
      <w:r>
        <w:t>Contract</w:t>
      </w:r>
      <w:r>
        <w:rPr>
          <w:spacing w:val="14"/>
        </w:rPr>
        <w:t xml:space="preserve"> </w:t>
      </w:r>
      <w:r>
        <w:rPr>
          <w:spacing w:val="-2"/>
        </w:rPr>
        <w:t>Language</w:t>
      </w:r>
    </w:p>
    <w:p w14:paraId="20DB0EEB" w14:textId="77777777" w:rsidR="000E3F05" w:rsidRDefault="00000000" w:rsidP="00422724">
      <w:pPr>
        <w:pStyle w:val="BodyText"/>
        <w:spacing w:before="126" w:line="369" w:lineRule="auto"/>
        <w:ind w:left="1181" w:right="1244"/>
      </w:pPr>
      <w:r>
        <w:t>The Contract and all documents relating to the Contract, exchanged between</w:t>
      </w:r>
      <w:r>
        <w:rPr>
          <w:spacing w:val="80"/>
        </w:rPr>
        <w:t xml:space="preserve"> </w:t>
      </w:r>
      <w:r>
        <w:t>the Contractor and the Client, shall be in English. The Contractor shall bear all costs of</w:t>
      </w:r>
      <w:r>
        <w:rPr>
          <w:spacing w:val="29"/>
        </w:rPr>
        <w:t xml:space="preserve"> </w:t>
      </w:r>
      <w:r>
        <w:t>translation to English and</w:t>
      </w:r>
      <w:r>
        <w:rPr>
          <w:spacing w:val="29"/>
        </w:rPr>
        <w:t xml:space="preserve"> </w:t>
      </w:r>
      <w:r>
        <w:t>all risks of the accuracy of such translation.</w:t>
      </w:r>
    </w:p>
    <w:p w14:paraId="0ED8013A" w14:textId="77777777" w:rsidR="000E3F05" w:rsidRDefault="00000000" w:rsidP="00422724">
      <w:pPr>
        <w:pStyle w:val="Heading3"/>
        <w:numPr>
          <w:ilvl w:val="0"/>
          <w:numId w:val="4"/>
        </w:numPr>
        <w:tabs>
          <w:tab w:val="left" w:pos="1183"/>
        </w:tabs>
        <w:spacing w:before="2"/>
        <w:ind w:left="1183" w:hanging="528"/>
        <w:jc w:val="left"/>
        <w:rPr>
          <w:i/>
        </w:rPr>
      </w:pPr>
      <w:r>
        <w:rPr>
          <w:spacing w:val="-2"/>
        </w:rPr>
        <w:t>Standards</w:t>
      </w:r>
    </w:p>
    <w:p w14:paraId="0FB3B5DC" w14:textId="77777777" w:rsidR="000E3F05" w:rsidRDefault="00000000" w:rsidP="00422724">
      <w:pPr>
        <w:pStyle w:val="BodyText"/>
        <w:spacing w:before="126" w:line="369" w:lineRule="auto"/>
        <w:ind w:left="1181" w:right="1246"/>
      </w:pPr>
      <w:r>
        <w:t>The</w:t>
      </w:r>
      <w:r>
        <w:rPr>
          <w:spacing w:val="-1"/>
        </w:rPr>
        <w:t xml:space="preserve"> </w:t>
      </w:r>
      <w:r>
        <w:t>Install</w:t>
      </w:r>
      <w:r>
        <w:rPr>
          <w:spacing w:val="-6"/>
        </w:rPr>
        <w:t xml:space="preserve"> </w:t>
      </w:r>
      <w:r>
        <w:t>the ANALYZERS</w:t>
      </w:r>
      <w:r>
        <w:rPr>
          <w:spacing w:val="-2"/>
        </w:rPr>
        <w:t xml:space="preserve"> </w:t>
      </w:r>
      <w:r>
        <w:t>/</w:t>
      </w:r>
      <w:r>
        <w:rPr>
          <w:spacing w:val="-2"/>
        </w:rPr>
        <w:t xml:space="preserve"> </w:t>
      </w:r>
      <w:r>
        <w:t>ASSAYS on Reagent</w:t>
      </w:r>
      <w:r>
        <w:rPr>
          <w:spacing w:val="-2"/>
        </w:rPr>
        <w:t xml:space="preserve"> </w:t>
      </w:r>
      <w:r>
        <w:t>Rental</w:t>
      </w:r>
      <w:r>
        <w:rPr>
          <w:spacing w:val="-3"/>
        </w:rPr>
        <w:t xml:space="preserve"> </w:t>
      </w:r>
      <w:r>
        <w:t>Basis</w:t>
      </w:r>
      <w:r>
        <w:rPr>
          <w:spacing w:val="-2"/>
        </w:rPr>
        <w:t xml:space="preserve"> </w:t>
      </w:r>
      <w:r>
        <w:t>provided under this Contract shall conform to the authoritative latest industry standards.</w:t>
      </w:r>
    </w:p>
    <w:p w14:paraId="7C547DB4" w14:textId="77777777" w:rsidR="000E3F05" w:rsidRDefault="00000000" w:rsidP="00422724">
      <w:pPr>
        <w:pStyle w:val="Heading3"/>
        <w:numPr>
          <w:ilvl w:val="0"/>
          <w:numId w:val="4"/>
        </w:numPr>
        <w:tabs>
          <w:tab w:val="left" w:pos="1183"/>
        </w:tabs>
        <w:spacing w:before="1"/>
        <w:ind w:left="1183" w:hanging="590"/>
        <w:jc w:val="left"/>
        <w:rPr>
          <w:i/>
        </w:rPr>
      </w:pPr>
      <w:r>
        <w:t>Commercial</w:t>
      </w:r>
      <w:r>
        <w:rPr>
          <w:spacing w:val="24"/>
        </w:rPr>
        <w:t xml:space="preserve"> </w:t>
      </w:r>
      <w:r>
        <w:rPr>
          <w:spacing w:val="-2"/>
        </w:rPr>
        <w:t>Availability</w:t>
      </w:r>
    </w:p>
    <w:p w14:paraId="506758DA" w14:textId="77777777" w:rsidR="000E3F05" w:rsidRDefault="00000000" w:rsidP="00422724">
      <w:pPr>
        <w:pStyle w:val="BodyText"/>
        <w:spacing w:before="131" w:line="357" w:lineRule="auto"/>
        <w:ind w:left="1181" w:right="1289"/>
      </w:pPr>
      <w:r>
        <w:t>The ANALYZERS / ASSAYS on Reagent Rental Basis supplied under this Contract</w:t>
      </w:r>
      <w:r>
        <w:rPr>
          <w:spacing w:val="20"/>
        </w:rPr>
        <w:t xml:space="preserve"> </w:t>
      </w:r>
      <w:r>
        <w:t>shall</w:t>
      </w:r>
      <w:r>
        <w:rPr>
          <w:spacing w:val="19"/>
        </w:rPr>
        <w:t xml:space="preserve"> </w:t>
      </w:r>
      <w:r>
        <w:t>be</w:t>
      </w:r>
      <w:r>
        <w:rPr>
          <w:spacing w:val="21"/>
        </w:rPr>
        <w:t xml:space="preserve"> </w:t>
      </w:r>
      <w:r>
        <w:t>commercially available</w:t>
      </w:r>
      <w:r>
        <w:rPr>
          <w:spacing w:val="22"/>
        </w:rPr>
        <w:t xml:space="preserve"> </w:t>
      </w:r>
      <w:r>
        <w:t>at</w:t>
      </w:r>
      <w:r>
        <w:rPr>
          <w:spacing w:val="24"/>
        </w:rPr>
        <w:t xml:space="preserve"> </w:t>
      </w:r>
      <w:r>
        <w:t>the</w:t>
      </w:r>
      <w:r>
        <w:rPr>
          <w:spacing w:val="20"/>
        </w:rPr>
        <w:t xml:space="preserve"> </w:t>
      </w:r>
      <w:r>
        <w:t>time</w:t>
      </w:r>
      <w:r>
        <w:rPr>
          <w:spacing w:val="19"/>
        </w:rPr>
        <w:t xml:space="preserve"> </w:t>
      </w:r>
      <w:r>
        <w:t>of</w:t>
      </w:r>
      <w:r>
        <w:rPr>
          <w:spacing w:val="26"/>
        </w:rPr>
        <w:t xml:space="preserve"> </w:t>
      </w:r>
      <w:r>
        <w:t>signing of</w:t>
      </w:r>
      <w:r>
        <w:rPr>
          <w:spacing w:val="25"/>
        </w:rPr>
        <w:t xml:space="preserve"> </w:t>
      </w:r>
      <w:r>
        <w:t>the</w:t>
      </w:r>
      <w:r>
        <w:rPr>
          <w:spacing w:val="24"/>
        </w:rPr>
        <w:t xml:space="preserve"> </w:t>
      </w:r>
      <w:r>
        <w:t>contract.</w:t>
      </w:r>
    </w:p>
    <w:p w14:paraId="27C883C8" w14:textId="77777777" w:rsidR="000E3F05" w:rsidRDefault="000E3F05" w:rsidP="00422724">
      <w:pPr>
        <w:spacing w:line="357" w:lineRule="auto"/>
        <w:sectPr w:rsidR="000E3F05">
          <w:pgSz w:w="12240" w:h="15840"/>
          <w:pgMar w:top="460" w:right="580" w:bottom="1440" w:left="1360" w:header="268" w:footer="1219" w:gutter="0"/>
          <w:cols w:space="720"/>
        </w:sectPr>
      </w:pPr>
    </w:p>
    <w:p w14:paraId="5274484D" w14:textId="77777777" w:rsidR="000E3F05" w:rsidRDefault="000E3F05" w:rsidP="00422724">
      <w:pPr>
        <w:pStyle w:val="BodyText"/>
      </w:pPr>
    </w:p>
    <w:p w14:paraId="52069819" w14:textId="77777777" w:rsidR="000E3F05" w:rsidRDefault="000E3F05" w:rsidP="00422724">
      <w:pPr>
        <w:pStyle w:val="BodyText"/>
      </w:pPr>
    </w:p>
    <w:p w14:paraId="6205E706" w14:textId="77777777" w:rsidR="000E3F05" w:rsidRDefault="000E3F05" w:rsidP="00422724">
      <w:pPr>
        <w:pStyle w:val="BodyText"/>
        <w:spacing w:before="117"/>
      </w:pPr>
    </w:p>
    <w:p w14:paraId="177CB942" w14:textId="77777777" w:rsidR="000E3F05" w:rsidRDefault="00000000" w:rsidP="00422724">
      <w:pPr>
        <w:pStyle w:val="BodyText"/>
        <w:spacing w:line="364" w:lineRule="auto"/>
        <w:ind w:left="1181" w:right="1248"/>
      </w:pPr>
      <w:r>
        <w:t>Commercial availability means that such ANALYZERS / ASSAYS shall have been installed two separate contracts by manufacturer globally.</w:t>
      </w:r>
    </w:p>
    <w:p w14:paraId="26DBD7EB" w14:textId="77777777" w:rsidR="000E3F05" w:rsidRDefault="000E3F05" w:rsidP="00422724">
      <w:pPr>
        <w:pStyle w:val="BodyText"/>
        <w:spacing w:before="166"/>
      </w:pPr>
    </w:p>
    <w:p w14:paraId="5AF71C06" w14:textId="77777777" w:rsidR="000E3F05" w:rsidRDefault="00000000" w:rsidP="00422724">
      <w:pPr>
        <w:pStyle w:val="Heading3"/>
        <w:numPr>
          <w:ilvl w:val="0"/>
          <w:numId w:val="4"/>
        </w:numPr>
        <w:tabs>
          <w:tab w:val="left" w:pos="1183"/>
        </w:tabs>
        <w:ind w:left="1183" w:hanging="657"/>
        <w:jc w:val="left"/>
        <w:rPr>
          <w:i/>
        </w:rPr>
      </w:pPr>
      <w:r>
        <w:t>Patent</w:t>
      </w:r>
      <w:r>
        <w:rPr>
          <w:spacing w:val="13"/>
        </w:rPr>
        <w:t xml:space="preserve"> </w:t>
      </w:r>
      <w:r>
        <w:rPr>
          <w:spacing w:val="-2"/>
        </w:rPr>
        <w:t>Right</w:t>
      </w:r>
    </w:p>
    <w:p w14:paraId="54FB0139" w14:textId="77777777" w:rsidR="000E3F05" w:rsidRDefault="00000000" w:rsidP="00422724">
      <w:pPr>
        <w:pStyle w:val="BodyText"/>
        <w:spacing w:before="126" w:line="369" w:lineRule="auto"/>
        <w:ind w:left="1181" w:right="1242"/>
      </w:pPr>
      <w:r>
        <w:t>The Contractor shall indemnify and hold the Client harmless against all third- party claims of infringement of patent, trademark or industrial design rights arising from use of the consumables Items any part thereof.</w:t>
      </w:r>
    </w:p>
    <w:p w14:paraId="65DD81D9" w14:textId="77777777" w:rsidR="008C5187" w:rsidRDefault="008C5187" w:rsidP="008C5187">
      <w:pPr>
        <w:pStyle w:val="BodyText"/>
        <w:spacing w:before="126" w:line="369" w:lineRule="auto"/>
        <w:ind w:right="1242"/>
      </w:pPr>
    </w:p>
    <w:p w14:paraId="3C6AC8E4" w14:textId="26C0AB11" w:rsidR="000E3F05" w:rsidRPr="003737D6" w:rsidRDefault="00000000" w:rsidP="00422724">
      <w:pPr>
        <w:pStyle w:val="Heading3"/>
        <w:numPr>
          <w:ilvl w:val="0"/>
          <w:numId w:val="4"/>
        </w:numPr>
        <w:tabs>
          <w:tab w:val="left" w:pos="1183"/>
        </w:tabs>
        <w:spacing w:before="3"/>
        <w:ind w:left="1183" w:hanging="717"/>
        <w:jc w:val="left"/>
        <w:rPr>
          <w:i/>
        </w:rPr>
      </w:pPr>
      <w:r>
        <w:t>Execution</w:t>
      </w:r>
      <w:r>
        <w:rPr>
          <w:spacing w:val="15"/>
        </w:rPr>
        <w:t xml:space="preserve"> </w:t>
      </w:r>
      <w:r>
        <w:rPr>
          <w:spacing w:val="-2"/>
        </w:rPr>
        <w:t>Schedule</w:t>
      </w:r>
      <w:r w:rsidR="003737D6">
        <w:rPr>
          <w:spacing w:val="-2"/>
        </w:rPr>
        <w:t>/ Schedule of Requirements</w:t>
      </w:r>
    </w:p>
    <w:p w14:paraId="36B187C1" w14:textId="77777777" w:rsidR="003737D6" w:rsidRDefault="003737D6" w:rsidP="003737D6">
      <w:pPr>
        <w:pStyle w:val="Heading3"/>
        <w:tabs>
          <w:tab w:val="left" w:pos="1183"/>
        </w:tabs>
        <w:spacing w:before="7"/>
        <w:ind w:left="0"/>
        <w:rPr>
          <w:i/>
        </w:rPr>
      </w:pPr>
    </w:p>
    <w:p w14:paraId="67F78ED2" w14:textId="77777777" w:rsidR="003737D6" w:rsidRDefault="003737D6" w:rsidP="003737D6">
      <w:pPr>
        <w:pStyle w:val="Heading3"/>
        <w:tabs>
          <w:tab w:val="left" w:pos="1183"/>
        </w:tabs>
        <w:spacing w:before="7"/>
        <w:jc w:val="right"/>
        <w:rPr>
          <w:i/>
        </w:rPr>
      </w:pPr>
    </w:p>
    <w:tbl>
      <w:tblPr>
        <w:tblStyle w:val="TableGrid0"/>
        <w:tblW w:w="0" w:type="auto"/>
        <w:tblInd w:w="1183" w:type="dxa"/>
        <w:tblLook w:val="04A0" w:firstRow="1" w:lastRow="0" w:firstColumn="1" w:lastColumn="0" w:noHBand="0" w:noVBand="1"/>
      </w:tblPr>
      <w:tblGrid>
        <w:gridCol w:w="4312"/>
        <w:gridCol w:w="4961"/>
      </w:tblGrid>
      <w:tr w:rsidR="003737D6" w14:paraId="08DCEAE3" w14:textId="77777777" w:rsidTr="008C5187">
        <w:trPr>
          <w:trHeight w:val="705"/>
        </w:trPr>
        <w:tc>
          <w:tcPr>
            <w:tcW w:w="4312" w:type="dxa"/>
          </w:tcPr>
          <w:p w14:paraId="0CCF22C7" w14:textId="77777777" w:rsidR="003737D6" w:rsidRPr="008C5187" w:rsidRDefault="003737D6" w:rsidP="003737D6">
            <w:pPr>
              <w:pStyle w:val="Heading3"/>
              <w:tabs>
                <w:tab w:val="left" w:pos="1183"/>
              </w:tabs>
              <w:spacing w:before="7"/>
              <w:ind w:left="0"/>
              <w:rPr>
                <w:i/>
                <w:highlight w:val="lightGray"/>
              </w:rPr>
            </w:pPr>
            <w:r w:rsidRPr="008C5187">
              <w:rPr>
                <w:i/>
                <w:highlight w:val="lightGray"/>
              </w:rPr>
              <w:t xml:space="preserve">  </w:t>
            </w:r>
          </w:p>
          <w:p w14:paraId="4499989D" w14:textId="7AE3B622" w:rsidR="003737D6" w:rsidRPr="008C5187" w:rsidRDefault="003737D6" w:rsidP="003737D6">
            <w:pPr>
              <w:pStyle w:val="Heading3"/>
              <w:tabs>
                <w:tab w:val="left" w:pos="1183"/>
              </w:tabs>
              <w:spacing w:before="7"/>
              <w:ind w:left="0"/>
              <w:rPr>
                <w:i/>
                <w:highlight w:val="lightGray"/>
              </w:rPr>
            </w:pPr>
            <w:r w:rsidRPr="008C5187">
              <w:rPr>
                <w:i/>
                <w:highlight w:val="lightGray"/>
              </w:rPr>
              <w:t>MODE OF PENALTY</w:t>
            </w:r>
          </w:p>
        </w:tc>
        <w:tc>
          <w:tcPr>
            <w:tcW w:w="4961" w:type="dxa"/>
          </w:tcPr>
          <w:p w14:paraId="5380A23D" w14:textId="6A7BB30F" w:rsidR="003737D6" w:rsidRPr="008C5187" w:rsidRDefault="003737D6" w:rsidP="003737D6">
            <w:pPr>
              <w:pStyle w:val="Heading3"/>
              <w:tabs>
                <w:tab w:val="left" w:pos="1183"/>
              </w:tabs>
              <w:spacing w:before="7"/>
              <w:ind w:left="0"/>
              <w:jc w:val="center"/>
              <w:rPr>
                <w:i/>
                <w:highlight w:val="lightGray"/>
              </w:rPr>
            </w:pPr>
            <w:r w:rsidRPr="008C5187">
              <w:rPr>
                <w:i/>
                <w:highlight w:val="lightGray"/>
              </w:rPr>
              <w:t>DELIVERY OF 100% QUANTITY AS PER PURCHASE ORDER</w:t>
            </w:r>
          </w:p>
        </w:tc>
      </w:tr>
      <w:tr w:rsidR="003737D6" w14:paraId="525C66B2" w14:textId="77777777" w:rsidTr="008C5187">
        <w:trPr>
          <w:trHeight w:val="418"/>
        </w:trPr>
        <w:tc>
          <w:tcPr>
            <w:tcW w:w="4312" w:type="dxa"/>
          </w:tcPr>
          <w:p w14:paraId="1E2BA916" w14:textId="65C52EAA" w:rsidR="003737D6" w:rsidRPr="008C5187" w:rsidRDefault="008C5187" w:rsidP="008C5187">
            <w:pPr>
              <w:pStyle w:val="Heading3"/>
              <w:tabs>
                <w:tab w:val="left" w:pos="1183"/>
              </w:tabs>
              <w:spacing w:before="7"/>
              <w:ind w:left="0"/>
              <w:rPr>
                <w:b w:val="0"/>
                <w:bCs w:val="0"/>
                <w:i/>
              </w:rPr>
            </w:pPr>
            <w:r w:rsidRPr="008C5187">
              <w:rPr>
                <w:b w:val="0"/>
                <w:bCs w:val="0"/>
                <w:i/>
              </w:rPr>
              <w:t>Without Recovery of Late Delivery Charges</w:t>
            </w:r>
          </w:p>
        </w:tc>
        <w:tc>
          <w:tcPr>
            <w:tcW w:w="4961" w:type="dxa"/>
          </w:tcPr>
          <w:p w14:paraId="0C026153" w14:textId="5785E8B9" w:rsidR="003737D6" w:rsidRPr="008C5187" w:rsidRDefault="008C5187" w:rsidP="008C5187">
            <w:pPr>
              <w:pStyle w:val="Heading3"/>
              <w:tabs>
                <w:tab w:val="left" w:pos="1183"/>
              </w:tabs>
              <w:spacing w:before="7"/>
              <w:ind w:left="0"/>
              <w:rPr>
                <w:b w:val="0"/>
                <w:bCs w:val="0"/>
                <w:i/>
              </w:rPr>
            </w:pPr>
            <w:r w:rsidRPr="008C5187">
              <w:rPr>
                <w:b w:val="0"/>
                <w:bCs w:val="0"/>
                <w:i/>
              </w:rPr>
              <w:t xml:space="preserve">45 days or earlier </w:t>
            </w:r>
          </w:p>
        </w:tc>
      </w:tr>
      <w:tr w:rsidR="003737D6" w14:paraId="5951472B" w14:textId="77777777" w:rsidTr="008C5187">
        <w:trPr>
          <w:trHeight w:val="566"/>
        </w:trPr>
        <w:tc>
          <w:tcPr>
            <w:tcW w:w="4312" w:type="dxa"/>
          </w:tcPr>
          <w:p w14:paraId="3DDCA7AF" w14:textId="5AD9D515" w:rsidR="003737D6" w:rsidRPr="008C5187" w:rsidRDefault="008C5187" w:rsidP="008C5187">
            <w:pPr>
              <w:pStyle w:val="Heading3"/>
              <w:tabs>
                <w:tab w:val="left" w:pos="1183"/>
              </w:tabs>
              <w:spacing w:before="7"/>
              <w:ind w:left="0"/>
              <w:rPr>
                <w:b w:val="0"/>
                <w:bCs w:val="0"/>
                <w:i/>
              </w:rPr>
            </w:pPr>
            <w:r w:rsidRPr="008C5187">
              <w:rPr>
                <w:b w:val="0"/>
                <w:bCs w:val="0"/>
                <w:i/>
              </w:rPr>
              <w:t>With Recovery of Late Delivery Charges @ 0.067% per day</w:t>
            </w:r>
          </w:p>
        </w:tc>
        <w:tc>
          <w:tcPr>
            <w:tcW w:w="4961" w:type="dxa"/>
          </w:tcPr>
          <w:p w14:paraId="5519C96D" w14:textId="03CC4D29" w:rsidR="003737D6" w:rsidRPr="008C5187" w:rsidRDefault="008C5187" w:rsidP="008C5187">
            <w:pPr>
              <w:pStyle w:val="Heading3"/>
              <w:tabs>
                <w:tab w:val="left" w:pos="1183"/>
              </w:tabs>
              <w:spacing w:before="7"/>
              <w:ind w:left="0"/>
              <w:rPr>
                <w:b w:val="0"/>
                <w:bCs w:val="0"/>
                <w:i/>
              </w:rPr>
            </w:pPr>
            <w:r w:rsidRPr="008C5187">
              <w:rPr>
                <w:b w:val="0"/>
                <w:bCs w:val="0"/>
                <w:i/>
              </w:rPr>
              <w:t>After expiry of prescribed delivery period mentioned in purchase order maximum limit of late delivery charges i.e. 10%</w:t>
            </w:r>
          </w:p>
        </w:tc>
      </w:tr>
      <w:tr w:rsidR="008C5187" w14:paraId="3FE1F7A0" w14:textId="77777777" w:rsidTr="008C5187">
        <w:trPr>
          <w:trHeight w:val="566"/>
        </w:trPr>
        <w:tc>
          <w:tcPr>
            <w:tcW w:w="4312" w:type="dxa"/>
          </w:tcPr>
          <w:p w14:paraId="55CBB1B7" w14:textId="7EE56C42" w:rsidR="008C5187" w:rsidRPr="008C5187" w:rsidRDefault="008C5187" w:rsidP="008C5187">
            <w:pPr>
              <w:pStyle w:val="Heading3"/>
              <w:tabs>
                <w:tab w:val="left" w:pos="1183"/>
              </w:tabs>
              <w:spacing w:before="7"/>
              <w:ind w:left="0"/>
              <w:rPr>
                <w:b w:val="0"/>
                <w:bCs w:val="0"/>
                <w:i/>
              </w:rPr>
            </w:pPr>
            <w:r w:rsidRPr="008C5187">
              <w:rPr>
                <w:b w:val="0"/>
                <w:bCs w:val="0"/>
                <w:i/>
              </w:rPr>
              <w:t>Risk Purchase</w:t>
            </w:r>
          </w:p>
        </w:tc>
        <w:tc>
          <w:tcPr>
            <w:tcW w:w="4961" w:type="dxa"/>
          </w:tcPr>
          <w:p w14:paraId="026D8DB5" w14:textId="0892405F" w:rsidR="008C5187" w:rsidRPr="008C5187" w:rsidRDefault="008C5187" w:rsidP="008C5187">
            <w:pPr>
              <w:pStyle w:val="Heading3"/>
              <w:tabs>
                <w:tab w:val="left" w:pos="1183"/>
              </w:tabs>
              <w:spacing w:before="7"/>
              <w:ind w:left="0"/>
              <w:rPr>
                <w:b w:val="0"/>
                <w:bCs w:val="0"/>
                <w:i/>
              </w:rPr>
            </w:pPr>
            <w:r w:rsidRPr="008C5187">
              <w:rPr>
                <w:b w:val="0"/>
                <w:bCs w:val="0"/>
                <w:i/>
              </w:rPr>
              <w:t>After expiry of prescribed delivery period the Procuring Agency may proceed for risk purchases (at the risk &amp; cost of defaulter) to ensure the un-interrupted health care services to the patients.</w:t>
            </w:r>
          </w:p>
        </w:tc>
      </w:tr>
    </w:tbl>
    <w:p w14:paraId="660D65D7" w14:textId="77777777" w:rsidR="003737D6" w:rsidRPr="003737D6" w:rsidRDefault="003737D6" w:rsidP="003737D6">
      <w:pPr>
        <w:pStyle w:val="Heading3"/>
        <w:tabs>
          <w:tab w:val="left" w:pos="1183"/>
        </w:tabs>
        <w:spacing w:before="7"/>
        <w:jc w:val="right"/>
        <w:rPr>
          <w:i/>
        </w:rPr>
      </w:pPr>
    </w:p>
    <w:p w14:paraId="55E7C2A5" w14:textId="77777777" w:rsidR="003737D6" w:rsidRDefault="003737D6" w:rsidP="003737D6">
      <w:pPr>
        <w:pStyle w:val="ListParagraph"/>
        <w:rPr>
          <w:spacing w:val="-2"/>
        </w:rPr>
      </w:pPr>
    </w:p>
    <w:p w14:paraId="70F36914" w14:textId="6F2752DF" w:rsidR="000E3F05" w:rsidRDefault="00000000" w:rsidP="00422724">
      <w:pPr>
        <w:pStyle w:val="Heading3"/>
        <w:numPr>
          <w:ilvl w:val="0"/>
          <w:numId w:val="4"/>
        </w:numPr>
        <w:tabs>
          <w:tab w:val="left" w:pos="1183"/>
        </w:tabs>
        <w:spacing w:before="7"/>
        <w:ind w:left="1183" w:hanging="590"/>
        <w:jc w:val="left"/>
        <w:rPr>
          <w:i/>
        </w:rPr>
      </w:pPr>
      <w:r>
        <w:rPr>
          <w:spacing w:val="-2"/>
        </w:rPr>
        <w:t>Packing</w:t>
      </w:r>
    </w:p>
    <w:p w14:paraId="45131735" w14:textId="77777777" w:rsidR="000E3F05" w:rsidRDefault="00000000" w:rsidP="00422724">
      <w:pPr>
        <w:pStyle w:val="BodyText"/>
        <w:spacing w:before="124" w:line="369" w:lineRule="auto"/>
        <w:ind w:left="1181" w:right="1242"/>
      </w:pPr>
      <w:r>
        <w:t>The</w:t>
      </w:r>
      <w:r>
        <w:rPr>
          <w:spacing w:val="25"/>
        </w:rPr>
        <w:t xml:space="preserve"> </w:t>
      </w:r>
      <w:r>
        <w:t>Contractor</w:t>
      </w:r>
      <w:r>
        <w:rPr>
          <w:spacing w:val="23"/>
        </w:rPr>
        <w:t xml:space="preserve"> </w:t>
      </w:r>
      <w:r>
        <w:t>shall</w:t>
      </w:r>
      <w:r>
        <w:rPr>
          <w:spacing w:val="18"/>
        </w:rPr>
        <w:t xml:space="preserve"> </w:t>
      </w:r>
      <w:r>
        <w:t>provide</w:t>
      </w:r>
      <w:r>
        <w:rPr>
          <w:spacing w:val="25"/>
        </w:rPr>
        <w:t xml:space="preserve"> </w:t>
      </w:r>
      <w:r>
        <w:t>such</w:t>
      </w:r>
      <w:r>
        <w:rPr>
          <w:spacing w:val="20"/>
        </w:rPr>
        <w:t xml:space="preserve"> </w:t>
      </w:r>
      <w:r>
        <w:t>packing</w:t>
      </w:r>
      <w:r>
        <w:rPr>
          <w:spacing w:val="21"/>
        </w:rPr>
        <w:t xml:space="preserve"> </w:t>
      </w:r>
      <w:r>
        <w:t>of the</w:t>
      </w:r>
      <w:r>
        <w:rPr>
          <w:spacing w:val="80"/>
        </w:rPr>
        <w:t xml:space="preserve"> </w:t>
      </w:r>
      <w:r>
        <w:t>Chemical</w:t>
      </w:r>
      <w:r>
        <w:rPr>
          <w:spacing w:val="21"/>
        </w:rPr>
        <w:t xml:space="preserve"> </w:t>
      </w:r>
      <w:r>
        <w:t>and</w:t>
      </w:r>
      <w:r>
        <w:rPr>
          <w:spacing w:val="20"/>
        </w:rPr>
        <w:t xml:space="preserve"> </w:t>
      </w:r>
      <w:r>
        <w:t>Glassware</w:t>
      </w:r>
      <w:r>
        <w:rPr>
          <w:spacing w:val="21"/>
        </w:rPr>
        <w:t xml:space="preserve"> </w:t>
      </w:r>
      <w:r>
        <w:t>as is sufficient to prevent their damage or deterioration during storage / transit to their</w:t>
      </w:r>
      <w:r>
        <w:rPr>
          <w:spacing w:val="-3"/>
        </w:rPr>
        <w:t xml:space="preserve"> </w:t>
      </w:r>
      <w:proofErr w:type="gramStart"/>
      <w:r>
        <w:t>final</w:t>
      </w:r>
      <w:r>
        <w:rPr>
          <w:spacing w:val="-2"/>
        </w:rPr>
        <w:t xml:space="preserve"> </w:t>
      </w:r>
      <w:r>
        <w:t>destination</w:t>
      </w:r>
      <w:proofErr w:type="gramEnd"/>
      <w:r>
        <w:rPr>
          <w:spacing w:val="-3"/>
        </w:rPr>
        <w:t xml:space="preserve"> </w:t>
      </w:r>
      <w:r>
        <w:t>as</w:t>
      </w:r>
      <w:r>
        <w:rPr>
          <w:spacing w:val="-3"/>
        </w:rPr>
        <w:t xml:space="preserve"> </w:t>
      </w:r>
      <w:r>
        <w:t>indicated in</w:t>
      </w:r>
      <w:r>
        <w:rPr>
          <w:spacing w:val="-2"/>
        </w:rPr>
        <w:t xml:space="preserve"> </w:t>
      </w:r>
      <w:r>
        <w:t>the</w:t>
      </w:r>
      <w:r>
        <w:rPr>
          <w:spacing w:val="-1"/>
        </w:rPr>
        <w:t xml:space="preserve"> </w:t>
      </w:r>
      <w:r>
        <w:t>Contract.</w:t>
      </w:r>
      <w:r>
        <w:rPr>
          <w:spacing w:val="-3"/>
        </w:rPr>
        <w:t xml:space="preserve"> </w:t>
      </w:r>
      <w:r>
        <w:t>Packing</w:t>
      </w:r>
      <w:r>
        <w:rPr>
          <w:spacing w:val="-1"/>
        </w:rPr>
        <w:t xml:space="preserve"> </w:t>
      </w:r>
      <w:r>
        <w:t>case</w:t>
      </w:r>
      <w:r>
        <w:rPr>
          <w:spacing w:val="-6"/>
        </w:rPr>
        <w:t xml:space="preserve"> </w:t>
      </w:r>
      <w:r>
        <w:t>size</w:t>
      </w:r>
      <w:r>
        <w:rPr>
          <w:spacing w:val="-11"/>
        </w:rPr>
        <w:t xml:space="preserve"> </w:t>
      </w:r>
      <w:r>
        <w:t xml:space="preserve">and weights shall take into consideration, where appropriate, the remoteness of the </w:t>
      </w:r>
      <w:proofErr w:type="gramStart"/>
      <w:r>
        <w:t>final destination</w:t>
      </w:r>
      <w:proofErr w:type="gramEnd"/>
      <w:r>
        <w:t xml:space="preserve"> and withstand, without limitation, rough handling, exposure to extreme temperatures,</w:t>
      </w:r>
      <w:r>
        <w:rPr>
          <w:spacing w:val="-2"/>
        </w:rPr>
        <w:t xml:space="preserve"> </w:t>
      </w:r>
      <w:r>
        <w:t>salt and precipitation at all points in storage / transit. The Contractor</w:t>
      </w:r>
      <w:r>
        <w:rPr>
          <w:spacing w:val="-3"/>
        </w:rPr>
        <w:t xml:space="preserve"> </w:t>
      </w:r>
      <w:r>
        <w:t>shall</w:t>
      </w:r>
      <w:r>
        <w:rPr>
          <w:spacing w:val="-6"/>
        </w:rPr>
        <w:t xml:space="preserve"> </w:t>
      </w:r>
      <w:r>
        <w:t>arrange</w:t>
      </w:r>
      <w:r>
        <w:rPr>
          <w:spacing w:val="-3"/>
        </w:rPr>
        <w:t xml:space="preserve"> </w:t>
      </w:r>
      <w:r>
        <w:t>and</w:t>
      </w:r>
      <w:r>
        <w:rPr>
          <w:spacing w:val="-1"/>
        </w:rPr>
        <w:t xml:space="preserve"> </w:t>
      </w:r>
      <w:r>
        <w:t>pay</w:t>
      </w:r>
      <w:r>
        <w:rPr>
          <w:spacing w:val="-6"/>
        </w:rPr>
        <w:t xml:space="preserve"> </w:t>
      </w:r>
      <w:r>
        <w:t>for</w:t>
      </w:r>
      <w:r>
        <w:rPr>
          <w:spacing w:val="-3"/>
        </w:rPr>
        <w:t xml:space="preserve"> </w:t>
      </w:r>
      <w:r>
        <w:t>the</w:t>
      </w:r>
      <w:r>
        <w:rPr>
          <w:spacing w:val="-3"/>
        </w:rPr>
        <w:t xml:space="preserve"> </w:t>
      </w:r>
      <w:r>
        <w:t>packing</w:t>
      </w:r>
      <w:r>
        <w:rPr>
          <w:spacing w:val="-3"/>
        </w:rPr>
        <w:t xml:space="preserve"> </w:t>
      </w:r>
      <w:r>
        <w:t>of</w:t>
      </w:r>
      <w:r>
        <w:rPr>
          <w:spacing w:val="-6"/>
        </w:rPr>
        <w:t xml:space="preserve"> </w:t>
      </w:r>
      <w:r>
        <w:t>the</w:t>
      </w:r>
      <w:r>
        <w:rPr>
          <w:spacing w:val="-3"/>
        </w:rPr>
        <w:t xml:space="preserve"> </w:t>
      </w:r>
      <w:r>
        <w:t>consumables</w:t>
      </w:r>
      <w:r>
        <w:rPr>
          <w:spacing w:val="-6"/>
        </w:rPr>
        <w:t xml:space="preserve"> </w:t>
      </w:r>
      <w:r>
        <w:t>to</w:t>
      </w:r>
      <w:r>
        <w:rPr>
          <w:spacing w:val="-3"/>
        </w:rPr>
        <w:t xml:space="preserve"> </w:t>
      </w:r>
      <w:r>
        <w:t>the place of destination as specified in the Contract, and the cost thereof shall be included in the Contract Price.</w:t>
      </w:r>
    </w:p>
    <w:p w14:paraId="086E184F" w14:textId="77777777" w:rsidR="000E3F05" w:rsidRDefault="00000000" w:rsidP="00422724">
      <w:pPr>
        <w:pStyle w:val="Heading3"/>
        <w:numPr>
          <w:ilvl w:val="0"/>
          <w:numId w:val="4"/>
        </w:numPr>
        <w:tabs>
          <w:tab w:val="left" w:pos="1186"/>
        </w:tabs>
        <w:spacing w:before="3"/>
        <w:ind w:left="1186" w:hanging="531"/>
        <w:jc w:val="left"/>
        <w:rPr>
          <w:i/>
        </w:rPr>
      </w:pPr>
      <w:r>
        <w:rPr>
          <w:spacing w:val="-2"/>
        </w:rPr>
        <w:t>Delivery</w:t>
      </w:r>
    </w:p>
    <w:p w14:paraId="1EFA5B67" w14:textId="6980AD06" w:rsidR="000E3F05" w:rsidRDefault="00000000" w:rsidP="00151FBF">
      <w:pPr>
        <w:pStyle w:val="ListParagraph"/>
        <w:numPr>
          <w:ilvl w:val="1"/>
          <w:numId w:val="4"/>
        </w:numPr>
        <w:tabs>
          <w:tab w:val="left" w:pos="1856"/>
          <w:tab w:val="left" w:pos="1858"/>
        </w:tabs>
        <w:spacing w:before="126" w:line="369" w:lineRule="auto"/>
        <w:ind w:right="1248"/>
      </w:pPr>
      <w:r>
        <w:t>The Contractor shall indicate his delivery approach</w:t>
      </w:r>
      <w:r>
        <w:rPr>
          <w:spacing w:val="40"/>
        </w:rPr>
        <w:t xml:space="preserve"> </w:t>
      </w:r>
      <w:r>
        <w:t>clearly specifying</w:t>
      </w:r>
      <w:r w:rsidR="003737D6">
        <w:t xml:space="preserve"> </w:t>
      </w:r>
      <w:r>
        <w:t xml:space="preserve">the requirements for packing, shipping and unpacking of deliverable </w:t>
      </w:r>
      <w:r>
        <w:lastRenderedPageBreak/>
        <w:t>consumables with any associated/relevant documentation. The approach shall address shipment of deliverables to the various designated sites. The approach shall also specify any special shipping constraints such as custom requirements, security</w:t>
      </w:r>
      <w:r>
        <w:rPr>
          <w:spacing w:val="40"/>
        </w:rPr>
        <w:t xml:space="preserve"> </w:t>
      </w:r>
      <w:r>
        <w:t>requirements, access arrangement or loading dock requirements.</w:t>
      </w:r>
      <w:r>
        <w:rPr>
          <w:spacing w:val="40"/>
        </w:rPr>
        <w:t xml:space="preserve"> </w:t>
      </w:r>
      <w:r>
        <w:t>The</w:t>
      </w:r>
      <w:r>
        <w:rPr>
          <w:spacing w:val="40"/>
        </w:rPr>
        <w:t xml:space="preserve"> </w:t>
      </w:r>
      <w:r>
        <w:t>Contractor shall deliver the</w:t>
      </w:r>
      <w:r>
        <w:rPr>
          <w:spacing w:val="40"/>
        </w:rPr>
        <w:t xml:space="preserve"> </w:t>
      </w:r>
      <w:r>
        <w:t>consumables at designated points, as specified by the Client at the time</w:t>
      </w:r>
      <w:r>
        <w:rPr>
          <w:spacing w:val="40"/>
        </w:rPr>
        <w:t xml:space="preserve"> </w:t>
      </w:r>
      <w:r>
        <w:t>of delivery.</w:t>
      </w:r>
    </w:p>
    <w:p w14:paraId="05913ABD" w14:textId="77777777" w:rsidR="000E3F05" w:rsidRDefault="000E3F05" w:rsidP="00422724">
      <w:pPr>
        <w:pStyle w:val="BodyText"/>
        <w:spacing w:before="117"/>
      </w:pPr>
    </w:p>
    <w:p w14:paraId="2F87209B" w14:textId="77777777" w:rsidR="000E3F05" w:rsidRDefault="00000000" w:rsidP="00422724">
      <w:pPr>
        <w:pStyle w:val="ListParagraph"/>
        <w:numPr>
          <w:ilvl w:val="1"/>
          <w:numId w:val="4"/>
        </w:numPr>
        <w:tabs>
          <w:tab w:val="left" w:pos="1856"/>
          <w:tab w:val="left" w:pos="1858"/>
        </w:tabs>
        <w:spacing w:line="369" w:lineRule="auto"/>
        <w:ind w:right="1252"/>
      </w:pPr>
      <w:r>
        <w:t>The consumables shall remain at the risk and under the physical custody of the Contractor until the delivery, testing and taking over of the consumables Items is completed.</w:t>
      </w:r>
    </w:p>
    <w:p w14:paraId="6DFA99C5" w14:textId="77777777" w:rsidR="000E3F05" w:rsidRDefault="00000000" w:rsidP="00422724">
      <w:pPr>
        <w:pStyle w:val="ListParagraph"/>
        <w:numPr>
          <w:ilvl w:val="1"/>
          <w:numId w:val="4"/>
        </w:numPr>
        <w:tabs>
          <w:tab w:val="left" w:pos="1858"/>
        </w:tabs>
        <w:spacing w:line="369" w:lineRule="auto"/>
        <w:ind w:right="1243"/>
      </w:pPr>
      <w:r>
        <w:t>The Contractor shall ensure that the consumables shall be delivered complete. If it shall appear to the Client that the</w:t>
      </w:r>
      <w:r>
        <w:rPr>
          <w:spacing w:val="40"/>
        </w:rPr>
        <w:t xml:space="preserve"> </w:t>
      </w:r>
      <w:r>
        <w:t>consumables have been or are likely</w:t>
      </w:r>
      <w:r>
        <w:rPr>
          <w:spacing w:val="-3"/>
        </w:rPr>
        <w:t xml:space="preserve"> </w:t>
      </w:r>
      <w:r>
        <w:t>to be delayed because of incomplete delivery</w:t>
      </w:r>
      <w:r>
        <w:rPr>
          <w:spacing w:val="-3"/>
        </w:rPr>
        <w:t xml:space="preserve"> </w:t>
      </w:r>
      <w:r>
        <w:t>or for</w:t>
      </w:r>
      <w:r>
        <w:rPr>
          <w:spacing w:val="-3"/>
        </w:rPr>
        <w:t xml:space="preserve"> </w:t>
      </w:r>
      <w:r>
        <w:t>any</w:t>
      </w:r>
      <w:r>
        <w:rPr>
          <w:spacing w:val="-3"/>
        </w:rPr>
        <w:t xml:space="preserve"> </w:t>
      </w:r>
      <w:r>
        <w:t>other reasons, he may require the Contractor at the expense of the Contractor to dispatch the missing items of the consumables Items or suitable replacements thereof</w:t>
      </w:r>
      <w:r>
        <w:rPr>
          <w:spacing w:val="-1"/>
        </w:rPr>
        <w:t xml:space="preserve"> </w:t>
      </w:r>
      <w:r>
        <w:t>to</w:t>
      </w:r>
      <w:r>
        <w:rPr>
          <w:spacing w:val="-1"/>
        </w:rPr>
        <w:t xml:space="preserve"> </w:t>
      </w:r>
      <w:r>
        <w:t>the site</w:t>
      </w:r>
      <w:r>
        <w:rPr>
          <w:spacing w:val="-4"/>
        </w:rPr>
        <w:t xml:space="preserve"> </w:t>
      </w:r>
      <w:r>
        <w:t>of</w:t>
      </w:r>
      <w:r>
        <w:rPr>
          <w:spacing w:val="-1"/>
        </w:rPr>
        <w:t xml:space="preserve"> </w:t>
      </w:r>
      <w:r>
        <w:t>delivery</w:t>
      </w:r>
      <w:r>
        <w:rPr>
          <w:spacing w:val="-1"/>
        </w:rPr>
        <w:t xml:space="preserve"> </w:t>
      </w:r>
      <w:r>
        <w:t>by</w:t>
      </w:r>
      <w:r>
        <w:rPr>
          <w:spacing w:val="-4"/>
        </w:rPr>
        <w:t xml:space="preserve"> </w:t>
      </w:r>
      <w:r>
        <w:t>the</w:t>
      </w:r>
      <w:r>
        <w:rPr>
          <w:spacing w:val="-1"/>
        </w:rPr>
        <w:t xml:space="preserve"> </w:t>
      </w:r>
      <w:r>
        <w:t>fastest</w:t>
      </w:r>
      <w:r>
        <w:rPr>
          <w:spacing w:val="-1"/>
        </w:rPr>
        <w:t xml:space="preserve"> </w:t>
      </w:r>
      <w:r>
        <w:t>available means including air freight.</w:t>
      </w:r>
    </w:p>
    <w:p w14:paraId="41EA1500" w14:textId="77777777" w:rsidR="000E3F05" w:rsidRDefault="00000000" w:rsidP="00422724">
      <w:pPr>
        <w:pStyle w:val="ListParagraph"/>
        <w:numPr>
          <w:ilvl w:val="1"/>
          <w:numId w:val="4"/>
        </w:numPr>
        <w:tabs>
          <w:tab w:val="left" w:pos="1856"/>
          <w:tab w:val="left" w:pos="1858"/>
        </w:tabs>
        <w:spacing w:before="2" w:line="369" w:lineRule="auto"/>
        <w:ind w:right="1246"/>
      </w:pPr>
      <w:r>
        <w:t>The Contractor shall include in the Tender a detailed logistics</w:t>
      </w:r>
      <w:r>
        <w:rPr>
          <w:spacing w:val="40"/>
        </w:rPr>
        <w:t xml:space="preserve"> </w:t>
      </w:r>
      <w:proofErr w:type="spellStart"/>
      <w:r>
        <w:t>planwhich</w:t>
      </w:r>
      <w:proofErr w:type="spellEnd"/>
      <w:r>
        <w:t xml:space="preserve"> shall include support details for transportation, mobilization and</w:t>
      </w:r>
      <w:r>
        <w:rPr>
          <w:spacing w:val="80"/>
        </w:rPr>
        <w:t xml:space="preserve"> </w:t>
      </w:r>
      <w:r>
        <w:t>personnel scheduling during project implementation and the warranty period. The Contractor shall provide maintenance, supply and procurement support necessary for Client to maintain all system, at the contracted performance and reliability level. The Contractor shall</w:t>
      </w:r>
      <w:r>
        <w:rPr>
          <w:spacing w:val="-3"/>
        </w:rPr>
        <w:t xml:space="preserve"> </w:t>
      </w:r>
      <w:r>
        <w:t>arrange and pay for the transport of the consumables Items to the place of destination as specified in the Contract.</w:t>
      </w:r>
    </w:p>
    <w:p w14:paraId="4C347359" w14:textId="77777777" w:rsidR="000E3F05" w:rsidRDefault="00000000" w:rsidP="00422724">
      <w:pPr>
        <w:pStyle w:val="Heading3"/>
        <w:numPr>
          <w:ilvl w:val="0"/>
          <w:numId w:val="4"/>
        </w:numPr>
        <w:tabs>
          <w:tab w:val="left" w:pos="1183"/>
        </w:tabs>
        <w:spacing w:line="251" w:lineRule="exact"/>
        <w:ind w:left="1183" w:hanging="590"/>
        <w:jc w:val="left"/>
        <w:rPr>
          <w:i/>
        </w:rPr>
      </w:pPr>
      <w:r>
        <w:rPr>
          <w:spacing w:val="-2"/>
        </w:rPr>
        <w:t>Payment</w:t>
      </w:r>
    </w:p>
    <w:p w14:paraId="1339E8B7" w14:textId="77777777" w:rsidR="000E3F05" w:rsidRDefault="000E3F05" w:rsidP="00422724">
      <w:pPr>
        <w:pStyle w:val="BodyText"/>
        <w:rPr>
          <w:rFonts w:ascii="Arial"/>
          <w:b/>
        </w:rPr>
      </w:pPr>
    </w:p>
    <w:p w14:paraId="2FA15D9E" w14:textId="77777777" w:rsidR="000E3F05" w:rsidRDefault="000E3F05" w:rsidP="00422724">
      <w:pPr>
        <w:pStyle w:val="BodyText"/>
        <w:spacing w:before="11"/>
        <w:rPr>
          <w:rFonts w:ascii="Arial"/>
          <w:b/>
        </w:rPr>
      </w:pPr>
    </w:p>
    <w:p w14:paraId="5C914585" w14:textId="77777777" w:rsidR="000E3F05" w:rsidRDefault="00000000" w:rsidP="00422724">
      <w:pPr>
        <w:pStyle w:val="ListParagraph"/>
        <w:numPr>
          <w:ilvl w:val="1"/>
          <w:numId w:val="4"/>
        </w:numPr>
        <w:tabs>
          <w:tab w:val="left" w:pos="1856"/>
          <w:tab w:val="left" w:pos="1858"/>
        </w:tabs>
        <w:spacing w:line="369" w:lineRule="auto"/>
        <w:ind w:right="1247"/>
      </w:pPr>
      <w:r>
        <w:t xml:space="preserve">The Contractor shall provide all necessary supporting documents along with invoice i.e. GD, Packing list, air </w:t>
      </w:r>
      <w:proofErr w:type="gramStart"/>
      <w:r>
        <w:t>way bill</w:t>
      </w:r>
      <w:proofErr w:type="gramEnd"/>
      <w:r>
        <w:t xml:space="preserve"> etc. in case of WHT (income tax) exemption.</w:t>
      </w:r>
    </w:p>
    <w:p w14:paraId="4C24F853" w14:textId="77777777" w:rsidR="000E3F05" w:rsidRDefault="00000000" w:rsidP="00422724">
      <w:pPr>
        <w:pStyle w:val="ListParagraph"/>
        <w:numPr>
          <w:ilvl w:val="1"/>
          <w:numId w:val="4"/>
        </w:numPr>
        <w:tabs>
          <w:tab w:val="left" w:pos="1856"/>
          <w:tab w:val="left" w:pos="1858"/>
        </w:tabs>
        <w:spacing w:line="367" w:lineRule="auto"/>
        <w:ind w:right="1243"/>
      </w:pPr>
      <w:r>
        <w:t xml:space="preserve">The Contractor shall </w:t>
      </w:r>
      <w:proofErr w:type="gramStart"/>
      <w:r>
        <w:t>submit an Application</w:t>
      </w:r>
      <w:proofErr w:type="gramEnd"/>
      <w:r>
        <w:t xml:space="preserve"> for </w:t>
      </w:r>
      <w:proofErr w:type="gramStart"/>
      <w:r>
        <w:t>Payment,</w:t>
      </w:r>
      <w:proofErr w:type="gramEnd"/>
      <w:r>
        <w:t xml:space="preserve"> to the Client.</w:t>
      </w:r>
      <w:r>
        <w:rPr>
          <w:spacing w:val="80"/>
        </w:rPr>
        <w:t xml:space="preserve"> </w:t>
      </w:r>
      <w:r>
        <w:t>The Application for Payment shall: be accompanied by such invoices, receipts or other documentary evidence as the Client</w:t>
      </w:r>
      <w:r>
        <w:rPr>
          <w:spacing w:val="40"/>
        </w:rPr>
        <w:t xml:space="preserve"> </w:t>
      </w:r>
      <w:r>
        <w:t>may</w:t>
      </w:r>
      <w:r>
        <w:rPr>
          <w:spacing w:val="40"/>
        </w:rPr>
        <w:t xml:space="preserve"> </w:t>
      </w:r>
      <w:proofErr w:type="spellStart"/>
      <w:proofErr w:type="gramStart"/>
      <w:r>
        <w:t>require;state</w:t>
      </w:r>
      <w:proofErr w:type="spellEnd"/>
      <w:proofErr w:type="gramEnd"/>
      <w:r>
        <w:t xml:space="preserve"> the amount claimed; and set forth in detail,</w:t>
      </w:r>
      <w:r>
        <w:rPr>
          <w:spacing w:val="40"/>
        </w:rPr>
        <w:t xml:space="preserve"> </w:t>
      </w:r>
      <w:r>
        <w:t>in the order of the Price Schedule, particulars of the consumables</w:t>
      </w:r>
      <w:r>
        <w:rPr>
          <w:spacing w:val="40"/>
        </w:rPr>
        <w:t xml:space="preserve"> </w:t>
      </w:r>
      <w:r>
        <w:t>supplied,</w:t>
      </w:r>
      <w:r>
        <w:rPr>
          <w:spacing w:val="40"/>
        </w:rPr>
        <w:t xml:space="preserve"> </w:t>
      </w:r>
      <w:r>
        <w:t>Application</w:t>
      </w:r>
      <w:r>
        <w:rPr>
          <w:spacing w:val="-8"/>
        </w:rPr>
        <w:t xml:space="preserve"> </w:t>
      </w:r>
      <w:r>
        <w:t xml:space="preserve">for </w:t>
      </w:r>
      <w:r>
        <w:lastRenderedPageBreak/>
        <w:t>Payment and subsequent to the period covered by the</w:t>
      </w:r>
      <w:r>
        <w:rPr>
          <w:spacing w:val="40"/>
        </w:rPr>
        <w:t xml:space="preserve"> </w:t>
      </w:r>
      <w:r>
        <w:t>last preceding Payment, if any</w:t>
      </w:r>
    </w:p>
    <w:p w14:paraId="3F5CFD68" w14:textId="6EB02DAB" w:rsidR="000E3F05" w:rsidRDefault="00000000" w:rsidP="00151FBF">
      <w:pPr>
        <w:pStyle w:val="ListParagraph"/>
        <w:numPr>
          <w:ilvl w:val="1"/>
          <w:numId w:val="4"/>
        </w:numPr>
        <w:tabs>
          <w:tab w:val="left" w:pos="1858"/>
        </w:tabs>
        <w:spacing w:before="3" w:line="369" w:lineRule="auto"/>
        <w:ind w:right="1249"/>
      </w:pPr>
      <w:r>
        <w:t>The Client shall get verified the details of consumables</w:t>
      </w:r>
      <w:r>
        <w:rPr>
          <w:spacing w:val="40"/>
        </w:rPr>
        <w:t xml:space="preserve"> </w:t>
      </w:r>
      <w:r>
        <w:t>delivered against the invoice and Payment shall be made on complete delivery of consumables</w:t>
      </w:r>
      <w:r>
        <w:rPr>
          <w:spacing w:val="40"/>
        </w:rPr>
        <w:t xml:space="preserve"> </w:t>
      </w:r>
      <w:r>
        <w:t>Items after issuance of</w:t>
      </w:r>
      <w:r>
        <w:rPr>
          <w:spacing w:val="40"/>
        </w:rPr>
        <w:t xml:space="preserve"> </w:t>
      </w:r>
      <w:r>
        <w:t>satisfactory certificate by</w:t>
      </w:r>
      <w:r w:rsidR="00151FBF">
        <w:t xml:space="preserve"> </w:t>
      </w:r>
      <w:r>
        <w:t>concerned team, as per details given in the Letter o</w:t>
      </w:r>
      <w:r w:rsidR="00151FBF">
        <w:t xml:space="preserve">f </w:t>
      </w:r>
      <w:r>
        <w:t>Acceptance/Purchase Order.</w:t>
      </w:r>
    </w:p>
    <w:p w14:paraId="6D7255B2" w14:textId="77777777" w:rsidR="000E3F05" w:rsidRDefault="00000000" w:rsidP="00422724">
      <w:pPr>
        <w:pStyle w:val="ListParagraph"/>
        <w:numPr>
          <w:ilvl w:val="1"/>
          <w:numId w:val="4"/>
        </w:numPr>
        <w:tabs>
          <w:tab w:val="left" w:pos="1858"/>
          <w:tab w:val="left" w:pos="1919"/>
        </w:tabs>
        <w:spacing w:line="367" w:lineRule="auto"/>
        <w:ind w:right="1247"/>
      </w:pPr>
      <w:r>
        <w:tab/>
        <w:t>The Client shall pay the amount verified within thirty (30)</w:t>
      </w:r>
      <w:r>
        <w:rPr>
          <w:spacing w:val="40"/>
        </w:rPr>
        <w:t xml:space="preserve"> </w:t>
      </w:r>
      <w:r>
        <w:t>days. Payment shall be made against the deliveries of each purchase order/work order. The Client</w:t>
      </w:r>
      <w:r>
        <w:rPr>
          <w:spacing w:val="-3"/>
        </w:rPr>
        <w:t xml:space="preserve"> </w:t>
      </w:r>
      <w:r>
        <w:t>shall</w:t>
      </w:r>
      <w:r>
        <w:rPr>
          <w:spacing w:val="-6"/>
        </w:rPr>
        <w:t xml:space="preserve"> </w:t>
      </w:r>
      <w:r>
        <w:t>make</w:t>
      </w:r>
      <w:r>
        <w:rPr>
          <w:spacing w:val="-1"/>
        </w:rPr>
        <w:t xml:space="preserve"> </w:t>
      </w:r>
      <w:r>
        <w:t>payment for</w:t>
      </w:r>
      <w:r>
        <w:rPr>
          <w:spacing w:val="-3"/>
        </w:rPr>
        <w:t xml:space="preserve"> </w:t>
      </w:r>
      <w:r>
        <w:t>the Chemical and Glassware supplied, or the Services provided, as per Government policy, in Pak Rupees, through cheque.</w:t>
      </w:r>
    </w:p>
    <w:p w14:paraId="564E827A" w14:textId="77777777" w:rsidR="000E3F05" w:rsidRDefault="00000000" w:rsidP="00422724">
      <w:pPr>
        <w:pStyle w:val="ListParagraph"/>
        <w:numPr>
          <w:ilvl w:val="1"/>
          <w:numId w:val="4"/>
        </w:numPr>
        <w:tabs>
          <w:tab w:val="left" w:pos="1856"/>
          <w:tab w:val="left" w:pos="1858"/>
        </w:tabs>
        <w:spacing w:line="352" w:lineRule="auto"/>
        <w:ind w:right="1296"/>
      </w:pPr>
      <w:r>
        <w:t xml:space="preserve">All payments shall be subject to </w:t>
      </w:r>
      <w:proofErr w:type="gramStart"/>
      <w:r>
        <w:t>any and all</w:t>
      </w:r>
      <w:proofErr w:type="gramEnd"/>
      <w:r>
        <w:t xml:space="preserve"> taxes, duties and levies applicable under the laws of Pakistan.</w:t>
      </w:r>
    </w:p>
    <w:p w14:paraId="337C3C02" w14:textId="5A5C8DE5" w:rsidR="000E3F05" w:rsidRPr="00151FBF" w:rsidRDefault="00000000" w:rsidP="00397442">
      <w:pPr>
        <w:pStyle w:val="Heading3"/>
        <w:numPr>
          <w:ilvl w:val="0"/>
          <w:numId w:val="4"/>
        </w:numPr>
        <w:tabs>
          <w:tab w:val="left" w:pos="1183"/>
        </w:tabs>
        <w:spacing w:before="141"/>
        <w:ind w:left="1183" w:hanging="657"/>
        <w:jc w:val="left"/>
      </w:pPr>
      <w:r w:rsidRPr="00151FBF">
        <w:rPr>
          <w:spacing w:val="-2"/>
        </w:rPr>
        <w:t>Price</w:t>
      </w:r>
    </w:p>
    <w:p w14:paraId="79474B2E" w14:textId="77777777" w:rsidR="00151FBF" w:rsidRPr="00151FBF" w:rsidRDefault="00151FBF" w:rsidP="00151FBF">
      <w:pPr>
        <w:pStyle w:val="Heading3"/>
        <w:tabs>
          <w:tab w:val="left" w:pos="1183"/>
        </w:tabs>
        <w:spacing w:before="141"/>
      </w:pPr>
    </w:p>
    <w:p w14:paraId="4016E30E" w14:textId="77777777" w:rsidR="000E3F05" w:rsidRDefault="00000000" w:rsidP="00422724">
      <w:pPr>
        <w:pStyle w:val="BodyText"/>
        <w:spacing w:before="1" w:line="369" w:lineRule="auto"/>
        <w:ind w:left="86" w:right="1285"/>
      </w:pPr>
      <w:r>
        <w:t>The Contractor shall not charge prices for the Chemical and Glassware, the provided and for other obligations discharged, under the Contract, varying from the prices quoted by the Contractor in the Price Schedule.</w:t>
      </w:r>
    </w:p>
    <w:p w14:paraId="053A88B3" w14:textId="77777777" w:rsidR="000E3F05" w:rsidRDefault="000E3F05" w:rsidP="00422724">
      <w:pPr>
        <w:pStyle w:val="BodyText"/>
        <w:spacing w:before="86"/>
      </w:pPr>
    </w:p>
    <w:p w14:paraId="319AE79C" w14:textId="77777777" w:rsidR="000E3F05" w:rsidRDefault="00000000" w:rsidP="00422724">
      <w:pPr>
        <w:pStyle w:val="Heading3"/>
        <w:numPr>
          <w:ilvl w:val="0"/>
          <w:numId w:val="4"/>
        </w:numPr>
        <w:tabs>
          <w:tab w:val="left" w:pos="1183"/>
        </w:tabs>
        <w:ind w:left="1183" w:hanging="717"/>
        <w:jc w:val="left"/>
        <w:rPr>
          <w:i/>
        </w:rPr>
      </w:pPr>
      <w:r>
        <w:t>Contract</w:t>
      </w:r>
      <w:r>
        <w:rPr>
          <w:spacing w:val="16"/>
        </w:rPr>
        <w:t xml:space="preserve"> </w:t>
      </w:r>
      <w:r>
        <w:rPr>
          <w:spacing w:val="-2"/>
        </w:rPr>
        <w:t>Amendment</w:t>
      </w:r>
    </w:p>
    <w:p w14:paraId="1EB4286F" w14:textId="77777777" w:rsidR="000E3F05" w:rsidRDefault="00000000" w:rsidP="00422724">
      <w:pPr>
        <w:pStyle w:val="ListParagraph"/>
        <w:numPr>
          <w:ilvl w:val="1"/>
          <w:numId w:val="4"/>
        </w:numPr>
        <w:tabs>
          <w:tab w:val="left" w:pos="1774"/>
          <w:tab w:val="left" w:pos="1776"/>
        </w:tabs>
        <w:spacing w:before="129" w:line="369" w:lineRule="auto"/>
        <w:ind w:left="1776" w:right="1252"/>
      </w:pPr>
      <w:r>
        <w:t>The Client may at any time, by written notice served to the Contractor,</w:t>
      </w:r>
      <w:r>
        <w:rPr>
          <w:spacing w:val="40"/>
        </w:rPr>
        <w:t xml:space="preserve"> </w:t>
      </w:r>
      <w:r>
        <w:t>alter or amend the contract for any identified need/requirement in the light of prevailing rules and regulations.</w:t>
      </w:r>
    </w:p>
    <w:p w14:paraId="007FFF39" w14:textId="77777777" w:rsidR="000E3F05" w:rsidRDefault="00000000" w:rsidP="00422724">
      <w:pPr>
        <w:pStyle w:val="ListParagraph"/>
        <w:numPr>
          <w:ilvl w:val="1"/>
          <w:numId w:val="4"/>
        </w:numPr>
        <w:tabs>
          <w:tab w:val="left" w:pos="1774"/>
          <w:tab w:val="left" w:pos="1776"/>
        </w:tabs>
        <w:spacing w:line="369" w:lineRule="auto"/>
        <w:ind w:left="1776" w:right="1262"/>
      </w:pPr>
      <w:r>
        <w:t>The Contractor shall not execute any Change until and unless the Client has allowed the said Change, by written order served on the Contractor.</w:t>
      </w:r>
    </w:p>
    <w:p w14:paraId="496ED977" w14:textId="77777777" w:rsidR="000E3F05" w:rsidRDefault="00000000" w:rsidP="00422724">
      <w:pPr>
        <w:pStyle w:val="ListParagraph"/>
        <w:numPr>
          <w:ilvl w:val="1"/>
          <w:numId w:val="4"/>
        </w:numPr>
        <w:tabs>
          <w:tab w:val="left" w:pos="1774"/>
          <w:tab w:val="left" w:pos="1776"/>
        </w:tabs>
        <w:spacing w:before="3" w:line="369" w:lineRule="auto"/>
        <w:ind w:left="1776" w:right="1248"/>
      </w:pPr>
      <w:r>
        <w:t>The Change, mutually agreed upon, shall constitute part of the obligations under this Contract, and the provisions of the Contract shall apply to the said Change.</w:t>
      </w:r>
    </w:p>
    <w:p w14:paraId="3C998711" w14:textId="77777777" w:rsidR="000E3F05" w:rsidRDefault="00000000" w:rsidP="00422724">
      <w:pPr>
        <w:pStyle w:val="ListParagraph"/>
        <w:numPr>
          <w:ilvl w:val="1"/>
          <w:numId w:val="4"/>
        </w:numPr>
        <w:tabs>
          <w:tab w:val="left" w:pos="1774"/>
          <w:tab w:val="left" w:pos="1776"/>
        </w:tabs>
        <w:spacing w:line="372" w:lineRule="auto"/>
        <w:ind w:left="1776" w:right="1256"/>
      </w:pPr>
      <w:r>
        <w:t>No variation in or modification in the Contract shall be made, except by written amendment signed by both the Client and the Contractor.</w:t>
      </w:r>
    </w:p>
    <w:p w14:paraId="68DF7E80" w14:textId="77777777" w:rsidR="000E3F05" w:rsidRDefault="000E3F05" w:rsidP="00422724">
      <w:pPr>
        <w:pStyle w:val="BodyText"/>
        <w:spacing w:before="134"/>
      </w:pPr>
    </w:p>
    <w:p w14:paraId="6104E0D8" w14:textId="77777777" w:rsidR="000E3F05" w:rsidRDefault="00000000" w:rsidP="00422724">
      <w:pPr>
        <w:pStyle w:val="Heading3"/>
        <w:numPr>
          <w:ilvl w:val="0"/>
          <w:numId w:val="4"/>
        </w:numPr>
        <w:tabs>
          <w:tab w:val="left" w:pos="1186"/>
        </w:tabs>
        <w:ind w:left="1186" w:hanging="723"/>
        <w:jc w:val="left"/>
        <w:rPr>
          <w:i/>
        </w:rPr>
      </w:pPr>
      <w:r>
        <w:t>Assignment</w:t>
      </w:r>
      <w:r>
        <w:rPr>
          <w:spacing w:val="5"/>
        </w:rPr>
        <w:t xml:space="preserve"> </w:t>
      </w:r>
      <w:r>
        <w:t>/</w:t>
      </w:r>
      <w:r>
        <w:rPr>
          <w:spacing w:val="21"/>
        </w:rPr>
        <w:t xml:space="preserve"> </w:t>
      </w:r>
      <w:r>
        <w:rPr>
          <w:spacing w:val="-2"/>
        </w:rPr>
        <w:t>Subcontract</w:t>
      </w:r>
    </w:p>
    <w:p w14:paraId="1332B156" w14:textId="77777777" w:rsidR="000E3F05" w:rsidRDefault="00000000" w:rsidP="00422724">
      <w:pPr>
        <w:pStyle w:val="ListParagraph"/>
        <w:numPr>
          <w:ilvl w:val="1"/>
          <w:numId w:val="4"/>
        </w:numPr>
        <w:tabs>
          <w:tab w:val="left" w:pos="1856"/>
          <w:tab w:val="left" w:pos="1858"/>
        </w:tabs>
        <w:spacing w:before="126" w:line="369" w:lineRule="auto"/>
        <w:ind w:right="1244"/>
      </w:pPr>
      <w:r>
        <w:t>The</w:t>
      </w:r>
      <w:r>
        <w:rPr>
          <w:spacing w:val="40"/>
        </w:rPr>
        <w:t xml:space="preserve"> </w:t>
      </w:r>
      <w:r>
        <w:t>Contractor</w:t>
      </w:r>
      <w:r>
        <w:rPr>
          <w:spacing w:val="40"/>
        </w:rPr>
        <w:t xml:space="preserve"> </w:t>
      </w:r>
      <w:r>
        <w:t>shall</w:t>
      </w:r>
      <w:r>
        <w:rPr>
          <w:spacing w:val="40"/>
        </w:rPr>
        <w:t xml:space="preserve"> </w:t>
      </w:r>
      <w:r>
        <w:t>not</w:t>
      </w:r>
      <w:r>
        <w:rPr>
          <w:spacing w:val="40"/>
        </w:rPr>
        <w:t xml:space="preserve"> </w:t>
      </w:r>
      <w:r>
        <w:t>assign</w:t>
      </w:r>
      <w:r>
        <w:rPr>
          <w:spacing w:val="40"/>
        </w:rPr>
        <w:t xml:space="preserve"> </w:t>
      </w:r>
      <w:r>
        <w:t>or</w:t>
      </w:r>
      <w:r>
        <w:rPr>
          <w:spacing w:val="40"/>
        </w:rPr>
        <w:t xml:space="preserve"> </w:t>
      </w:r>
      <w:r>
        <w:t>sub-contract</w:t>
      </w:r>
      <w:r>
        <w:rPr>
          <w:spacing w:val="40"/>
        </w:rPr>
        <w:t xml:space="preserve"> </w:t>
      </w:r>
      <w:r>
        <w:t>its</w:t>
      </w:r>
      <w:r>
        <w:rPr>
          <w:spacing w:val="40"/>
        </w:rPr>
        <w:t xml:space="preserve"> </w:t>
      </w:r>
      <w:r>
        <w:t>obligations</w:t>
      </w:r>
      <w:r>
        <w:rPr>
          <w:spacing w:val="40"/>
        </w:rPr>
        <w:t xml:space="preserve"> </w:t>
      </w:r>
      <w:r>
        <w:t>under the Contract, in whole or in part, except with the Procuring Agency's</w:t>
      </w:r>
      <w:r>
        <w:rPr>
          <w:spacing w:val="-3"/>
        </w:rPr>
        <w:t xml:space="preserve"> </w:t>
      </w:r>
      <w:r>
        <w:t>prior written consent.</w:t>
      </w:r>
    </w:p>
    <w:p w14:paraId="1AC9F52E" w14:textId="77777777" w:rsidR="000E3F05" w:rsidRDefault="00000000" w:rsidP="00422724">
      <w:pPr>
        <w:pStyle w:val="ListParagraph"/>
        <w:numPr>
          <w:ilvl w:val="1"/>
          <w:numId w:val="4"/>
        </w:numPr>
        <w:tabs>
          <w:tab w:val="left" w:pos="1837"/>
          <w:tab w:val="left" w:pos="1858"/>
        </w:tabs>
        <w:spacing w:before="5" w:line="369" w:lineRule="auto"/>
        <w:ind w:right="1244"/>
      </w:pPr>
      <w:r>
        <w:lastRenderedPageBreak/>
        <w:t xml:space="preserve">The Contractor shall guarantee that </w:t>
      </w:r>
      <w:proofErr w:type="gramStart"/>
      <w:r>
        <w:t>any and all</w:t>
      </w:r>
      <w:proofErr w:type="gramEnd"/>
      <w:r>
        <w:t xml:space="preserve"> assignees / subcontractors of the Contractor shall, for performance of any part /</w:t>
      </w:r>
      <w:r>
        <w:rPr>
          <w:spacing w:val="80"/>
        </w:rPr>
        <w:t xml:space="preserve"> </w:t>
      </w:r>
      <w:r>
        <w:t>whole of the work under the contract, comply fully with the terms and conditions of the Contract applicable to such part / whole of the work under the contract.</w:t>
      </w:r>
    </w:p>
    <w:p w14:paraId="50CF9D62" w14:textId="77777777" w:rsidR="000E3F05" w:rsidRPr="00151FBF" w:rsidRDefault="000E3F05" w:rsidP="00422724">
      <w:pPr>
        <w:pStyle w:val="BodyText"/>
        <w:spacing w:before="182"/>
        <w:rPr>
          <w:sz w:val="8"/>
          <w:szCs w:val="8"/>
        </w:rPr>
      </w:pPr>
    </w:p>
    <w:p w14:paraId="47D590DE" w14:textId="77777777" w:rsidR="000E3F05" w:rsidRDefault="00000000" w:rsidP="00422724">
      <w:pPr>
        <w:pStyle w:val="Heading3"/>
        <w:numPr>
          <w:ilvl w:val="0"/>
          <w:numId w:val="4"/>
        </w:numPr>
        <w:tabs>
          <w:tab w:val="left" w:pos="1239"/>
        </w:tabs>
        <w:ind w:left="1239" w:hanging="656"/>
        <w:jc w:val="left"/>
        <w:rPr>
          <w:i/>
        </w:rPr>
      </w:pPr>
      <w:r>
        <w:t>Extensions</w:t>
      </w:r>
      <w:r>
        <w:rPr>
          <w:spacing w:val="8"/>
        </w:rPr>
        <w:t xml:space="preserve"> </w:t>
      </w:r>
      <w:r>
        <w:t>in</w:t>
      </w:r>
      <w:r>
        <w:rPr>
          <w:spacing w:val="11"/>
        </w:rPr>
        <w:t xml:space="preserve"> </w:t>
      </w:r>
      <w:r>
        <w:t>time</w:t>
      </w:r>
      <w:r>
        <w:rPr>
          <w:spacing w:val="14"/>
        </w:rPr>
        <w:t xml:space="preserve"> </w:t>
      </w:r>
      <w:r>
        <w:t>for</w:t>
      </w:r>
      <w:r>
        <w:rPr>
          <w:spacing w:val="10"/>
        </w:rPr>
        <w:t xml:space="preserve"> </w:t>
      </w:r>
      <w:r>
        <w:t>performance</w:t>
      </w:r>
      <w:r>
        <w:rPr>
          <w:spacing w:val="10"/>
        </w:rPr>
        <w:t xml:space="preserve"> </w:t>
      </w:r>
      <w:r>
        <w:t>of</w:t>
      </w:r>
      <w:r>
        <w:rPr>
          <w:spacing w:val="10"/>
        </w:rPr>
        <w:t xml:space="preserve"> </w:t>
      </w:r>
      <w:r>
        <w:t>obligations</w:t>
      </w:r>
      <w:r>
        <w:rPr>
          <w:spacing w:val="13"/>
        </w:rPr>
        <w:t xml:space="preserve"> </w:t>
      </w:r>
      <w:r>
        <w:t>under</w:t>
      </w:r>
      <w:r>
        <w:rPr>
          <w:spacing w:val="15"/>
        </w:rPr>
        <w:t xml:space="preserve"> </w:t>
      </w:r>
      <w:r>
        <w:t>the</w:t>
      </w:r>
      <w:r>
        <w:rPr>
          <w:spacing w:val="13"/>
        </w:rPr>
        <w:t xml:space="preserve"> </w:t>
      </w:r>
      <w:r>
        <w:rPr>
          <w:spacing w:val="-2"/>
        </w:rPr>
        <w:t>Contract</w:t>
      </w:r>
    </w:p>
    <w:p w14:paraId="67236D70" w14:textId="77777777" w:rsidR="000E3F05" w:rsidRDefault="000E3F05" w:rsidP="00422724">
      <w:pPr>
        <w:pStyle w:val="BodyText"/>
        <w:rPr>
          <w:rFonts w:ascii="Arial"/>
          <w:b/>
        </w:rPr>
      </w:pPr>
    </w:p>
    <w:p w14:paraId="552A44E4" w14:textId="77777777" w:rsidR="000E3F05" w:rsidRPr="00151FBF" w:rsidRDefault="000E3F05" w:rsidP="00422724">
      <w:pPr>
        <w:pStyle w:val="BodyText"/>
        <w:spacing w:before="9"/>
        <w:rPr>
          <w:rFonts w:ascii="Arial"/>
          <w:b/>
          <w:sz w:val="2"/>
          <w:szCs w:val="8"/>
        </w:rPr>
      </w:pPr>
    </w:p>
    <w:p w14:paraId="3EAB620A" w14:textId="3F1C2EC7" w:rsidR="000E3F05" w:rsidRDefault="00000000" w:rsidP="00151FBF">
      <w:pPr>
        <w:pStyle w:val="BodyText"/>
        <w:spacing w:line="369" w:lineRule="auto"/>
        <w:ind w:left="900" w:right="1249"/>
      </w:pPr>
      <w:r>
        <w:t>If the Contractor encounters conditions impeding timely performance of any of the obligations, under the Contract, at any time, the Contractor shall, by written notice served on the Client with a copy to the Client, promptly indicate the facts of the delay, its likely duration and its cause(s). As soon as practicable after receipt of such notice, the Client shall evaluate the situation and may, at its exclusive discretion, without prejudice to any other remedy it may have, by written order served</w:t>
      </w:r>
      <w:r>
        <w:rPr>
          <w:spacing w:val="30"/>
        </w:rPr>
        <w:t xml:space="preserve"> </w:t>
      </w:r>
      <w:r>
        <w:t>on</w:t>
      </w:r>
      <w:r>
        <w:rPr>
          <w:spacing w:val="35"/>
        </w:rPr>
        <w:t xml:space="preserve"> </w:t>
      </w:r>
      <w:r>
        <w:t>the</w:t>
      </w:r>
      <w:r>
        <w:rPr>
          <w:spacing w:val="35"/>
        </w:rPr>
        <w:t xml:space="preserve"> </w:t>
      </w:r>
      <w:r>
        <w:t>Contractor</w:t>
      </w:r>
      <w:r>
        <w:rPr>
          <w:spacing w:val="33"/>
        </w:rPr>
        <w:t xml:space="preserve"> </w:t>
      </w:r>
      <w:r>
        <w:t>with</w:t>
      </w:r>
      <w:r>
        <w:rPr>
          <w:spacing w:val="35"/>
        </w:rPr>
        <w:t xml:space="preserve"> </w:t>
      </w:r>
      <w:r>
        <w:t>a</w:t>
      </w:r>
      <w:r>
        <w:rPr>
          <w:spacing w:val="36"/>
        </w:rPr>
        <w:t xml:space="preserve"> </w:t>
      </w:r>
      <w:r>
        <w:t>copy</w:t>
      </w:r>
      <w:r>
        <w:rPr>
          <w:spacing w:val="25"/>
        </w:rPr>
        <w:t xml:space="preserve"> </w:t>
      </w:r>
      <w:r>
        <w:t>to</w:t>
      </w:r>
      <w:r>
        <w:rPr>
          <w:spacing w:val="35"/>
        </w:rPr>
        <w:t xml:space="preserve"> </w:t>
      </w:r>
      <w:r>
        <w:t>the</w:t>
      </w:r>
      <w:r>
        <w:rPr>
          <w:spacing w:val="29"/>
        </w:rPr>
        <w:t xml:space="preserve"> </w:t>
      </w:r>
      <w:r>
        <w:t>Client,</w:t>
      </w:r>
      <w:r>
        <w:rPr>
          <w:spacing w:val="33"/>
        </w:rPr>
        <w:t xml:space="preserve"> </w:t>
      </w:r>
      <w:r>
        <w:t>extend</w:t>
      </w:r>
      <w:r>
        <w:rPr>
          <w:spacing w:val="30"/>
        </w:rPr>
        <w:t xml:space="preserve"> </w:t>
      </w:r>
      <w:r>
        <w:t>the</w:t>
      </w:r>
      <w:r>
        <w:rPr>
          <w:spacing w:val="36"/>
        </w:rPr>
        <w:t xml:space="preserve"> </w:t>
      </w:r>
      <w:r>
        <w:t>Contractor's</w:t>
      </w:r>
      <w:r>
        <w:rPr>
          <w:spacing w:val="29"/>
        </w:rPr>
        <w:t xml:space="preserve"> </w:t>
      </w:r>
      <w:r>
        <w:t>time for performance of its obligations under the Contract.</w:t>
      </w:r>
    </w:p>
    <w:p w14:paraId="4FDCE04A" w14:textId="77777777" w:rsidR="000E3F05" w:rsidRDefault="00000000" w:rsidP="00422724">
      <w:pPr>
        <w:pStyle w:val="Heading3"/>
        <w:numPr>
          <w:ilvl w:val="0"/>
          <w:numId w:val="4"/>
        </w:numPr>
        <w:tabs>
          <w:tab w:val="left" w:pos="1239"/>
        </w:tabs>
        <w:ind w:left="1239" w:hanging="716"/>
        <w:jc w:val="left"/>
        <w:rPr>
          <w:i/>
        </w:rPr>
      </w:pPr>
      <w:r>
        <w:t>Liquidated</w:t>
      </w:r>
      <w:r>
        <w:rPr>
          <w:spacing w:val="21"/>
        </w:rPr>
        <w:t xml:space="preserve"> </w:t>
      </w:r>
      <w:r>
        <w:rPr>
          <w:spacing w:val="-2"/>
        </w:rPr>
        <w:t>Damages</w:t>
      </w:r>
    </w:p>
    <w:p w14:paraId="67955BBC" w14:textId="77777777" w:rsidR="000E3F05" w:rsidRDefault="000E3F05" w:rsidP="00422724">
      <w:pPr>
        <w:pStyle w:val="BodyText"/>
        <w:rPr>
          <w:rFonts w:ascii="Arial"/>
          <w:b/>
        </w:rPr>
      </w:pPr>
    </w:p>
    <w:p w14:paraId="67ED27DE" w14:textId="77777777" w:rsidR="000E3F05" w:rsidRDefault="000E3F05" w:rsidP="00422724">
      <w:pPr>
        <w:pStyle w:val="BodyText"/>
        <w:spacing w:before="9"/>
        <w:rPr>
          <w:rFonts w:ascii="Arial"/>
          <w:b/>
        </w:rPr>
      </w:pPr>
    </w:p>
    <w:p w14:paraId="101F510F" w14:textId="77777777" w:rsidR="000E3F05" w:rsidRDefault="00000000" w:rsidP="00422724">
      <w:pPr>
        <w:pStyle w:val="BodyText"/>
        <w:spacing w:line="369" w:lineRule="auto"/>
        <w:ind w:left="900" w:right="1244"/>
      </w:pPr>
      <w:r>
        <w:t>If the Contractor fails / delays in performance of any of the obligations, under the Contract</w:t>
      </w:r>
      <w:r>
        <w:rPr>
          <w:spacing w:val="-2"/>
        </w:rPr>
        <w:t xml:space="preserve"> </w:t>
      </w:r>
      <w:r>
        <w:t>/</w:t>
      </w:r>
      <w:r>
        <w:rPr>
          <w:spacing w:val="-7"/>
        </w:rPr>
        <w:t xml:space="preserve"> </w:t>
      </w:r>
      <w:r>
        <w:t>Letter</w:t>
      </w:r>
      <w:r>
        <w:rPr>
          <w:spacing w:val="-3"/>
        </w:rPr>
        <w:t xml:space="preserve"> </w:t>
      </w:r>
      <w:r>
        <w:t>of</w:t>
      </w:r>
      <w:r>
        <w:rPr>
          <w:spacing w:val="-4"/>
        </w:rPr>
        <w:t xml:space="preserve"> </w:t>
      </w:r>
      <w:r>
        <w:t>Acceptance</w:t>
      </w:r>
      <w:r>
        <w:rPr>
          <w:spacing w:val="-3"/>
        </w:rPr>
        <w:t xml:space="preserve"> </w:t>
      </w:r>
      <w:r>
        <w:t>violates</w:t>
      </w:r>
      <w:r>
        <w:rPr>
          <w:spacing w:val="-4"/>
        </w:rPr>
        <w:t xml:space="preserve"> </w:t>
      </w:r>
      <w:r>
        <w:t>any</w:t>
      </w:r>
      <w:r>
        <w:rPr>
          <w:spacing w:val="-8"/>
        </w:rPr>
        <w:t xml:space="preserve"> </w:t>
      </w:r>
      <w:r>
        <w:t>of</w:t>
      </w:r>
      <w:r>
        <w:rPr>
          <w:spacing w:val="-7"/>
        </w:rPr>
        <w:t xml:space="preserve"> </w:t>
      </w:r>
      <w:r>
        <w:t>the</w:t>
      </w:r>
      <w:r>
        <w:rPr>
          <w:spacing w:val="-4"/>
        </w:rPr>
        <w:t xml:space="preserve"> </w:t>
      </w:r>
      <w:r>
        <w:t>provisions</w:t>
      </w:r>
      <w:r>
        <w:rPr>
          <w:spacing w:val="-4"/>
        </w:rPr>
        <w:t xml:space="preserve"> </w:t>
      </w:r>
      <w:r>
        <w:t>of</w:t>
      </w:r>
      <w:r>
        <w:rPr>
          <w:spacing w:val="-4"/>
        </w:rPr>
        <w:t xml:space="preserve"> </w:t>
      </w:r>
      <w:r>
        <w:t>the</w:t>
      </w:r>
      <w:r>
        <w:rPr>
          <w:spacing w:val="-1"/>
        </w:rPr>
        <w:t xml:space="preserve"> </w:t>
      </w:r>
      <w:r>
        <w:t>Contract</w:t>
      </w:r>
      <w:r>
        <w:rPr>
          <w:spacing w:val="-4"/>
        </w:rPr>
        <w:t xml:space="preserve"> </w:t>
      </w:r>
      <w:r>
        <w:t>/</w:t>
      </w:r>
      <w:r>
        <w:rPr>
          <w:spacing w:val="-4"/>
        </w:rPr>
        <w:t xml:space="preserve"> </w:t>
      </w:r>
      <w:r>
        <w:t>Letter of Acceptance commits breach of any of the terms and conditions of the Contract / Letter</w:t>
      </w:r>
      <w:r>
        <w:rPr>
          <w:spacing w:val="14"/>
        </w:rPr>
        <w:t xml:space="preserve"> </w:t>
      </w:r>
      <w:r>
        <w:t>of</w:t>
      </w:r>
      <w:r>
        <w:rPr>
          <w:spacing w:val="14"/>
        </w:rPr>
        <w:t xml:space="preserve"> </w:t>
      </w:r>
      <w:r>
        <w:t>Acceptance,</w:t>
      </w:r>
      <w:r>
        <w:rPr>
          <w:spacing w:val="16"/>
        </w:rPr>
        <w:t xml:space="preserve"> </w:t>
      </w:r>
      <w:r>
        <w:t>the</w:t>
      </w:r>
      <w:r>
        <w:rPr>
          <w:spacing w:val="14"/>
        </w:rPr>
        <w:t xml:space="preserve"> </w:t>
      </w:r>
      <w:r>
        <w:t>Client</w:t>
      </w:r>
      <w:r>
        <w:rPr>
          <w:spacing w:val="14"/>
        </w:rPr>
        <w:t xml:space="preserve"> </w:t>
      </w:r>
      <w:r>
        <w:t>may,</w:t>
      </w:r>
      <w:r>
        <w:rPr>
          <w:spacing w:val="17"/>
        </w:rPr>
        <w:t xml:space="preserve"> </w:t>
      </w:r>
      <w:r>
        <w:t>without</w:t>
      </w:r>
      <w:r>
        <w:rPr>
          <w:spacing w:val="10"/>
        </w:rPr>
        <w:t xml:space="preserve"> </w:t>
      </w:r>
      <w:r>
        <w:t>prejudice</w:t>
      </w:r>
      <w:r>
        <w:rPr>
          <w:spacing w:val="11"/>
        </w:rPr>
        <w:t xml:space="preserve"> </w:t>
      </w:r>
      <w:r>
        <w:t>to</w:t>
      </w:r>
      <w:r>
        <w:rPr>
          <w:spacing w:val="14"/>
        </w:rPr>
        <w:t xml:space="preserve"> </w:t>
      </w:r>
      <w:r>
        <w:t>any</w:t>
      </w:r>
      <w:r>
        <w:rPr>
          <w:spacing w:val="11"/>
        </w:rPr>
        <w:t xml:space="preserve"> </w:t>
      </w:r>
      <w:r>
        <w:t>other</w:t>
      </w:r>
      <w:r>
        <w:rPr>
          <w:spacing w:val="10"/>
        </w:rPr>
        <w:t xml:space="preserve"> </w:t>
      </w:r>
      <w:r>
        <w:t>right</w:t>
      </w:r>
      <w:r>
        <w:rPr>
          <w:spacing w:val="14"/>
        </w:rPr>
        <w:t xml:space="preserve"> </w:t>
      </w:r>
      <w:r>
        <w:t>of</w:t>
      </w:r>
      <w:r>
        <w:rPr>
          <w:spacing w:val="14"/>
        </w:rPr>
        <w:t xml:space="preserve"> </w:t>
      </w:r>
      <w:r>
        <w:rPr>
          <w:spacing w:val="-2"/>
        </w:rPr>
        <w:t>action</w:t>
      </w:r>
    </w:p>
    <w:p w14:paraId="1C756506" w14:textId="77777777" w:rsidR="000E3F05" w:rsidRDefault="00000000" w:rsidP="00422724">
      <w:pPr>
        <w:pStyle w:val="BodyText"/>
        <w:spacing w:line="369" w:lineRule="auto"/>
        <w:ind w:left="900" w:right="1242"/>
      </w:pPr>
      <w:r>
        <w:t>/ remedy it may have, deduct from the Contract Price, as liquidated damages, a</w:t>
      </w:r>
      <w:r>
        <w:rPr>
          <w:spacing w:val="40"/>
        </w:rPr>
        <w:t xml:space="preserve"> </w:t>
      </w:r>
      <w:r>
        <w:t>sum of money @0.067% of the total Contract Price which is attributable to such</w:t>
      </w:r>
      <w:r>
        <w:rPr>
          <w:spacing w:val="40"/>
        </w:rPr>
        <w:t xml:space="preserve"> </w:t>
      </w:r>
      <w:r>
        <w:t>part of the consumables Items, in consequence of the failure /delay, be put to the intended use, for every day between the scheduled delivery date(s), with any extension of time thereof granted by the Procuring Agency, and the</w:t>
      </w:r>
      <w:r>
        <w:rPr>
          <w:spacing w:val="-2"/>
        </w:rPr>
        <w:t xml:space="preserve"> </w:t>
      </w:r>
      <w:r>
        <w:t>actual</w:t>
      </w:r>
      <w:r>
        <w:rPr>
          <w:spacing w:val="-6"/>
        </w:rPr>
        <w:t xml:space="preserve"> </w:t>
      </w:r>
      <w:r>
        <w:t xml:space="preserve">delivery date(s). Provided that the </w:t>
      </w:r>
      <w:proofErr w:type="gramStart"/>
      <w:r>
        <w:t>amount so</w:t>
      </w:r>
      <w:proofErr w:type="gramEnd"/>
      <w:r>
        <w:t xml:space="preserve"> deducted shall not </w:t>
      </w:r>
      <w:proofErr w:type="spellStart"/>
      <w:proofErr w:type="gramStart"/>
      <w:r>
        <w:t>exceed,in</w:t>
      </w:r>
      <w:proofErr w:type="spellEnd"/>
      <w:proofErr w:type="gramEnd"/>
      <w:r>
        <w:t xml:space="preserve"> the aggregate, 10% of the Contract Price.</w:t>
      </w:r>
    </w:p>
    <w:p w14:paraId="5EB14FF9" w14:textId="77777777" w:rsidR="000E3F05" w:rsidRDefault="000E3F05" w:rsidP="00422724">
      <w:pPr>
        <w:pStyle w:val="BodyText"/>
        <w:spacing w:before="12"/>
      </w:pPr>
    </w:p>
    <w:p w14:paraId="5355F785" w14:textId="77777777" w:rsidR="000E3F05" w:rsidRDefault="00000000" w:rsidP="00422724">
      <w:pPr>
        <w:pStyle w:val="Heading3"/>
        <w:numPr>
          <w:ilvl w:val="0"/>
          <w:numId w:val="4"/>
        </w:numPr>
        <w:tabs>
          <w:tab w:val="left" w:pos="1239"/>
        </w:tabs>
        <w:ind w:left="1239" w:hanging="780"/>
        <w:jc w:val="left"/>
        <w:rPr>
          <w:i/>
        </w:rPr>
      </w:pPr>
      <w:r>
        <w:rPr>
          <w:spacing w:val="-2"/>
        </w:rPr>
        <w:t>Blacklisting</w:t>
      </w:r>
    </w:p>
    <w:p w14:paraId="24059105" w14:textId="77777777" w:rsidR="000E3F05" w:rsidRDefault="00000000" w:rsidP="00422724">
      <w:pPr>
        <w:pStyle w:val="BodyText"/>
        <w:spacing w:before="126" w:line="369" w:lineRule="auto"/>
        <w:ind w:left="900" w:right="1251"/>
      </w:pPr>
      <w:r>
        <w:t>If the Contractor fails / delays in performance of any of the obligations, under the Contract / Letter of Acceptance, violates any of the provisions of the Contract / Letter of Acceptance, commits breach of any of the terms and conditions of the Contract / Letter of Acceptance or found to have engaged in corrupt or fraudulent practices in competing for</w:t>
      </w:r>
      <w:r>
        <w:rPr>
          <w:spacing w:val="30"/>
        </w:rPr>
        <w:t xml:space="preserve"> </w:t>
      </w:r>
      <w:r>
        <w:t>the award of contract / Letter of Acceptance or during</w:t>
      </w:r>
      <w:r>
        <w:rPr>
          <w:spacing w:val="40"/>
        </w:rPr>
        <w:t xml:space="preserve"> </w:t>
      </w:r>
      <w:r>
        <w:t xml:space="preserve">the execution of the contract / Letter of Acceptance, the Client may without </w:t>
      </w:r>
      <w:r>
        <w:lastRenderedPageBreak/>
        <w:t>prejudice to any other right of action / remedy it may have, blacklist the Contractor, either indefinitely or for a stated period, for future tenders in public sector, as per provision of Punjab Procurement Rules, 2014 and PKLI Procurement Manual.</w:t>
      </w:r>
    </w:p>
    <w:p w14:paraId="04992F48" w14:textId="77777777" w:rsidR="000E3F05" w:rsidRDefault="000E3F05" w:rsidP="00422724">
      <w:pPr>
        <w:pStyle w:val="BodyText"/>
        <w:spacing w:before="136"/>
      </w:pPr>
    </w:p>
    <w:p w14:paraId="03B7950F" w14:textId="77777777" w:rsidR="000E3F05" w:rsidRDefault="00000000" w:rsidP="00422724">
      <w:pPr>
        <w:pStyle w:val="Heading3"/>
        <w:numPr>
          <w:ilvl w:val="0"/>
          <w:numId w:val="4"/>
        </w:numPr>
        <w:tabs>
          <w:tab w:val="left" w:pos="1296"/>
        </w:tabs>
        <w:ind w:left="1296" w:hanging="842"/>
        <w:jc w:val="left"/>
        <w:rPr>
          <w:i/>
        </w:rPr>
      </w:pPr>
      <w:r>
        <w:t>Termination</w:t>
      </w:r>
      <w:r>
        <w:rPr>
          <w:spacing w:val="14"/>
        </w:rPr>
        <w:t xml:space="preserve"> </w:t>
      </w:r>
      <w:r>
        <w:t>for</w:t>
      </w:r>
      <w:r>
        <w:rPr>
          <w:spacing w:val="15"/>
        </w:rPr>
        <w:t xml:space="preserve"> </w:t>
      </w:r>
      <w:r>
        <w:rPr>
          <w:spacing w:val="-2"/>
        </w:rPr>
        <w:t>Default</w:t>
      </w:r>
    </w:p>
    <w:p w14:paraId="34DE00E5" w14:textId="77777777" w:rsidR="000E3F05" w:rsidRDefault="000E3F05" w:rsidP="00422724">
      <w:pPr>
        <w:pStyle w:val="BodyText"/>
        <w:rPr>
          <w:rFonts w:ascii="Arial"/>
          <w:b/>
        </w:rPr>
      </w:pPr>
    </w:p>
    <w:p w14:paraId="43D51D9E" w14:textId="77777777" w:rsidR="000E3F05" w:rsidRDefault="000E3F05" w:rsidP="00422724">
      <w:pPr>
        <w:pStyle w:val="BodyText"/>
        <w:spacing w:before="9"/>
        <w:rPr>
          <w:rFonts w:ascii="Arial"/>
          <w:b/>
        </w:rPr>
      </w:pPr>
    </w:p>
    <w:p w14:paraId="4836112E" w14:textId="1AC8018C" w:rsidR="000E3F05" w:rsidRDefault="00000000" w:rsidP="00151FBF">
      <w:pPr>
        <w:pStyle w:val="ListParagraph"/>
        <w:numPr>
          <w:ilvl w:val="1"/>
          <w:numId w:val="4"/>
        </w:numPr>
        <w:tabs>
          <w:tab w:val="left" w:pos="1967"/>
          <w:tab w:val="left" w:pos="1971"/>
        </w:tabs>
        <w:spacing w:line="369" w:lineRule="auto"/>
        <w:ind w:left="1971" w:right="1245"/>
      </w:pPr>
      <w:r>
        <w:t>If the Contractor fails / delays in performance of any of the obligations, under the Contract /violates any of the provisions of the Contract / commits breach of any of the terms and conditions of the Contract the Client may, at any time, without prejudice to any other right of action / remedy it may have, by written notice served on the Contractor with a copy</w:t>
      </w:r>
      <w:r>
        <w:rPr>
          <w:spacing w:val="33"/>
        </w:rPr>
        <w:t xml:space="preserve"> </w:t>
      </w:r>
      <w:r>
        <w:t>to</w:t>
      </w:r>
      <w:r>
        <w:rPr>
          <w:spacing w:val="34"/>
        </w:rPr>
        <w:t xml:space="preserve"> </w:t>
      </w:r>
      <w:r>
        <w:t>the</w:t>
      </w:r>
      <w:r>
        <w:rPr>
          <w:spacing w:val="40"/>
        </w:rPr>
        <w:t xml:space="preserve"> </w:t>
      </w:r>
      <w:r>
        <w:t>Client,</w:t>
      </w:r>
      <w:r>
        <w:rPr>
          <w:spacing w:val="39"/>
        </w:rPr>
        <w:t xml:space="preserve"> </w:t>
      </w:r>
      <w:r>
        <w:t>indicate</w:t>
      </w:r>
      <w:r>
        <w:rPr>
          <w:spacing w:val="39"/>
        </w:rPr>
        <w:t xml:space="preserve"> </w:t>
      </w:r>
      <w:r>
        <w:t>the</w:t>
      </w:r>
      <w:r>
        <w:rPr>
          <w:spacing w:val="38"/>
        </w:rPr>
        <w:t xml:space="preserve"> </w:t>
      </w:r>
      <w:r>
        <w:t>nature</w:t>
      </w:r>
      <w:r>
        <w:rPr>
          <w:spacing w:val="38"/>
        </w:rPr>
        <w:t xml:space="preserve"> </w:t>
      </w:r>
      <w:r>
        <w:t>of</w:t>
      </w:r>
      <w:r>
        <w:rPr>
          <w:spacing w:val="40"/>
        </w:rPr>
        <w:t xml:space="preserve"> </w:t>
      </w:r>
      <w:r>
        <w:t>the</w:t>
      </w:r>
      <w:r>
        <w:rPr>
          <w:spacing w:val="32"/>
        </w:rPr>
        <w:t xml:space="preserve"> </w:t>
      </w:r>
      <w:r>
        <w:t>default(s)</w:t>
      </w:r>
      <w:r>
        <w:rPr>
          <w:spacing w:val="35"/>
        </w:rPr>
        <w:t xml:space="preserve"> </w:t>
      </w:r>
      <w:r>
        <w:t>and</w:t>
      </w:r>
      <w:r>
        <w:rPr>
          <w:spacing w:val="39"/>
        </w:rPr>
        <w:t xml:space="preserve"> </w:t>
      </w:r>
      <w:r>
        <w:t>terminate</w:t>
      </w:r>
    </w:p>
    <w:p w14:paraId="5D3DE328" w14:textId="77777777" w:rsidR="000E3F05" w:rsidRDefault="00000000" w:rsidP="00422724">
      <w:pPr>
        <w:pStyle w:val="BodyText"/>
        <w:spacing w:line="369" w:lineRule="auto"/>
        <w:ind w:left="1971" w:right="1246"/>
      </w:pPr>
      <w:r>
        <w:t>the Contract, in whole or in part, without any compensation to the Contractor. Provided that the termination of the Contract shall be resorted to only if the Contractor does not cure its failure / delay, within fifteen working days (or such longer period as the Client may allow in writing), after receipt of such notice.</w:t>
      </w:r>
    </w:p>
    <w:p w14:paraId="2A406061" w14:textId="77777777" w:rsidR="000E3F05" w:rsidRDefault="00000000" w:rsidP="00422724">
      <w:pPr>
        <w:pStyle w:val="ListParagraph"/>
        <w:numPr>
          <w:ilvl w:val="1"/>
          <w:numId w:val="4"/>
        </w:numPr>
        <w:tabs>
          <w:tab w:val="left" w:pos="1969"/>
          <w:tab w:val="left" w:pos="1971"/>
        </w:tabs>
        <w:spacing w:line="369" w:lineRule="auto"/>
        <w:ind w:left="1971" w:right="1242"/>
      </w:pPr>
      <w:r>
        <w:t>If the Client terminates the Contract for default, in whole or in part, the Client</w:t>
      </w:r>
      <w:r>
        <w:rPr>
          <w:spacing w:val="-4"/>
        </w:rPr>
        <w:t xml:space="preserve"> </w:t>
      </w:r>
      <w:r>
        <w:t>may</w:t>
      </w:r>
      <w:r>
        <w:rPr>
          <w:spacing w:val="-4"/>
        </w:rPr>
        <w:t xml:space="preserve"> </w:t>
      </w:r>
      <w:r>
        <w:t>procure,</w:t>
      </w:r>
      <w:r>
        <w:rPr>
          <w:spacing w:val="-4"/>
        </w:rPr>
        <w:t xml:space="preserve"> </w:t>
      </w:r>
      <w:r>
        <w:t>upon</w:t>
      </w:r>
      <w:r>
        <w:rPr>
          <w:spacing w:val="-1"/>
        </w:rPr>
        <w:t xml:space="preserve"> </w:t>
      </w:r>
      <w:r>
        <w:t>such</w:t>
      </w:r>
      <w:r>
        <w:rPr>
          <w:spacing w:val="-4"/>
        </w:rPr>
        <w:t xml:space="preserve"> </w:t>
      </w:r>
      <w:r>
        <w:t>terms</w:t>
      </w:r>
      <w:r>
        <w:rPr>
          <w:spacing w:val="-4"/>
        </w:rPr>
        <w:t xml:space="preserve"> </w:t>
      </w:r>
      <w:r>
        <w:t>and</w:t>
      </w:r>
      <w:r>
        <w:rPr>
          <w:spacing w:val="-2"/>
        </w:rPr>
        <w:t xml:space="preserve"> </w:t>
      </w:r>
      <w:r>
        <w:t>conditions</w:t>
      </w:r>
      <w:r>
        <w:rPr>
          <w:spacing w:val="-1"/>
        </w:rPr>
        <w:t xml:space="preserve"> </w:t>
      </w:r>
      <w:r>
        <w:t>and</w:t>
      </w:r>
      <w:r>
        <w:rPr>
          <w:spacing w:val="-1"/>
        </w:rPr>
        <w:t xml:space="preserve"> </w:t>
      </w:r>
      <w:r>
        <w:t>in such</w:t>
      </w:r>
      <w:r>
        <w:rPr>
          <w:spacing w:val="-4"/>
        </w:rPr>
        <w:t xml:space="preserve"> </w:t>
      </w:r>
      <w:r>
        <w:t xml:space="preserve">manner as it deems appropriate, consumables Items, </w:t>
      </w:r>
      <w:proofErr w:type="gramStart"/>
      <w:r>
        <w:t>similar to</w:t>
      </w:r>
      <w:proofErr w:type="gramEnd"/>
      <w:r>
        <w:t xml:space="preserve"> those undelivered, and the Contractor shall be liable to the Client for any excess costs for such similar consumables Items. However, the Contractor shall continue performance of the Contract to the extent not </w:t>
      </w:r>
      <w:r>
        <w:rPr>
          <w:spacing w:val="-2"/>
        </w:rPr>
        <w:t>terminated.</w:t>
      </w:r>
    </w:p>
    <w:p w14:paraId="02BE43D5" w14:textId="77777777" w:rsidR="000E3F05" w:rsidRDefault="000E3F05" w:rsidP="00422724">
      <w:pPr>
        <w:pStyle w:val="BodyText"/>
        <w:spacing w:before="13"/>
      </w:pPr>
    </w:p>
    <w:p w14:paraId="583CE6A5" w14:textId="77777777" w:rsidR="000E3F05" w:rsidRDefault="00000000" w:rsidP="00422724">
      <w:pPr>
        <w:pStyle w:val="Heading3"/>
        <w:numPr>
          <w:ilvl w:val="0"/>
          <w:numId w:val="4"/>
        </w:numPr>
        <w:tabs>
          <w:tab w:val="left" w:pos="1299"/>
        </w:tabs>
        <w:ind w:left="1299" w:hanging="723"/>
        <w:jc w:val="left"/>
        <w:rPr>
          <w:i/>
        </w:rPr>
      </w:pPr>
      <w:r>
        <w:t>Termination</w:t>
      </w:r>
      <w:r>
        <w:rPr>
          <w:spacing w:val="14"/>
        </w:rPr>
        <w:t xml:space="preserve"> </w:t>
      </w:r>
      <w:r>
        <w:t>for</w:t>
      </w:r>
      <w:r>
        <w:rPr>
          <w:spacing w:val="13"/>
        </w:rPr>
        <w:t xml:space="preserve"> </w:t>
      </w:r>
      <w:r>
        <w:rPr>
          <w:spacing w:val="-2"/>
        </w:rPr>
        <w:t>Insolvency</w:t>
      </w:r>
    </w:p>
    <w:p w14:paraId="33691E7D" w14:textId="77777777" w:rsidR="000E3F05" w:rsidRDefault="00000000" w:rsidP="00422724">
      <w:pPr>
        <w:pStyle w:val="BodyText"/>
        <w:spacing w:before="127" w:line="369" w:lineRule="auto"/>
        <w:ind w:left="1294" w:right="1251"/>
      </w:pPr>
      <w:r>
        <w:t>If the Contractor becomes bankrupt or otherwise insolvent, the Client may, at any</w:t>
      </w:r>
      <w:r>
        <w:rPr>
          <w:spacing w:val="26"/>
        </w:rPr>
        <w:t xml:space="preserve"> </w:t>
      </w:r>
      <w:r>
        <w:t>time,</w:t>
      </w:r>
      <w:r>
        <w:rPr>
          <w:spacing w:val="21"/>
        </w:rPr>
        <w:t xml:space="preserve"> </w:t>
      </w:r>
      <w:r>
        <w:t>without</w:t>
      </w:r>
      <w:r>
        <w:rPr>
          <w:spacing w:val="23"/>
        </w:rPr>
        <w:t xml:space="preserve"> </w:t>
      </w:r>
      <w:r>
        <w:t>prejudice</w:t>
      </w:r>
      <w:r>
        <w:rPr>
          <w:spacing w:val="27"/>
        </w:rPr>
        <w:t xml:space="preserve"> </w:t>
      </w:r>
      <w:r>
        <w:t>to</w:t>
      </w:r>
      <w:r>
        <w:rPr>
          <w:spacing w:val="24"/>
        </w:rPr>
        <w:t xml:space="preserve"> </w:t>
      </w:r>
      <w:r>
        <w:t>any</w:t>
      </w:r>
      <w:r>
        <w:rPr>
          <w:spacing w:val="21"/>
        </w:rPr>
        <w:t xml:space="preserve"> </w:t>
      </w:r>
      <w:r>
        <w:t>other</w:t>
      </w:r>
      <w:r>
        <w:rPr>
          <w:spacing w:val="23"/>
        </w:rPr>
        <w:t xml:space="preserve"> </w:t>
      </w:r>
      <w:r>
        <w:t>right</w:t>
      </w:r>
      <w:r>
        <w:rPr>
          <w:spacing w:val="23"/>
        </w:rPr>
        <w:t xml:space="preserve"> </w:t>
      </w:r>
      <w:r>
        <w:t>of</w:t>
      </w:r>
      <w:r>
        <w:rPr>
          <w:spacing w:val="27"/>
        </w:rPr>
        <w:t xml:space="preserve"> </w:t>
      </w:r>
      <w:r>
        <w:t>action</w:t>
      </w:r>
      <w:r>
        <w:rPr>
          <w:spacing w:val="26"/>
        </w:rPr>
        <w:t xml:space="preserve"> </w:t>
      </w:r>
      <w:r>
        <w:t>/</w:t>
      </w:r>
      <w:r>
        <w:rPr>
          <w:spacing w:val="23"/>
        </w:rPr>
        <w:t xml:space="preserve"> </w:t>
      </w:r>
      <w:r>
        <w:t>remedy</w:t>
      </w:r>
      <w:r>
        <w:rPr>
          <w:spacing w:val="23"/>
        </w:rPr>
        <w:t xml:space="preserve"> </w:t>
      </w:r>
      <w:r>
        <w:t>it</w:t>
      </w:r>
      <w:r>
        <w:rPr>
          <w:spacing w:val="23"/>
        </w:rPr>
        <w:t xml:space="preserve"> </w:t>
      </w:r>
      <w:r>
        <w:t>may</w:t>
      </w:r>
      <w:r>
        <w:rPr>
          <w:spacing w:val="23"/>
        </w:rPr>
        <w:t xml:space="preserve"> </w:t>
      </w:r>
      <w:r>
        <w:t>have, by written</w:t>
      </w:r>
      <w:r>
        <w:rPr>
          <w:spacing w:val="29"/>
        </w:rPr>
        <w:t xml:space="preserve"> </w:t>
      </w:r>
      <w:r>
        <w:t>notice served</w:t>
      </w:r>
      <w:r>
        <w:rPr>
          <w:spacing w:val="29"/>
        </w:rPr>
        <w:t xml:space="preserve"> </w:t>
      </w:r>
      <w:r>
        <w:t>on</w:t>
      </w:r>
      <w:r>
        <w:rPr>
          <w:spacing w:val="29"/>
        </w:rPr>
        <w:t xml:space="preserve"> </w:t>
      </w:r>
      <w:r>
        <w:t>the Contractor with a</w:t>
      </w:r>
      <w:r>
        <w:rPr>
          <w:spacing w:val="29"/>
        </w:rPr>
        <w:t xml:space="preserve"> </w:t>
      </w:r>
      <w:r>
        <w:t>copy to</w:t>
      </w:r>
      <w:r>
        <w:rPr>
          <w:spacing w:val="29"/>
        </w:rPr>
        <w:t xml:space="preserve"> </w:t>
      </w:r>
      <w:r>
        <w:t>the</w:t>
      </w:r>
      <w:r>
        <w:rPr>
          <w:spacing w:val="29"/>
        </w:rPr>
        <w:t xml:space="preserve"> </w:t>
      </w:r>
      <w:r>
        <w:t>Client, indicate the nature of the insolvency and terminate the Contract, in whole or in part, without any compensation to the Contractor.</w:t>
      </w:r>
    </w:p>
    <w:p w14:paraId="62C36405" w14:textId="77777777" w:rsidR="000E3F05" w:rsidRDefault="00000000" w:rsidP="00422724">
      <w:pPr>
        <w:pStyle w:val="Heading3"/>
        <w:numPr>
          <w:ilvl w:val="0"/>
          <w:numId w:val="4"/>
        </w:numPr>
        <w:tabs>
          <w:tab w:val="left" w:pos="1186"/>
        </w:tabs>
        <w:spacing w:before="250"/>
        <w:ind w:left="1186" w:hanging="660"/>
        <w:jc w:val="left"/>
        <w:rPr>
          <w:i/>
        </w:rPr>
      </w:pPr>
      <w:r>
        <w:t>Termination</w:t>
      </w:r>
      <w:r>
        <w:rPr>
          <w:spacing w:val="15"/>
        </w:rPr>
        <w:t xml:space="preserve"> </w:t>
      </w:r>
      <w:r>
        <w:t>for</w:t>
      </w:r>
      <w:r>
        <w:rPr>
          <w:spacing w:val="7"/>
        </w:rPr>
        <w:t xml:space="preserve"> </w:t>
      </w:r>
      <w:r>
        <w:rPr>
          <w:spacing w:val="-2"/>
        </w:rPr>
        <w:t>Convenience</w:t>
      </w:r>
    </w:p>
    <w:p w14:paraId="7CE10002" w14:textId="77777777" w:rsidR="000E3F05" w:rsidRDefault="00000000" w:rsidP="00422724">
      <w:pPr>
        <w:pStyle w:val="ListParagraph"/>
        <w:numPr>
          <w:ilvl w:val="1"/>
          <w:numId w:val="4"/>
        </w:numPr>
        <w:tabs>
          <w:tab w:val="left" w:pos="1856"/>
          <w:tab w:val="left" w:pos="1858"/>
        </w:tabs>
        <w:spacing w:before="126" w:line="369" w:lineRule="auto"/>
        <w:ind w:right="1243"/>
      </w:pPr>
      <w:r>
        <w:t>The Client may, at any time, by written notice served on the Contractor with</w:t>
      </w:r>
      <w:r>
        <w:rPr>
          <w:spacing w:val="21"/>
        </w:rPr>
        <w:t xml:space="preserve"> </w:t>
      </w:r>
      <w:r>
        <w:t>a</w:t>
      </w:r>
      <w:r>
        <w:rPr>
          <w:spacing w:val="23"/>
        </w:rPr>
        <w:t xml:space="preserve"> </w:t>
      </w:r>
      <w:r>
        <w:t>copy to the Client,</w:t>
      </w:r>
      <w:r>
        <w:rPr>
          <w:spacing w:val="23"/>
        </w:rPr>
        <w:t xml:space="preserve"> </w:t>
      </w:r>
      <w:r>
        <w:t>terminate the</w:t>
      </w:r>
      <w:r>
        <w:rPr>
          <w:spacing w:val="24"/>
        </w:rPr>
        <w:t xml:space="preserve"> </w:t>
      </w:r>
      <w:r>
        <w:t>Contract,</w:t>
      </w:r>
      <w:r>
        <w:rPr>
          <w:spacing w:val="23"/>
        </w:rPr>
        <w:t xml:space="preserve"> </w:t>
      </w:r>
      <w:r>
        <w:t>in</w:t>
      </w:r>
      <w:r>
        <w:rPr>
          <w:spacing w:val="21"/>
        </w:rPr>
        <w:t xml:space="preserve"> </w:t>
      </w:r>
      <w:r>
        <w:t>whole or in part,</w:t>
      </w:r>
      <w:r>
        <w:rPr>
          <w:spacing w:val="23"/>
        </w:rPr>
        <w:t xml:space="preserve"> </w:t>
      </w:r>
      <w:r>
        <w:t>for its convenience, without any compensation to the Contractor.</w:t>
      </w:r>
    </w:p>
    <w:p w14:paraId="5ECA5804" w14:textId="77777777" w:rsidR="000E3F05" w:rsidRDefault="00000000" w:rsidP="00422724">
      <w:pPr>
        <w:pStyle w:val="ListParagraph"/>
        <w:numPr>
          <w:ilvl w:val="1"/>
          <w:numId w:val="4"/>
        </w:numPr>
        <w:tabs>
          <w:tab w:val="left" w:pos="1858"/>
          <w:tab w:val="left" w:pos="1935"/>
        </w:tabs>
        <w:spacing w:before="8" w:line="367" w:lineRule="auto"/>
        <w:ind w:right="1253"/>
      </w:pPr>
      <w:r>
        <w:lastRenderedPageBreak/>
        <w:tab/>
        <w:t>The consumables Items which are complete or to be completed by the Contractor,</w:t>
      </w:r>
      <w:r>
        <w:rPr>
          <w:spacing w:val="-5"/>
        </w:rPr>
        <w:t xml:space="preserve"> </w:t>
      </w:r>
      <w:r>
        <w:t>within</w:t>
      </w:r>
      <w:r>
        <w:rPr>
          <w:spacing w:val="-2"/>
        </w:rPr>
        <w:t xml:space="preserve"> </w:t>
      </w:r>
      <w:r>
        <w:t>thirty</w:t>
      </w:r>
      <w:r>
        <w:rPr>
          <w:spacing w:val="-2"/>
        </w:rPr>
        <w:t xml:space="preserve"> </w:t>
      </w:r>
      <w:r>
        <w:t>working</w:t>
      </w:r>
      <w:r>
        <w:rPr>
          <w:spacing w:val="-1"/>
        </w:rPr>
        <w:t xml:space="preserve"> </w:t>
      </w:r>
      <w:r>
        <w:t>days</w:t>
      </w:r>
      <w:r>
        <w:rPr>
          <w:spacing w:val="-9"/>
        </w:rPr>
        <w:t xml:space="preserve"> </w:t>
      </w:r>
      <w:r>
        <w:t>after</w:t>
      </w:r>
      <w:r>
        <w:rPr>
          <w:spacing w:val="-2"/>
        </w:rPr>
        <w:t xml:space="preserve"> </w:t>
      </w:r>
      <w:r>
        <w:t>the</w:t>
      </w:r>
      <w:r>
        <w:rPr>
          <w:spacing w:val="-2"/>
        </w:rPr>
        <w:t xml:space="preserve"> </w:t>
      </w:r>
      <w:r>
        <w:t>receipt of</w:t>
      </w:r>
      <w:r>
        <w:rPr>
          <w:spacing w:val="-2"/>
        </w:rPr>
        <w:t xml:space="preserve"> </w:t>
      </w:r>
      <w:r>
        <w:t>such</w:t>
      </w:r>
      <w:r>
        <w:rPr>
          <w:spacing w:val="-7"/>
        </w:rPr>
        <w:t xml:space="preserve"> </w:t>
      </w:r>
      <w:r>
        <w:t>notice,</w:t>
      </w:r>
      <w:r>
        <w:rPr>
          <w:spacing w:val="-2"/>
        </w:rPr>
        <w:t xml:space="preserve"> </w:t>
      </w:r>
      <w:r>
        <w:t>shall be accepted by the Procuring Agency.</w:t>
      </w:r>
    </w:p>
    <w:p w14:paraId="2579B1D2" w14:textId="360423C6" w:rsidR="000E3F05" w:rsidRDefault="00000000" w:rsidP="00151FBF">
      <w:pPr>
        <w:pStyle w:val="ListParagraph"/>
        <w:numPr>
          <w:ilvl w:val="1"/>
          <w:numId w:val="4"/>
        </w:numPr>
        <w:tabs>
          <w:tab w:val="left" w:pos="1858"/>
        </w:tabs>
        <w:spacing w:before="7" w:line="369" w:lineRule="auto"/>
        <w:ind w:right="1246"/>
      </w:pPr>
      <w:r>
        <w:t>to</w:t>
      </w:r>
      <w:r>
        <w:rPr>
          <w:spacing w:val="28"/>
        </w:rPr>
        <w:t xml:space="preserve"> </w:t>
      </w:r>
      <w:r>
        <w:t>cancel the</w:t>
      </w:r>
      <w:r>
        <w:rPr>
          <w:spacing w:val="29"/>
        </w:rPr>
        <w:t xml:space="preserve"> </w:t>
      </w:r>
      <w:r>
        <w:t>remainder and</w:t>
      </w:r>
      <w:r>
        <w:rPr>
          <w:spacing w:val="27"/>
        </w:rPr>
        <w:t xml:space="preserve"> </w:t>
      </w:r>
      <w:r>
        <w:t>pay to</w:t>
      </w:r>
      <w:r>
        <w:rPr>
          <w:spacing w:val="28"/>
        </w:rPr>
        <w:t xml:space="preserve"> </w:t>
      </w:r>
      <w:r>
        <w:t>the Contractor</w:t>
      </w:r>
      <w:r>
        <w:rPr>
          <w:spacing w:val="26"/>
        </w:rPr>
        <w:t xml:space="preserve"> </w:t>
      </w:r>
      <w:r>
        <w:t>an</w:t>
      </w:r>
      <w:r>
        <w:rPr>
          <w:spacing w:val="80"/>
        </w:rPr>
        <w:t xml:space="preserve"> </w:t>
      </w:r>
      <w:r>
        <w:t>agreed</w:t>
      </w:r>
      <w:r>
        <w:rPr>
          <w:spacing w:val="80"/>
        </w:rPr>
        <w:t xml:space="preserve"> </w:t>
      </w:r>
      <w:r>
        <w:t>amount for partially completed consumables Items previously procured by the Contractor for the purpose of the Contract, together with a reasonable allowance for overhead &amp; profit.</w:t>
      </w:r>
    </w:p>
    <w:p w14:paraId="48A77ADD" w14:textId="77777777" w:rsidR="000E3F05" w:rsidRDefault="00000000" w:rsidP="00422724">
      <w:pPr>
        <w:pStyle w:val="Heading3"/>
        <w:numPr>
          <w:ilvl w:val="0"/>
          <w:numId w:val="4"/>
        </w:numPr>
        <w:tabs>
          <w:tab w:val="left" w:pos="1186"/>
        </w:tabs>
        <w:ind w:left="1186" w:hanging="723"/>
        <w:jc w:val="left"/>
        <w:rPr>
          <w:i/>
        </w:rPr>
      </w:pPr>
      <w:r>
        <w:t>Force</w:t>
      </w:r>
      <w:r>
        <w:rPr>
          <w:spacing w:val="7"/>
        </w:rPr>
        <w:t xml:space="preserve"> </w:t>
      </w:r>
      <w:r>
        <w:rPr>
          <w:spacing w:val="-2"/>
        </w:rPr>
        <w:t>Majeure</w:t>
      </w:r>
    </w:p>
    <w:p w14:paraId="5C214541" w14:textId="26DBEB69" w:rsidR="000E3F05" w:rsidRDefault="00000000" w:rsidP="00422724">
      <w:pPr>
        <w:pStyle w:val="ListParagraph"/>
        <w:numPr>
          <w:ilvl w:val="1"/>
          <w:numId w:val="4"/>
        </w:numPr>
        <w:tabs>
          <w:tab w:val="left" w:pos="1856"/>
          <w:tab w:val="left" w:pos="1858"/>
        </w:tabs>
        <w:spacing w:before="131" w:line="369" w:lineRule="auto"/>
        <w:ind w:right="1244"/>
      </w:pPr>
      <w:r>
        <w:t>For</w:t>
      </w:r>
      <w:r>
        <w:rPr>
          <w:spacing w:val="21"/>
        </w:rPr>
        <w:t xml:space="preserve"> </w:t>
      </w:r>
      <w:r>
        <w:t>the</w:t>
      </w:r>
      <w:r>
        <w:rPr>
          <w:spacing w:val="22"/>
        </w:rPr>
        <w:t xml:space="preserve"> </w:t>
      </w:r>
      <w:r>
        <w:t>purpose</w:t>
      </w:r>
      <w:r>
        <w:rPr>
          <w:spacing w:val="21"/>
        </w:rPr>
        <w:t xml:space="preserve"> </w:t>
      </w:r>
      <w:r>
        <w:t>of</w:t>
      </w:r>
      <w:r>
        <w:rPr>
          <w:spacing w:val="21"/>
        </w:rPr>
        <w:t xml:space="preserve"> </w:t>
      </w:r>
      <w:r>
        <w:t>this contract</w:t>
      </w:r>
      <w:r>
        <w:rPr>
          <w:spacing w:val="21"/>
        </w:rPr>
        <w:t xml:space="preserve"> </w:t>
      </w:r>
      <w:r>
        <w:t>“Force</w:t>
      </w:r>
      <w:r>
        <w:rPr>
          <w:spacing w:val="22"/>
        </w:rPr>
        <w:t xml:space="preserve"> </w:t>
      </w:r>
      <w:r>
        <w:t>Majeure”</w:t>
      </w:r>
      <w:r>
        <w:rPr>
          <w:spacing w:val="21"/>
        </w:rPr>
        <w:t xml:space="preserve"> </w:t>
      </w:r>
      <w:r>
        <w:t>means</w:t>
      </w:r>
      <w:r>
        <w:rPr>
          <w:spacing w:val="21"/>
        </w:rPr>
        <w:t xml:space="preserve"> </w:t>
      </w:r>
      <w:r>
        <w:t>an event</w:t>
      </w:r>
      <w:r>
        <w:rPr>
          <w:spacing w:val="24"/>
        </w:rPr>
        <w:t xml:space="preserve"> </w:t>
      </w:r>
      <w:r>
        <w:t>which is beyond the reasonable control of a party and which makes a party’s performance of its obligations under the Contract /</w:t>
      </w:r>
      <w:r>
        <w:rPr>
          <w:spacing w:val="40"/>
        </w:rPr>
        <w:t xml:space="preserve"> </w:t>
      </w:r>
      <w:r>
        <w:t>Letter</w:t>
      </w:r>
      <w:r>
        <w:rPr>
          <w:spacing w:val="40"/>
        </w:rPr>
        <w:t xml:space="preserve"> </w:t>
      </w:r>
      <w:r>
        <w:t>of Acceptance impossible or so impractical as to</w:t>
      </w:r>
      <w:r>
        <w:rPr>
          <w:spacing w:val="40"/>
        </w:rPr>
        <w:t xml:space="preserve"> </w:t>
      </w:r>
      <w:r>
        <w:t>be</w:t>
      </w:r>
      <w:r>
        <w:rPr>
          <w:spacing w:val="40"/>
        </w:rPr>
        <w:t xml:space="preserve"> </w:t>
      </w:r>
      <w:r>
        <w:t>considered impossible under the circumstances, and includes, but is not limited to, War, Riots, Storm, Flood or other industrial actions (except where such strikes, lockouts or other industrial are within the power of the party invoking</w:t>
      </w:r>
      <w:r>
        <w:rPr>
          <w:spacing w:val="-9"/>
        </w:rPr>
        <w:t xml:space="preserve"> </w:t>
      </w:r>
      <w:r>
        <w:t>Force</w:t>
      </w:r>
      <w:r>
        <w:rPr>
          <w:spacing w:val="-4"/>
        </w:rPr>
        <w:t xml:space="preserve"> </w:t>
      </w:r>
      <w:r>
        <w:t xml:space="preserve">Majeure), confiscation or any other action by </w:t>
      </w:r>
      <w:r w:rsidR="00E07965">
        <w:t>Government agencies</w:t>
      </w:r>
      <w:r>
        <w:t xml:space="preserve">. In all disputes between the parties as to matters </w:t>
      </w:r>
      <w:r w:rsidR="00E07965">
        <w:t>arising pursuant</w:t>
      </w:r>
      <w:r>
        <w:t xml:space="preserve"> to this Contract, the dispute be referred for resolution by</w:t>
      </w:r>
      <w:r>
        <w:rPr>
          <w:spacing w:val="-6"/>
        </w:rPr>
        <w:t xml:space="preserve"> </w:t>
      </w:r>
      <w:r>
        <w:t>arbitration under the Pakistan Arbitration Act, 1940, as amended, by</w:t>
      </w:r>
      <w:r>
        <w:rPr>
          <w:spacing w:val="-4"/>
        </w:rPr>
        <w:t xml:space="preserve"> </w:t>
      </w:r>
      <w:r w:rsidR="00E07965">
        <w:t>one or</w:t>
      </w:r>
      <w:r>
        <w:t xml:space="preserve"> more arbitrators selected</w:t>
      </w:r>
      <w:r>
        <w:rPr>
          <w:spacing w:val="40"/>
        </w:rPr>
        <w:t xml:space="preserve"> </w:t>
      </w:r>
      <w:r>
        <w:t>in accordance with</w:t>
      </w:r>
      <w:r>
        <w:rPr>
          <w:spacing w:val="40"/>
        </w:rPr>
        <w:t xml:space="preserve"> </w:t>
      </w:r>
      <w:r>
        <w:t>said Law.</w:t>
      </w:r>
      <w:r>
        <w:rPr>
          <w:spacing w:val="40"/>
        </w:rPr>
        <w:t xml:space="preserve"> </w:t>
      </w:r>
      <w:r>
        <w:t>The place for arbitration shall be Lahore, Pakistan. The award shall be final and binding on the parties.</w:t>
      </w:r>
    </w:p>
    <w:p w14:paraId="036AA7B5" w14:textId="77777777" w:rsidR="000E3F05" w:rsidRDefault="00000000" w:rsidP="00422724">
      <w:pPr>
        <w:pStyle w:val="ListParagraph"/>
        <w:numPr>
          <w:ilvl w:val="1"/>
          <w:numId w:val="4"/>
        </w:numPr>
        <w:tabs>
          <w:tab w:val="left" w:pos="1856"/>
          <w:tab w:val="left" w:pos="1858"/>
        </w:tabs>
        <w:spacing w:line="369" w:lineRule="auto"/>
        <w:ind w:right="1252"/>
      </w:pPr>
      <w:r>
        <w:t>The</w:t>
      </w:r>
      <w:r>
        <w:rPr>
          <w:spacing w:val="40"/>
        </w:rPr>
        <w:t xml:space="preserve"> </w:t>
      </w:r>
      <w:r>
        <w:t>Contractor</w:t>
      </w:r>
      <w:r>
        <w:rPr>
          <w:spacing w:val="40"/>
        </w:rPr>
        <w:t xml:space="preserve"> </w:t>
      </w:r>
      <w:r>
        <w:t>shall</w:t>
      </w:r>
      <w:r>
        <w:rPr>
          <w:spacing w:val="40"/>
        </w:rPr>
        <w:t xml:space="preserve"> </w:t>
      </w:r>
      <w:r>
        <w:t>not</w:t>
      </w:r>
      <w:r>
        <w:rPr>
          <w:spacing w:val="40"/>
        </w:rPr>
        <w:t xml:space="preserve"> </w:t>
      </w:r>
      <w:r>
        <w:t>be</w:t>
      </w:r>
      <w:r>
        <w:rPr>
          <w:spacing w:val="40"/>
        </w:rPr>
        <w:t xml:space="preserve"> </w:t>
      </w:r>
      <w:r>
        <w:t>liable</w:t>
      </w:r>
      <w:r>
        <w:rPr>
          <w:spacing w:val="40"/>
        </w:rPr>
        <w:t xml:space="preserve"> </w:t>
      </w:r>
      <w:r>
        <w:t>for</w:t>
      </w:r>
      <w:r>
        <w:rPr>
          <w:spacing w:val="40"/>
        </w:rPr>
        <w:t xml:space="preserve"> </w:t>
      </w:r>
      <w:r>
        <w:t>liquidated</w:t>
      </w:r>
      <w:r>
        <w:rPr>
          <w:spacing w:val="40"/>
        </w:rPr>
        <w:t xml:space="preserve"> </w:t>
      </w:r>
      <w:r>
        <w:t>damages,</w:t>
      </w:r>
      <w:r>
        <w:rPr>
          <w:spacing w:val="40"/>
        </w:rPr>
        <w:t xml:space="preserve"> </w:t>
      </w:r>
      <w:r>
        <w:t>blacklisting for future</w:t>
      </w:r>
      <w:r>
        <w:rPr>
          <w:spacing w:val="24"/>
        </w:rPr>
        <w:t xml:space="preserve"> </w:t>
      </w:r>
      <w:r>
        <w:t>tenders,</w:t>
      </w:r>
      <w:r>
        <w:rPr>
          <w:spacing w:val="24"/>
        </w:rPr>
        <w:t xml:space="preserve"> </w:t>
      </w:r>
      <w:r>
        <w:t>if</w:t>
      </w:r>
      <w:r>
        <w:rPr>
          <w:spacing w:val="29"/>
        </w:rPr>
        <w:t xml:space="preserve"> </w:t>
      </w:r>
      <w:r>
        <w:t>and</w:t>
      </w:r>
      <w:r>
        <w:rPr>
          <w:spacing w:val="32"/>
        </w:rPr>
        <w:t xml:space="preserve"> </w:t>
      </w:r>
      <w:r>
        <w:t>to</w:t>
      </w:r>
      <w:r>
        <w:rPr>
          <w:spacing w:val="26"/>
        </w:rPr>
        <w:t xml:space="preserve"> </w:t>
      </w:r>
      <w:r>
        <w:t>the extent</w:t>
      </w:r>
      <w:r>
        <w:rPr>
          <w:spacing w:val="23"/>
        </w:rPr>
        <w:t xml:space="preserve"> </w:t>
      </w:r>
      <w:r>
        <w:t>his failure</w:t>
      </w:r>
      <w:r>
        <w:rPr>
          <w:spacing w:val="32"/>
        </w:rPr>
        <w:t xml:space="preserve"> </w:t>
      </w:r>
      <w:r>
        <w:t>/ delay in</w:t>
      </w:r>
      <w:r>
        <w:rPr>
          <w:spacing w:val="21"/>
        </w:rPr>
        <w:t xml:space="preserve"> </w:t>
      </w:r>
      <w:r>
        <w:t>performance</w:t>
      </w:r>
    </w:p>
    <w:p w14:paraId="2DB07D1B" w14:textId="77777777" w:rsidR="000E3F05" w:rsidRDefault="00000000" w:rsidP="00422724">
      <w:pPr>
        <w:pStyle w:val="BodyText"/>
        <w:spacing w:line="367" w:lineRule="auto"/>
        <w:ind w:left="1858" w:right="1295"/>
      </w:pPr>
      <w:r>
        <w:t>/</w:t>
      </w:r>
      <w:proofErr w:type="gramStart"/>
      <w:r>
        <w:t>discharge</w:t>
      </w:r>
      <w:proofErr w:type="gramEnd"/>
      <w:r>
        <w:t xml:space="preserve"> of obligations under the Contract / Letter of Acceptance is the result of an event of Force Majeure.</w:t>
      </w:r>
    </w:p>
    <w:p w14:paraId="4F903A07" w14:textId="27FEA882" w:rsidR="000E3F05" w:rsidRDefault="00000000" w:rsidP="00151FBF">
      <w:pPr>
        <w:pStyle w:val="ListParagraph"/>
        <w:numPr>
          <w:ilvl w:val="1"/>
          <w:numId w:val="4"/>
        </w:numPr>
        <w:tabs>
          <w:tab w:val="left" w:pos="1858"/>
        </w:tabs>
        <w:spacing w:before="8" w:line="369" w:lineRule="auto"/>
        <w:ind w:right="1246"/>
      </w:pPr>
      <w:r>
        <w:t>If a Force Majeure situation arises, The Contractor shall, by written notice served on The Procuring Agency, indicate</w:t>
      </w:r>
      <w:r>
        <w:rPr>
          <w:spacing w:val="40"/>
        </w:rPr>
        <w:t xml:space="preserve"> </w:t>
      </w:r>
      <w:r>
        <w:t>such</w:t>
      </w:r>
      <w:r>
        <w:rPr>
          <w:spacing w:val="40"/>
        </w:rPr>
        <w:t xml:space="preserve"> </w:t>
      </w:r>
      <w:r>
        <w:t>condition and the cause thereof. Unless otherwise directed by The Client in writing, The</w:t>
      </w:r>
      <w:r>
        <w:rPr>
          <w:spacing w:val="40"/>
        </w:rPr>
        <w:t xml:space="preserve"> </w:t>
      </w:r>
      <w:r>
        <w:t xml:space="preserve">Contractor shall continue to perform under the Contract / Letter of Acceptance as far as is reasonably </w:t>
      </w:r>
      <w:proofErr w:type="gramStart"/>
      <w:r>
        <w:t>practical, and</w:t>
      </w:r>
      <w:proofErr w:type="gramEnd"/>
      <w:r>
        <w:t xml:space="preserve"> shall seek all reasonable alternative means for performance not prevented by the</w:t>
      </w:r>
      <w:r>
        <w:rPr>
          <w:spacing w:val="80"/>
        </w:rPr>
        <w:t xml:space="preserve"> </w:t>
      </w:r>
      <w:r>
        <w:t>Force Majeure event.</w:t>
      </w:r>
    </w:p>
    <w:p w14:paraId="6B0F09C3" w14:textId="77777777" w:rsidR="000E3F05" w:rsidRDefault="00000000" w:rsidP="00422724">
      <w:pPr>
        <w:pStyle w:val="BodyText"/>
        <w:spacing w:line="367" w:lineRule="auto"/>
        <w:ind w:left="1858" w:right="1253" w:hanging="339"/>
      </w:pPr>
      <w:r>
        <w:t>e) Force Majeure shall not include insufficiency of funds or failure to make any payment required hereunder</w:t>
      </w:r>
    </w:p>
    <w:p w14:paraId="3AF67B45" w14:textId="77777777" w:rsidR="000E3F05" w:rsidRDefault="000E3F05" w:rsidP="00422724">
      <w:pPr>
        <w:pStyle w:val="BodyText"/>
        <w:spacing w:before="139"/>
      </w:pPr>
    </w:p>
    <w:p w14:paraId="1CE3E29B" w14:textId="77777777" w:rsidR="000E3F05" w:rsidRDefault="00000000" w:rsidP="00422724">
      <w:pPr>
        <w:pStyle w:val="Heading3"/>
        <w:numPr>
          <w:ilvl w:val="0"/>
          <w:numId w:val="4"/>
        </w:numPr>
        <w:tabs>
          <w:tab w:val="left" w:pos="1186"/>
        </w:tabs>
        <w:ind w:left="1186" w:hanging="783"/>
        <w:jc w:val="left"/>
        <w:rPr>
          <w:i/>
        </w:rPr>
      </w:pPr>
      <w:r>
        <w:t>Dispute</w:t>
      </w:r>
      <w:r>
        <w:rPr>
          <w:spacing w:val="14"/>
        </w:rPr>
        <w:t xml:space="preserve"> </w:t>
      </w:r>
      <w:r>
        <w:rPr>
          <w:spacing w:val="-2"/>
        </w:rPr>
        <w:t>Resolution</w:t>
      </w:r>
    </w:p>
    <w:p w14:paraId="6D79144B" w14:textId="32A6E723" w:rsidR="000E3F05" w:rsidRDefault="00000000" w:rsidP="00422724">
      <w:pPr>
        <w:pStyle w:val="ListParagraph"/>
        <w:numPr>
          <w:ilvl w:val="1"/>
          <w:numId w:val="4"/>
        </w:numPr>
        <w:tabs>
          <w:tab w:val="left" w:pos="1856"/>
          <w:tab w:val="left" w:pos="1858"/>
        </w:tabs>
        <w:spacing w:before="131" w:line="367" w:lineRule="auto"/>
        <w:ind w:right="1252"/>
      </w:pPr>
      <w:r>
        <w:lastRenderedPageBreak/>
        <w:t>The</w:t>
      </w:r>
      <w:r>
        <w:rPr>
          <w:spacing w:val="-1"/>
        </w:rPr>
        <w:t xml:space="preserve"> </w:t>
      </w:r>
      <w:r>
        <w:t>Client</w:t>
      </w:r>
      <w:r>
        <w:rPr>
          <w:spacing w:val="-2"/>
        </w:rPr>
        <w:t xml:space="preserve"> </w:t>
      </w:r>
      <w:r>
        <w:t>and</w:t>
      </w:r>
      <w:r>
        <w:rPr>
          <w:spacing w:val="-2"/>
        </w:rPr>
        <w:t xml:space="preserve"> </w:t>
      </w:r>
      <w:r>
        <w:t>the Contractor</w:t>
      </w:r>
      <w:r>
        <w:rPr>
          <w:spacing w:val="-6"/>
        </w:rPr>
        <w:t xml:space="preserve"> </w:t>
      </w:r>
      <w:r>
        <w:t>shall</w:t>
      </w:r>
      <w:r>
        <w:rPr>
          <w:spacing w:val="-1"/>
        </w:rPr>
        <w:t xml:space="preserve"> </w:t>
      </w:r>
      <w:r>
        <w:t>make every</w:t>
      </w:r>
      <w:r>
        <w:rPr>
          <w:spacing w:val="-2"/>
        </w:rPr>
        <w:t xml:space="preserve"> </w:t>
      </w:r>
      <w:r>
        <w:t>effort</w:t>
      </w:r>
      <w:r>
        <w:rPr>
          <w:spacing w:val="-5"/>
        </w:rPr>
        <w:t xml:space="preserve"> </w:t>
      </w:r>
      <w:r>
        <w:t>to amicably</w:t>
      </w:r>
      <w:r>
        <w:rPr>
          <w:spacing w:val="-2"/>
        </w:rPr>
        <w:t xml:space="preserve"> </w:t>
      </w:r>
      <w:r>
        <w:t xml:space="preserve">resolve, by direct informal negotiation, any disagreement or dispute arising between them under or in connection with the Contract / </w:t>
      </w:r>
      <w:r w:rsidR="00E07965">
        <w:t>Letter of</w:t>
      </w:r>
      <w:r>
        <w:t xml:space="preserve"> </w:t>
      </w:r>
      <w:r>
        <w:rPr>
          <w:spacing w:val="-2"/>
        </w:rPr>
        <w:t>Acceptance.</w:t>
      </w:r>
    </w:p>
    <w:p w14:paraId="590C8618" w14:textId="77777777" w:rsidR="000E3F05" w:rsidRDefault="00000000" w:rsidP="00422724">
      <w:pPr>
        <w:pStyle w:val="ListParagraph"/>
        <w:numPr>
          <w:ilvl w:val="1"/>
          <w:numId w:val="4"/>
        </w:numPr>
        <w:tabs>
          <w:tab w:val="left" w:pos="1856"/>
          <w:tab w:val="left" w:pos="1858"/>
        </w:tabs>
        <w:spacing w:before="9" w:line="369" w:lineRule="auto"/>
        <w:ind w:right="1243"/>
      </w:pPr>
      <w:r>
        <w:t>If, after thirty working days, from the commencement of such informal negotiations, the Client and the Contractor</w:t>
      </w:r>
      <w:r>
        <w:rPr>
          <w:spacing w:val="-1"/>
        </w:rPr>
        <w:t xml:space="preserve"> </w:t>
      </w:r>
      <w:r>
        <w:t>have been unable to amicably resolve a Contract / Letter of Acceptance dispute, either party may, require that the dispute be referred for resolution by arbitration under the Pakistan Arbitration Act, 1940, as amended, by one or more arbitrators selected in accordance with said Law. The place for arbitration shall be Lahore, Pakistan. The award shall be final and binding on the parties.</w:t>
      </w:r>
    </w:p>
    <w:p w14:paraId="50812281" w14:textId="77777777" w:rsidR="000E3F05" w:rsidRPr="00151FBF" w:rsidRDefault="000E3F05" w:rsidP="00422724">
      <w:pPr>
        <w:pStyle w:val="BodyText"/>
        <w:spacing w:before="143"/>
        <w:rPr>
          <w:sz w:val="8"/>
          <w:szCs w:val="8"/>
        </w:rPr>
      </w:pPr>
    </w:p>
    <w:p w14:paraId="05159C43" w14:textId="77777777" w:rsidR="000E3F05" w:rsidRDefault="00000000" w:rsidP="00422724">
      <w:pPr>
        <w:pStyle w:val="Heading3"/>
        <w:numPr>
          <w:ilvl w:val="0"/>
          <w:numId w:val="4"/>
        </w:numPr>
        <w:tabs>
          <w:tab w:val="left" w:pos="1183"/>
        </w:tabs>
        <w:ind w:left="1183" w:hanging="842"/>
        <w:jc w:val="left"/>
        <w:rPr>
          <w:i/>
        </w:rPr>
      </w:pPr>
      <w:r>
        <w:t>Statutes</w:t>
      </w:r>
      <w:r>
        <w:rPr>
          <w:spacing w:val="11"/>
        </w:rPr>
        <w:t xml:space="preserve"> </w:t>
      </w:r>
      <w:r>
        <w:t>and</w:t>
      </w:r>
      <w:r>
        <w:rPr>
          <w:spacing w:val="8"/>
        </w:rPr>
        <w:t xml:space="preserve"> </w:t>
      </w:r>
      <w:r>
        <w:rPr>
          <w:spacing w:val="-2"/>
        </w:rPr>
        <w:t>Regulations</w:t>
      </w:r>
    </w:p>
    <w:p w14:paraId="2918714F" w14:textId="77777777" w:rsidR="000E3F05" w:rsidRDefault="00000000" w:rsidP="00422724">
      <w:pPr>
        <w:pStyle w:val="ListParagraph"/>
        <w:numPr>
          <w:ilvl w:val="1"/>
          <w:numId w:val="4"/>
        </w:numPr>
        <w:tabs>
          <w:tab w:val="left" w:pos="1856"/>
          <w:tab w:val="left" w:pos="1858"/>
        </w:tabs>
        <w:spacing w:before="126" w:line="369" w:lineRule="auto"/>
        <w:ind w:right="1253"/>
      </w:pPr>
      <w:r>
        <w:t>The Contract / Letter of Acceptance shall be governed by and interpreted in accordance with the laws of Pakistan.</w:t>
      </w:r>
    </w:p>
    <w:p w14:paraId="29BFBBAB" w14:textId="77777777" w:rsidR="000E3F05" w:rsidRDefault="00000000" w:rsidP="00422724">
      <w:pPr>
        <w:pStyle w:val="ListParagraph"/>
        <w:numPr>
          <w:ilvl w:val="1"/>
          <w:numId w:val="4"/>
        </w:numPr>
        <w:tabs>
          <w:tab w:val="left" w:pos="1856"/>
          <w:tab w:val="left" w:pos="1858"/>
        </w:tabs>
        <w:spacing w:before="1" w:line="369" w:lineRule="auto"/>
        <w:ind w:right="1241"/>
      </w:pPr>
      <w:r>
        <w:t>The Contractor shall, in all matters arising in the performance of the Contract/ Letter of Acceptance, conform, in all respects, with the provisions of all Central, Provincial and Local Laws, Statutes,</w:t>
      </w:r>
      <w:r>
        <w:rPr>
          <w:spacing w:val="80"/>
        </w:rPr>
        <w:t xml:space="preserve"> </w:t>
      </w:r>
      <w:r>
        <w:t>Regulations and By-Laws in force in Pakistan, and shall give all notices and pay all fees required to be given or paid and shall keep the Client indemnified against all</w:t>
      </w:r>
      <w:r>
        <w:rPr>
          <w:spacing w:val="-3"/>
        </w:rPr>
        <w:t xml:space="preserve"> </w:t>
      </w:r>
      <w:r>
        <w:t>penalties and liability of any</w:t>
      </w:r>
      <w:r>
        <w:rPr>
          <w:spacing w:val="-2"/>
        </w:rPr>
        <w:t xml:space="preserve"> </w:t>
      </w:r>
      <w:r>
        <w:t>kind for breach of any of the same.</w:t>
      </w:r>
    </w:p>
    <w:p w14:paraId="1BAB8A24" w14:textId="77777777" w:rsidR="000E3F05" w:rsidRPr="00151FBF" w:rsidRDefault="000E3F05" w:rsidP="00422724">
      <w:pPr>
        <w:pStyle w:val="BodyText"/>
        <w:spacing w:before="117"/>
        <w:rPr>
          <w:sz w:val="8"/>
          <w:szCs w:val="8"/>
        </w:rPr>
      </w:pPr>
    </w:p>
    <w:p w14:paraId="1EDF3D1B" w14:textId="77777777" w:rsidR="000E3F05" w:rsidRDefault="00000000" w:rsidP="00422724">
      <w:pPr>
        <w:pStyle w:val="ListParagraph"/>
        <w:numPr>
          <w:ilvl w:val="1"/>
          <w:numId w:val="4"/>
        </w:numPr>
        <w:tabs>
          <w:tab w:val="left" w:pos="1858"/>
        </w:tabs>
        <w:spacing w:line="369" w:lineRule="auto"/>
        <w:ind w:right="1247"/>
      </w:pPr>
      <w:r>
        <w:t>The Courts at Lahore shall have the exclusive territorial jurisdiction in respect of any dispute or difference of any kind arising out of or in connection with the Contract.</w:t>
      </w:r>
    </w:p>
    <w:p w14:paraId="7537E6DC" w14:textId="77777777" w:rsidR="000E3F05" w:rsidRDefault="000E3F05" w:rsidP="00422724">
      <w:pPr>
        <w:pStyle w:val="BodyText"/>
      </w:pPr>
    </w:p>
    <w:p w14:paraId="7CA06CA5" w14:textId="77777777" w:rsidR="000E3F05" w:rsidRDefault="000E3F05" w:rsidP="00422724">
      <w:pPr>
        <w:pStyle w:val="BodyText"/>
        <w:spacing w:before="96"/>
      </w:pPr>
    </w:p>
    <w:p w14:paraId="3174F758" w14:textId="77777777" w:rsidR="000E3F05" w:rsidRDefault="00000000" w:rsidP="00422724">
      <w:pPr>
        <w:pStyle w:val="Heading3"/>
        <w:numPr>
          <w:ilvl w:val="0"/>
          <w:numId w:val="4"/>
        </w:numPr>
        <w:tabs>
          <w:tab w:val="left" w:pos="1183"/>
        </w:tabs>
        <w:spacing w:before="1"/>
        <w:ind w:left="1183" w:hanging="842"/>
        <w:jc w:val="left"/>
        <w:rPr>
          <w:i/>
        </w:rPr>
      </w:pPr>
      <w:r>
        <w:t>Taxes</w:t>
      </w:r>
      <w:r>
        <w:rPr>
          <w:spacing w:val="11"/>
        </w:rPr>
        <w:t xml:space="preserve"> </w:t>
      </w:r>
      <w:r>
        <w:t>and</w:t>
      </w:r>
      <w:r>
        <w:rPr>
          <w:spacing w:val="12"/>
        </w:rPr>
        <w:t xml:space="preserve"> </w:t>
      </w:r>
      <w:r>
        <w:rPr>
          <w:spacing w:val="-2"/>
        </w:rPr>
        <w:t>Duties</w:t>
      </w:r>
    </w:p>
    <w:p w14:paraId="6F41B91E" w14:textId="07BE9E57" w:rsidR="000E3F05" w:rsidRDefault="00000000" w:rsidP="00422724">
      <w:pPr>
        <w:pStyle w:val="BodyText"/>
        <w:spacing w:before="126" w:line="369" w:lineRule="auto"/>
        <w:ind w:left="1181" w:right="1245"/>
      </w:pPr>
      <w:r>
        <w:t>The Contractor shall be entirely responsible for all taxes, duties</w:t>
      </w:r>
      <w:r>
        <w:rPr>
          <w:spacing w:val="40"/>
        </w:rPr>
        <w:t xml:space="preserve"> </w:t>
      </w:r>
      <w:r>
        <w:t>and</w:t>
      </w:r>
      <w:r>
        <w:rPr>
          <w:spacing w:val="40"/>
        </w:rPr>
        <w:t xml:space="preserve"> </w:t>
      </w:r>
      <w:r w:rsidR="00E07965">
        <w:t>other such</w:t>
      </w:r>
      <w:r>
        <w:t xml:space="preserve"> levies imposed make inquiries on income tax / sales tax</w:t>
      </w:r>
      <w:r>
        <w:rPr>
          <w:spacing w:val="40"/>
        </w:rPr>
        <w:t xml:space="preserve"> </w:t>
      </w:r>
      <w:r>
        <w:t>to</w:t>
      </w:r>
      <w:r>
        <w:rPr>
          <w:spacing w:val="40"/>
        </w:rPr>
        <w:t xml:space="preserve"> </w:t>
      </w:r>
      <w:r>
        <w:t>the concerned authorities</w:t>
      </w:r>
      <w:r>
        <w:rPr>
          <w:spacing w:val="11"/>
        </w:rPr>
        <w:t xml:space="preserve"> </w:t>
      </w:r>
      <w:r>
        <w:t>of</w:t>
      </w:r>
      <w:r>
        <w:rPr>
          <w:spacing w:val="13"/>
        </w:rPr>
        <w:t xml:space="preserve"> </w:t>
      </w:r>
      <w:r>
        <w:t>Income</w:t>
      </w:r>
      <w:r>
        <w:rPr>
          <w:spacing w:val="12"/>
        </w:rPr>
        <w:t xml:space="preserve"> </w:t>
      </w:r>
      <w:r>
        <w:t>Tax</w:t>
      </w:r>
      <w:r>
        <w:rPr>
          <w:spacing w:val="9"/>
        </w:rPr>
        <w:t xml:space="preserve"> </w:t>
      </w:r>
      <w:r>
        <w:t>and</w:t>
      </w:r>
      <w:r>
        <w:rPr>
          <w:spacing w:val="12"/>
        </w:rPr>
        <w:t xml:space="preserve"> </w:t>
      </w:r>
      <w:r>
        <w:t>Sales</w:t>
      </w:r>
      <w:r>
        <w:rPr>
          <w:spacing w:val="11"/>
        </w:rPr>
        <w:t xml:space="preserve"> </w:t>
      </w:r>
      <w:r>
        <w:t>Tax</w:t>
      </w:r>
      <w:r>
        <w:rPr>
          <w:spacing w:val="9"/>
        </w:rPr>
        <w:t xml:space="preserve"> </w:t>
      </w:r>
      <w:r>
        <w:t>Department,</w:t>
      </w:r>
      <w:r>
        <w:rPr>
          <w:spacing w:val="12"/>
        </w:rPr>
        <w:t xml:space="preserve"> </w:t>
      </w:r>
      <w:r>
        <w:t>Government</w:t>
      </w:r>
      <w:r>
        <w:rPr>
          <w:spacing w:val="13"/>
        </w:rPr>
        <w:t xml:space="preserve"> </w:t>
      </w:r>
      <w:r>
        <w:t>of</w:t>
      </w:r>
      <w:r>
        <w:rPr>
          <w:spacing w:val="15"/>
        </w:rPr>
        <w:t xml:space="preserve"> </w:t>
      </w:r>
      <w:r>
        <w:rPr>
          <w:spacing w:val="-2"/>
        </w:rPr>
        <w:t>Pakistan.</w:t>
      </w:r>
    </w:p>
    <w:p w14:paraId="47679F0C" w14:textId="77777777" w:rsidR="000E3F05" w:rsidRDefault="000E3F05" w:rsidP="00422724">
      <w:pPr>
        <w:pStyle w:val="BodyText"/>
        <w:spacing w:before="138"/>
      </w:pPr>
    </w:p>
    <w:p w14:paraId="6D4D5F9B" w14:textId="77777777" w:rsidR="000E3F05" w:rsidRDefault="00000000" w:rsidP="00422724">
      <w:pPr>
        <w:pStyle w:val="Heading3"/>
        <w:numPr>
          <w:ilvl w:val="0"/>
          <w:numId w:val="4"/>
        </w:numPr>
        <w:tabs>
          <w:tab w:val="left" w:pos="1183"/>
        </w:tabs>
        <w:ind w:left="1183" w:hanging="780"/>
        <w:jc w:val="left"/>
        <w:rPr>
          <w:i/>
        </w:rPr>
      </w:pPr>
      <w:r>
        <w:t>Contract</w:t>
      </w:r>
      <w:r>
        <w:rPr>
          <w:spacing w:val="16"/>
        </w:rPr>
        <w:t xml:space="preserve"> </w:t>
      </w:r>
      <w:r>
        <w:rPr>
          <w:spacing w:val="-4"/>
        </w:rPr>
        <w:t>Cost</w:t>
      </w:r>
    </w:p>
    <w:p w14:paraId="4C59ABC1" w14:textId="77777777" w:rsidR="000E3F05" w:rsidRDefault="00000000" w:rsidP="00422724">
      <w:pPr>
        <w:pStyle w:val="BodyText"/>
        <w:spacing w:before="131" w:line="367" w:lineRule="auto"/>
        <w:ind w:left="1181" w:right="1246"/>
      </w:pPr>
      <w:r>
        <w:t>The</w:t>
      </w:r>
      <w:r>
        <w:rPr>
          <w:spacing w:val="28"/>
        </w:rPr>
        <w:t xml:space="preserve"> </w:t>
      </w:r>
      <w:r>
        <w:t>Contractor shall bear</w:t>
      </w:r>
      <w:r>
        <w:rPr>
          <w:spacing w:val="23"/>
        </w:rPr>
        <w:t xml:space="preserve"> </w:t>
      </w:r>
      <w:r>
        <w:t>all</w:t>
      </w:r>
      <w:r>
        <w:rPr>
          <w:spacing w:val="24"/>
        </w:rPr>
        <w:t xml:space="preserve"> </w:t>
      </w:r>
      <w:r>
        <w:t>costs / expenses</w:t>
      </w:r>
      <w:r>
        <w:rPr>
          <w:spacing w:val="24"/>
        </w:rPr>
        <w:t xml:space="preserve"> </w:t>
      </w:r>
      <w:r>
        <w:t>associated</w:t>
      </w:r>
      <w:r>
        <w:rPr>
          <w:spacing w:val="27"/>
        </w:rPr>
        <w:t xml:space="preserve"> </w:t>
      </w:r>
      <w:r>
        <w:t>with</w:t>
      </w:r>
      <w:r>
        <w:rPr>
          <w:spacing w:val="24"/>
        </w:rPr>
        <w:t xml:space="preserve"> </w:t>
      </w:r>
      <w:r>
        <w:t>the preparation of the Contract and the Client shall in no case be responsible / liable for those costs</w:t>
      </w:r>
      <w:r>
        <w:rPr>
          <w:spacing w:val="30"/>
        </w:rPr>
        <w:t xml:space="preserve"> </w:t>
      </w:r>
      <w:r>
        <w:t>/</w:t>
      </w:r>
      <w:r>
        <w:rPr>
          <w:spacing w:val="28"/>
        </w:rPr>
        <w:t xml:space="preserve"> </w:t>
      </w:r>
      <w:r>
        <w:t>expenses.</w:t>
      </w:r>
      <w:r>
        <w:rPr>
          <w:spacing w:val="30"/>
        </w:rPr>
        <w:t xml:space="preserve"> </w:t>
      </w:r>
      <w:r>
        <w:t>The</w:t>
      </w:r>
      <w:r>
        <w:rPr>
          <w:spacing w:val="29"/>
        </w:rPr>
        <w:t xml:space="preserve"> </w:t>
      </w:r>
      <w:r>
        <w:t>successful</w:t>
      </w:r>
      <w:r>
        <w:rPr>
          <w:spacing w:val="27"/>
        </w:rPr>
        <w:t xml:space="preserve"> </w:t>
      </w:r>
      <w:r>
        <w:t>Contractor</w:t>
      </w:r>
      <w:r>
        <w:rPr>
          <w:spacing w:val="30"/>
        </w:rPr>
        <w:t xml:space="preserve"> </w:t>
      </w:r>
      <w:r>
        <w:t>shall</w:t>
      </w:r>
      <w:r>
        <w:rPr>
          <w:spacing w:val="28"/>
        </w:rPr>
        <w:t xml:space="preserve"> </w:t>
      </w:r>
      <w:r>
        <w:t>provide</w:t>
      </w:r>
      <w:r>
        <w:rPr>
          <w:spacing w:val="30"/>
        </w:rPr>
        <w:t xml:space="preserve"> </w:t>
      </w:r>
      <w:r>
        <w:t>legal</w:t>
      </w:r>
      <w:r>
        <w:rPr>
          <w:spacing w:val="30"/>
        </w:rPr>
        <w:t xml:space="preserve"> </w:t>
      </w:r>
      <w:r>
        <w:t>stamp</w:t>
      </w:r>
      <w:r>
        <w:rPr>
          <w:spacing w:val="30"/>
        </w:rPr>
        <w:t xml:space="preserve"> </w:t>
      </w:r>
      <w:r>
        <w:t xml:space="preserve">papers </w:t>
      </w:r>
      <w:r>
        <w:lastRenderedPageBreak/>
        <w:t>of relevant value according to Govt. rules and regulations for signing of the formal contract.</w:t>
      </w:r>
    </w:p>
    <w:p w14:paraId="271EDB10" w14:textId="77777777" w:rsidR="000E3F05" w:rsidRDefault="000E3F05" w:rsidP="00422724">
      <w:pPr>
        <w:pStyle w:val="BodyText"/>
        <w:spacing w:before="147"/>
      </w:pPr>
    </w:p>
    <w:p w14:paraId="65C6C762" w14:textId="77777777" w:rsidR="000E3F05" w:rsidRDefault="00000000" w:rsidP="00422724">
      <w:pPr>
        <w:pStyle w:val="Heading3"/>
        <w:numPr>
          <w:ilvl w:val="0"/>
          <w:numId w:val="4"/>
        </w:numPr>
        <w:tabs>
          <w:tab w:val="left" w:pos="1183"/>
        </w:tabs>
        <w:ind w:left="1183" w:hanging="842"/>
        <w:jc w:val="left"/>
        <w:rPr>
          <w:i/>
        </w:rPr>
      </w:pPr>
      <w:r>
        <w:t>The</w:t>
      </w:r>
      <w:r>
        <w:rPr>
          <w:spacing w:val="9"/>
        </w:rPr>
        <w:t xml:space="preserve"> </w:t>
      </w:r>
      <w:r>
        <w:rPr>
          <w:spacing w:val="-2"/>
        </w:rPr>
        <w:t>Client</w:t>
      </w:r>
    </w:p>
    <w:p w14:paraId="15DBDAE3" w14:textId="77777777" w:rsidR="000E3F05" w:rsidRDefault="00000000" w:rsidP="00422724">
      <w:pPr>
        <w:pStyle w:val="ListParagraph"/>
        <w:numPr>
          <w:ilvl w:val="1"/>
          <w:numId w:val="4"/>
        </w:numPr>
        <w:tabs>
          <w:tab w:val="left" w:pos="1518"/>
          <w:tab w:val="left" w:pos="1520"/>
        </w:tabs>
        <w:spacing w:before="126" w:line="369" w:lineRule="auto"/>
        <w:ind w:left="1520" w:right="1247"/>
      </w:pPr>
      <w:r>
        <w:t>The Client shall only carry out such duties and exercise such authority as specified in the Contract/ Letter of Acceptance. The Client shall have no authority to relieve the Contractor of any of his obligations under the</w:t>
      </w:r>
      <w:r>
        <w:rPr>
          <w:spacing w:val="40"/>
        </w:rPr>
        <w:t xml:space="preserve"> </w:t>
      </w:r>
      <w:r>
        <w:t>Contract/ Letter of Acceptance, except as expressly stated in the Contract.</w:t>
      </w:r>
    </w:p>
    <w:p w14:paraId="2E68F99A" w14:textId="77777777" w:rsidR="000E3F05" w:rsidRDefault="00000000" w:rsidP="00422724">
      <w:pPr>
        <w:pStyle w:val="ListParagraph"/>
        <w:numPr>
          <w:ilvl w:val="1"/>
          <w:numId w:val="4"/>
        </w:numPr>
        <w:tabs>
          <w:tab w:val="left" w:pos="1518"/>
          <w:tab w:val="left" w:pos="1520"/>
        </w:tabs>
        <w:spacing w:line="369" w:lineRule="auto"/>
        <w:ind w:left="1520" w:right="1248"/>
      </w:pPr>
      <w:r>
        <w:t>The Contractor shall proceed with the decisions, instructions or approvals given by the Client in accordance with these Conditions.</w:t>
      </w:r>
    </w:p>
    <w:p w14:paraId="0C3C5932" w14:textId="77777777" w:rsidR="000E3F05" w:rsidRDefault="00000000" w:rsidP="00422724">
      <w:pPr>
        <w:pStyle w:val="ListParagraph"/>
        <w:numPr>
          <w:ilvl w:val="1"/>
          <w:numId w:val="4"/>
        </w:numPr>
        <w:tabs>
          <w:tab w:val="left" w:pos="1423"/>
          <w:tab w:val="left" w:pos="1520"/>
        </w:tabs>
        <w:spacing w:before="3" w:line="367" w:lineRule="auto"/>
        <w:ind w:left="1520" w:right="1245"/>
      </w:pPr>
      <w:r>
        <w:t>The Client shall conform to all the relevant clauses of this Bidding Documents to carry out all responsibilities assigned thereto in a timely manner.</w:t>
      </w:r>
    </w:p>
    <w:p w14:paraId="02369B40" w14:textId="77777777" w:rsidR="000E3F05" w:rsidRDefault="000E3F05" w:rsidP="00422724">
      <w:pPr>
        <w:pStyle w:val="BodyText"/>
        <w:spacing w:before="141"/>
      </w:pPr>
    </w:p>
    <w:p w14:paraId="03EE8FB0" w14:textId="77777777" w:rsidR="000E3F05" w:rsidRDefault="00000000" w:rsidP="00422724">
      <w:pPr>
        <w:pStyle w:val="Heading3"/>
        <w:numPr>
          <w:ilvl w:val="0"/>
          <w:numId w:val="4"/>
        </w:numPr>
        <w:tabs>
          <w:tab w:val="left" w:pos="1186"/>
        </w:tabs>
        <w:ind w:left="1186" w:hanging="907"/>
        <w:jc w:val="left"/>
        <w:rPr>
          <w:i/>
        </w:rPr>
      </w:pPr>
      <w:r>
        <w:t>Authorized</w:t>
      </w:r>
      <w:r>
        <w:rPr>
          <w:spacing w:val="12"/>
        </w:rPr>
        <w:t xml:space="preserve"> </w:t>
      </w:r>
      <w:r>
        <w:rPr>
          <w:spacing w:val="-2"/>
        </w:rPr>
        <w:t>Representative</w:t>
      </w:r>
    </w:p>
    <w:p w14:paraId="720B1792" w14:textId="77777777" w:rsidR="000E3F05" w:rsidRDefault="00000000" w:rsidP="00422724">
      <w:pPr>
        <w:pStyle w:val="ListParagraph"/>
        <w:numPr>
          <w:ilvl w:val="1"/>
          <w:numId w:val="4"/>
        </w:numPr>
        <w:tabs>
          <w:tab w:val="left" w:pos="1772"/>
          <w:tab w:val="left" w:pos="1858"/>
        </w:tabs>
        <w:spacing w:before="127" w:line="369" w:lineRule="auto"/>
        <w:ind w:right="1244"/>
      </w:pPr>
      <w:r>
        <w:t>The Procuring Agency, the Client or</w:t>
      </w:r>
      <w:r>
        <w:rPr>
          <w:spacing w:val="-3"/>
        </w:rPr>
        <w:t xml:space="preserve"> </w:t>
      </w:r>
      <w:r>
        <w:t>the Contractor</w:t>
      </w:r>
      <w:r>
        <w:rPr>
          <w:spacing w:val="-2"/>
        </w:rPr>
        <w:t xml:space="preserve"> </w:t>
      </w:r>
      <w:r>
        <w:t>may, at their</w:t>
      </w:r>
      <w:r>
        <w:rPr>
          <w:spacing w:val="-2"/>
        </w:rPr>
        <w:t xml:space="preserve"> </w:t>
      </w:r>
      <w:r>
        <w:t>exclusive discretion,</w:t>
      </w:r>
      <w:r>
        <w:rPr>
          <w:spacing w:val="36"/>
        </w:rPr>
        <w:t xml:space="preserve"> </w:t>
      </w:r>
      <w:r>
        <w:t>appoint</w:t>
      </w:r>
      <w:r>
        <w:rPr>
          <w:spacing w:val="39"/>
        </w:rPr>
        <w:t xml:space="preserve"> </w:t>
      </w:r>
      <w:r>
        <w:t>their</w:t>
      </w:r>
      <w:r>
        <w:rPr>
          <w:spacing w:val="32"/>
        </w:rPr>
        <w:t xml:space="preserve"> </w:t>
      </w:r>
      <w:r>
        <w:t>Authorized</w:t>
      </w:r>
      <w:r>
        <w:rPr>
          <w:spacing w:val="39"/>
        </w:rPr>
        <w:t xml:space="preserve"> </w:t>
      </w:r>
      <w:r>
        <w:t>Representative</w:t>
      </w:r>
      <w:r>
        <w:rPr>
          <w:spacing w:val="35"/>
        </w:rPr>
        <w:t xml:space="preserve"> </w:t>
      </w:r>
      <w:r>
        <w:t>and</w:t>
      </w:r>
      <w:r>
        <w:rPr>
          <w:spacing w:val="31"/>
        </w:rPr>
        <w:t xml:space="preserve"> </w:t>
      </w:r>
      <w:r>
        <w:t>may,</w:t>
      </w:r>
      <w:r>
        <w:rPr>
          <w:spacing w:val="32"/>
        </w:rPr>
        <w:t xml:space="preserve"> </w:t>
      </w:r>
      <w:r>
        <w:t>from</w:t>
      </w:r>
      <w:r>
        <w:rPr>
          <w:spacing w:val="37"/>
        </w:rPr>
        <w:t xml:space="preserve"> </w:t>
      </w:r>
      <w:r>
        <w:t xml:space="preserve">time to time, delegate </w:t>
      </w:r>
      <w:proofErr w:type="gramStart"/>
      <w:r>
        <w:t>any</w:t>
      </w:r>
      <w:r>
        <w:rPr>
          <w:spacing w:val="-1"/>
        </w:rPr>
        <w:t xml:space="preserve"> </w:t>
      </w:r>
      <w:r>
        <w:t>/ all of</w:t>
      </w:r>
      <w:proofErr w:type="gramEnd"/>
      <w:r>
        <w:t xml:space="preserve"> the</w:t>
      </w:r>
      <w:r>
        <w:rPr>
          <w:spacing w:val="-1"/>
        </w:rPr>
        <w:t xml:space="preserve"> </w:t>
      </w:r>
      <w:r>
        <w:t>duties /</w:t>
      </w:r>
      <w:r>
        <w:rPr>
          <w:spacing w:val="-2"/>
        </w:rPr>
        <w:t xml:space="preserve"> </w:t>
      </w:r>
      <w:r>
        <w:t>authority, vested in them, to their authorized Representative(s), including but not limited to,</w:t>
      </w:r>
    </w:p>
    <w:p w14:paraId="3B36C467" w14:textId="77777777" w:rsidR="000E3F05" w:rsidRDefault="00000000" w:rsidP="00422724">
      <w:pPr>
        <w:pStyle w:val="BodyText"/>
        <w:spacing w:line="364" w:lineRule="auto"/>
        <w:ind w:left="1858" w:right="1300"/>
      </w:pPr>
      <w:r>
        <w:t>signing on their</w:t>
      </w:r>
      <w:r>
        <w:rPr>
          <w:spacing w:val="-2"/>
        </w:rPr>
        <w:t xml:space="preserve"> </w:t>
      </w:r>
      <w:r>
        <w:t>behalf to legally bind them, and may, at any time, revoke such delegation.</w:t>
      </w:r>
    </w:p>
    <w:p w14:paraId="3F197DDB" w14:textId="77777777" w:rsidR="000E3F05" w:rsidRDefault="00000000" w:rsidP="00422724">
      <w:pPr>
        <w:pStyle w:val="ListParagraph"/>
        <w:numPr>
          <w:ilvl w:val="1"/>
          <w:numId w:val="4"/>
        </w:numPr>
        <w:tabs>
          <w:tab w:val="left" w:pos="1856"/>
          <w:tab w:val="left" w:pos="1858"/>
        </w:tabs>
        <w:spacing w:before="14" w:line="367" w:lineRule="auto"/>
        <w:ind w:right="1246"/>
      </w:pPr>
      <w:r>
        <w:t>The Authorized Representative shall only carry out such duties and exercise such authority as may be delegated to him, by the Procuring Agency, the Client or the Contractor.</w:t>
      </w:r>
    </w:p>
    <w:p w14:paraId="4FFE1D9D" w14:textId="77777777" w:rsidR="000E3F05" w:rsidRDefault="00000000" w:rsidP="00422724">
      <w:pPr>
        <w:pStyle w:val="ListParagraph"/>
        <w:numPr>
          <w:ilvl w:val="1"/>
          <w:numId w:val="4"/>
        </w:numPr>
        <w:tabs>
          <w:tab w:val="left" w:pos="1858"/>
        </w:tabs>
        <w:spacing w:before="5" w:line="367" w:lineRule="auto"/>
        <w:ind w:right="1254"/>
      </w:pPr>
      <w:r>
        <w:t>Any such delegation or revocation shall be in writing and shall not take effect until notified to the other parties to the Contract.</w:t>
      </w:r>
    </w:p>
    <w:p w14:paraId="62C2EED1" w14:textId="77777777" w:rsidR="000E3F05" w:rsidRDefault="00000000" w:rsidP="00422724">
      <w:pPr>
        <w:pStyle w:val="ListParagraph"/>
        <w:numPr>
          <w:ilvl w:val="1"/>
          <w:numId w:val="4"/>
        </w:numPr>
        <w:tabs>
          <w:tab w:val="left" w:pos="1837"/>
          <w:tab w:val="left" w:pos="1858"/>
        </w:tabs>
        <w:spacing w:before="6" w:line="369" w:lineRule="auto"/>
        <w:ind w:right="1252"/>
      </w:pPr>
      <w:r>
        <w:t xml:space="preserve">Any decision, instruction or approval given by the Authorized Representative, in accordance with such delegation, shall have the same effect as though it had been given by the </w:t>
      </w:r>
      <w:proofErr w:type="gramStart"/>
      <w:r>
        <w:t>Principal</w:t>
      </w:r>
      <w:proofErr w:type="gramEnd"/>
      <w:r>
        <w:t>.</w:t>
      </w:r>
    </w:p>
    <w:p w14:paraId="6B50BF82" w14:textId="77777777" w:rsidR="000E3F05" w:rsidRDefault="00000000" w:rsidP="00422724">
      <w:pPr>
        <w:pStyle w:val="ListParagraph"/>
        <w:numPr>
          <w:ilvl w:val="1"/>
          <w:numId w:val="4"/>
        </w:numPr>
        <w:tabs>
          <w:tab w:val="left" w:pos="1813"/>
          <w:tab w:val="left" w:pos="1858"/>
        </w:tabs>
        <w:spacing w:before="4" w:line="369" w:lineRule="auto"/>
        <w:ind w:right="1247"/>
      </w:pPr>
      <w:r>
        <w:t>Notwithstanding Clause 53.2, any failure of the Authorized</w:t>
      </w:r>
      <w:r>
        <w:rPr>
          <w:spacing w:val="80"/>
        </w:rPr>
        <w:t xml:space="preserve"> </w:t>
      </w:r>
      <w:r>
        <w:t>Representative to disapprove any Chemical and Glassware shall not prejudice the right of the Client to disapprove such Chemical and Glassware and to give instructions for the rectification thereof.</w:t>
      </w:r>
    </w:p>
    <w:p w14:paraId="13CFDA89" w14:textId="77777777" w:rsidR="000E3F05" w:rsidRDefault="00000000" w:rsidP="00422724">
      <w:pPr>
        <w:pStyle w:val="ListParagraph"/>
        <w:numPr>
          <w:ilvl w:val="1"/>
          <w:numId w:val="4"/>
        </w:numPr>
        <w:tabs>
          <w:tab w:val="left" w:pos="1856"/>
          <w:tab w:val="left" w:pos="1858"/>
        </w:tabs>
        <w:spacing w:line="369" w:lineRule="auto"/>
        <w:ind w:right="1252"/>
      </w:pPr>
      <w:r>
        <w:t>If the Contractor questions any decision or instruction of the Authorized Representative of the Client/ the Client, the Contractor may refer the matter to the Client/ the Client who shall confirm, reverse or vary such decision or instruction.</w:t>
      </w:r>
    </w:p>
    <w:p w14:paraId="27FF7A6F" w14:textId="77777777" w:rsidR="000E3F05" w:rsidRPr="00F4730E" w:rsidRDefault="000E3F05" w:rsidP="00422724">
      <w:pPr>
        <w:pStyle w:val="BodyText"/>
        <w:spacing w:before="134"/>
        <w:rPr>
          <w:sz w:val="8"/>
          <w:szCs w:val="8"/>
        </w:rPr>
      </w:pPr>
    </w:p>
    <w:p w14:paraId="0F08C4CD" w14:textId="77777777" w:rsidR="000E3F05" w:rsidRDefault="00000000" w:rsidP="00422724">
      <w:pPr>
        <w:pStyle w:val="Heading3"/>
        <w:numPr>
          <w:ilvl w:val="0"/>
          <w:numId w:val="4"/>
        </w:numPr>
        <w:tabs>
          <w:tab w:val="left" w:pos="1183"/>
        </w:tabs>
        <w:spacing w:before="1"/>
        <w:ind w:left="1183" w:hanging="967"/>
        <w:jc w:val="left"/>
        <w:rPr>
          <w:i/>
        </w:rPr>
      </w:pPr>
      <w:r>
        <w:rPr>
          <w:spacing w:val="-2"/>
        </w:rPr>
        <w:t>Waiver</w:t>
      </w:r>
    </w:p>
    <w:p w14:paraId="5E72A318" w14:textId="77777777" w:rsidR="000E3F05" w:rsidRDefault="00000000" w:rsidP="00422724">
      <w:pPr>
        <w:pStyle w:val="BodyText"/>
        <w:spacing w:before="126" w:line="369" w:lineRule="auto"/>
        <w:ind w:left="843" w:right="1248"/>
      </w:pPr>
      <w:r>
        <w:t>Failure</w:t>
      </w:r>
      <w:r>
        <w:rPr>
          <w:spacing w:val="-2"/>
        </w:rPr>
        <w:t xml:space="preserve"> </w:t>
      </w:r>
      <w:r>
        <w:t>of</w:t>
      </w:r>
      <w:r>
        <w:rPr>
          <w:spacing w:val="-2"/>
        </w:rPr>
        <w:t xml:space="preserve"> </w:t>
      </w:r>
      <w:r>
        <w:t>either</w:t>
      </w:r>
      <w:r>
        <w:rPr>
          <w:spacing w:val="-2"/>
        </w:rPr>
        <w:t xml:space="preserve"> </w:t>
      </w:r>
      <w:r>
        <w:t>party to insist upon strict performance of the obligations of the other party, under the Contract/ Letter of Acceptance, shall in no way be deemed or construed to affect in any way the right of that party to require such performance.</w:t>
      </w:r>
    </w:p>
    <w:p w14:paraId="04CC7F85" w14:textId="77777777" w:rsidR="000E3F05" w:rsidRDefault="000E3F05" w:rsidP="00422724">
      <w:pPr>
        <w:spacing w:line="369" w:lineRule="auto"/>
      </w:pPr>
    </w:p>
    <w:p w14:paraId="010995BF" w14:textId="316B4067" w:rsidR="00F4730E" w:rsidRPr="00F4730E" w:rsidRDefault="00F4730E" w:rsidP="00F4730E">
      <w:pPr>
        <w:spacing w:line="369" w:lineRule="auto"/>
      </w:pPr>
      <w:r>
        <w:rPr>
          <w:rFonts w:ascii="Arial" w:eastAsia="Arial" w:hAnsi="Arial" w:cs="Arial"/>
          <w:b/>
          <w:bCs/>
          <w:spacing w:val="-2"/>
        </w:rPr>
        <w:t xml:space="preserve"> </w:t>
      </w:r>
      <w:r w:rsidRPr="00F4730E">
        <w:rPr>
          <w:rFonts w:ascii="Arial" w:eastAsia="Arial" w:hAnsi="Arial" w:cs="Arial"/>
          <w:b/>
          <w:bCs/>
          <w:spacing w:val="-2"/>
        </w:rPr>
        <w:t>xxix</w:t>
      </w:r>
      <w:r>
        <w:rPr>
          <w:rFonts w:ascii="Arial" w:eastAsia="Arial" w:hAnsi="Arial" w:cs="Arial"/>
          <w:b/>
          <w:bCs/>
          <w:spacing w:val="-2"/>
        </w:rPr>
        <w:t>.</w:t>
      </w:r>
      <w:r>
        <w:t xml:space="preserve">     </w:t>
      </w:r>
      <w:r w:rsidRPr="00F4730E">
        <w:rPr>
          <w:b/>
          <w:bCs/>
        </w:rPr>
        <w:t>EXPIRY OF CONSUMABLES</w:t>
      </w:r>
    </w:p>
    <w:p w14:paraId="67C28398" w14:textId="77777777" w:rsidR="00F4730E" w:rsidRPr="00F4730E" w:rsidRDefault="00F4730E" w:rsidP="00F4730E">
      <w:pPr>
        <w:spacing w:line="369" w:lineRule="auto"/>
        <w:ind w:left="851"/>
      </w:pPr>
      <w:r w:rsidRPr="00F4730E">
        <w:t>All supplies/consumables shall have two years expiry at the time of delivery of said consumables. However, short expiry of one year or less may be received with the written consent of the concerned user department of the procuring agency.</w:t>
      </w:r>
    </w:p>
    <w:p w14:paraId="2EEB8429" w14:textId="24DC5685" w:rsidR="003737D6" w:rsidRPr="00151FBF" w:rsidRDefault="00F4730E" w:rsidP="00151FBF">
      <w:pPr>
        <w:spacing w:line="369" w:lineRule="auto"/>
        <w:ind w:left="851"/>
      </w:pPr>
      <w:r w:rsidRPr="00F4730E">
        <w:t>The procuring agency shall intimate relevant bidders 120 days prior to expiry of delivered stock and same will be replaced with fresh stock/expiry by the bidders.</w:t>
      </w:r>
    </w:p>
    <w:p w14:paraId="58F6BDB6" w14:textId="5D4B5AE9" w:rsidR="00F4730E" w:rsidRPr="00F4730E" w:rsidRDefault="00FE0D61" w:rsidP="00FE0D61">
      <w:pPr>
        <w:spacing w:line="369" w:lineRule="auto"/>
        <w:ind w:left="360"/>
      </w:pPr>
      <w:r>
        <w:rPr>
          <w:b/>
          <w:bCs/>
        </w:rPr>
        <w:t xml:space="preserve">xxx. </w:t>
      </w:r>
      <w:r w:rsidR="00F4730E" w:rsidRPr="00F4730E">
        <w:rPr>
          <w:b/>
          <w:bCs/>
        </w:rPr>
        <w:t>Shelf Life.</w:t>
      </w:r>
    </w:p>
    <w:p w14:paraId="7A3FCDFC" w14:textId="77777777" w:rsidR="000031AF" w:rsidRDefault="000031AF" w:rsidP="00F4730E">
      <w:pPr>
        <w:spacing w:line="369" w:lineRule="auto"/>
        <w:rPr>
          <w:rFonts w:ascii="Aptos" w:eastAsia="Times New Roman" w:hAnsi="Aptos" w:cs="Times New Roman"/>
          <w:color w:val="000000"/>
          <w:sz w:val="24"/>
          <w:szCs w:val="24"/>
        </w:rPr>
      </w:pPr>
      <w:r>
        <w:rPr>
          <w:rFonts w:ascii="Aptos" w:eastAsia="Times New Roman" w:hAnsi="Aptos" w:cs="Times New Roman"/>
          <w:color w:val="000000"/>
          <w:sz w:val="24"/>
          <w:szCs w:val="24"/>
        </w:rPr>
        <w:t xml:space="preserve"> </w:t>
      </w:r>
      <w:proofErr w:type="spellStart"/>
      <w:r>
        <w:rPr>
          <w:rFonts w:ascii="Aptos" w:eastAsia="Times New Roman" w:hAnsi="Aptos" w:cs="Times New Roman"/>
          <w:color w:val="000000"/>
          <w:sz w:val="24"/>
          <w:szCs w:val="24"/>
        </w:rPr>
        <w:t>i</w:t>
      </w:r>
      <w:proofErr w:type="spellEnd"/>
      <w:r>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The</w:t>
      </w:r>
      <w:r w:rsidR="00F4730E">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shelf life</w:t>
      </w:r>
      <w:r w:rsidR="00F4730E">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must</w:t>
      </w:r>
      <w:r w:rsidR="00936D40">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be</w:t>
      </w:r>
      <w:r w:rsidR="00936D40">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up</w:t>
      </w:r>
      <w:r w:rsidR="00936D40">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to</w:t>
      </w:r>
      <w:r w:rsidR="00936D40">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85%</w:t>
      </w:r>
      <w:r w:rsidR="00936D40">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for</w:t>
      </w:r>
      <w:r w:rsidR="00F4730E">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the</w:t>
      </w:r>
      <w:r w:rsidR="00F4730E">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locally</w:t>
      </w:r>
      <w:r w:rsidR="00F4730E">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manufactured</w:t>
      </w:r>
      <w:r w:rsidR="00F4730E">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drugs</w:t>
      </w:r>
      <w:r w:rsidR="00F4730E">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and</w:t>
      </w:r>
      <w:r w:rsidR="00F4730E">
        <w:rPr>
          <w:rFonts w:ascii="Aptos" w:eastAsia="Times New Roman" w:hAnsi="Aptos" w:cs="Times New Roman"/>
          <w:color w:val="000000"/>
          <w:sz w:val="24"/>
          <w:szCs w:val="24"/>
        </w:rPr>
        <w:t xml:space="preserve"> </w:t>
      </w:r>
      <w:r w:rsidR="00F4730E" w:rsidRPr="00F4730E">
        <w:rPr>
          <w:rFonts w:ascii="Aptos" w:eastAsia="Times New Roman" w:hAnsi="Aptos" w:cs="Times New Roman"/>
          <w:color w:val="000000"/>
          <w:sz w:val="24"/>
          <w:szCs w:val="24"/>
        </w:rPr>
        <w:t>75% for the imported drugs.</w:t>
      </w:r>
    </w:p>
    <w:p w14:paraId="0DAAE005" w14:textId="77777777" w:rsidR="003737D6" w:rsidRDefault="00F4730E" w:rsidP="00F4730E">
      <w:pPr>
        <w:spacing w:line="369" w:lineRule="auto"/>
        <w:rPr>
          <w:rFonts w:ascii="Aptos" w:eastAsia="Times New Roman" w:hAnsi="Aptos" w:cs="Times New Roman"/>
          <w:color w:val="000000"/>
          <w:sz w:val="24"/>
          <w:szCs w:val="24"/>
        </w:rPr>
      </w:pPr>
      <w:r w:rsidRPr="00F4730E">
        <w:rPr>
          <w:rFonts w:ascii="Aptos" w:eastAsia="Times New Roman" w:hAnsi="Aptos" w:cs="Times New Roman"/>
          <w:color w:val="000000"/>
          <w:sz w:val="24"/>
          <w:szCs w:val="24"/>
        </w:rPr>
        <w:t xml:space="preserve"> ii. The</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lower limit</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of</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the shelf</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life</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must</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be</w:t>
      </w:r>
      <w:r>
        <w:rPr>
          <w:rFonts w:ascii="Aptos" w:eastAsia="Times New Roman" w:hAnsi="Aptos" w:cs="Times New Roman"/>
          <w:color w:val="000000"/>
          <w:sz w:val="24"/>
          <w:szCs w:val="24"/>
        </w:rPr>
        <w:t xml:space="preserve"> </w:t>
      </w:r>
      <w:r w:rsidR="00FE0D61" w:rsidRPr="00F4730E">
        <w:rPr>
          <w:rFonts w:ascii="Aptos" w:eastAsia="Times New Roman" w:hAnsi="Aptos" w:cs="Times New Roman"/>
          <w:color w:val="000000"/>
          <w:sz w:val="24"/>
          <w:szCs w:val="24"/>
        </w:rPr>
        <w:t>up to</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80%</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and</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70</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with</w:t>
      </w:r>
      <w:r w:rsidR="003737D6">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imposition</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 xml:space="preserve">of 1% penalty charges of actual shortfall in shelf life below prescribed limit for locally manufactured and imported medicines respectively. </w:t>
      </w:r>
    </w:p>
    <w:p w14:paraId="6EE7B984" w14:textId="5ADAEB5B" w:rsidR="00F4730E" w:rsidRDefault="00F4730E" w:rsidP="003737D6">
      <w:pPr>
        <w:spacing w:line="369" w:lineRule="auto"/>
        <w:sectPr w:rsidR="00F4730E">
          <w:pgSz w:w="12240" w:h="15840"/>
          <w:pgMar w:top="460" w:right="580" w:bottom="1440" w:left="1360" w:header="268" w:footer="1219" w:gutter="0"/>
          <w:cols w:space="720"/>
        </w:sectPr>
      </w:pPr>
      <w:r w:rsidRPr="00F4730E">
        <w:rPr>
          <w:rFonts w:ascii="Aptos" w:eastAsia="Times New Roman" w:hAnsi="Aptos" w:cs="Times New Roman"/>
          <w:color w:val="000000"/>
          <w:sz w:val="24"/>
          <w:szCs w:val="24"/>
        </w:rPr>
        <w:t>iii. In</w:t>
      </w:r>
      <w:r w:rsidR="003737D6">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case</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of</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vaccines</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&amp;</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other</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biotechnical</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products,</w:t>
      </w:r>
      <w:r>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the</w:t>
      </w:r>
      <w:r w:rsidR="00FE0D61">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stores</w:t>
      </w:r>
      <w:r w:rsidR="00FE0D61">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with</w:t>
      </w:r>
      <w:r w:rsidR="00FE0D61">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the</w:t>
      </w:r>
      <w:r w:rsidR="00FE0D61">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shelf</w:t>
      </w:r>
      <w:r w:rsidR="00FE0D61">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life</w:t>
      </w:r>
      <w:r w:rsidR="00FE0D61">
        <w:rPr>
          <w:rFonts w:ascii="Aptos" w:eastAsia="Times New Roman" w:hAnsi="Aptos" w:cs="Times New Roman"/>
          <w:color w:val="000000"/>
          <w:sz w:val="24"/>
          <w:szCs w:val="24"/>
        </w:rPr>
        <w:t xml:space="preserve"> </w:t>
      </w:r>
      <w:r w:rsidRPr="00F4730E">
        <w:rPr>
          <w:rFonts w:ascii="Aptos" w:eastAsia="Times New Roman" w:hAnsi="Aptos" w:cs="Times New Roman"/>
          <w:color w:val="000000"/>
          <w:sz w:val="24"/>
          <w:szCs w:val="24"/>
        </w:rPr>
        <w:t>up to 70%will be accepted without penalty charges and up to 60%with imposition of 1% penalty charges of actual shortfall in shelf life below prescribed limit”</w:t>
      </w:r>
      <w:r w:rsidR="003737D6">
        <w:t>.</w:t>
      </w:r>
    </w:p>
    <w:p w14:paraId="4AC4E913" w14:textId="77777777" w:rsidR="000E3F05" w:rsidRDefault="000E3F05" w:rsidP="00422724">
      <w:pPr>
        <w:pStyle w:val="BodyText"/>
        <w:rPr>
          <w:sz w:val="20"/>
        </w:rPr>
      </w:pPr>
    </w:p>
    <w:p w14:paraId="7F2E5BEF" w14:textId="77777777" w:rsidR="000E3F05" w:rsidRDefault="000E3F05" w:rsidP="00422724">
      <w:pPr>
        <w:pStyle w:val="BodyText"/>
        <w:rPr>
          <w:sz w:val="20"/>
        </w:rPr>
      </w:pPr>
    </w:p>
    <w:p w14:paraId="3089DE74" w14:textId="77777777" w:rsidR="000E3F05" w:rsidRDefault="000E3F05" w:rsidP="00422724">
      <w:pPr>
        <w:pStyle w:val="BodyText"/>
        <w:spacing w:before="195" w:after="1"/>
        <w:rPr>
          <w:sz w:val="20"/>
        </w:rPr>
      </w:pPr>
    </w:p>
    <w:p w14:paraId="3427E115" w14:textId="77777777" w:rsidR="000E3F05" w:rsidRDefault="00000000" w:rsidP="00422724">
      <w:pPr>
        <w:pStyle w:val="BodyText"/>
        <w:ind w:left="783"/>
        <w:rPr>
          <w:sz w:val="20"/>
        </w:rPr>
      </w:pPr>
      <w:r>
        <w:rPr>
          <w:noProof/>
          <w:sz w:val="20"/>
        </w:rPr>
        <mc:AlternateContent>
          <mc:Choice Requires="wps">
            <w:drawing>
              <wp:inline distT="0" distB="0" distL="0" distR="0" wp14:anchorId="1D40FC9C" wp14:editId="6127A205">
                <wp:extent cx="5161915" cy="314325"/>
                <wp:effectExtent l="9525" t="0" r="635" b="9525"/>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61915" cy="314325"/>
                        </a:xfrm>
                        <a:prstGeom prst="rect">
                          <a:avLst/>
                        </a:prstGeom>
                        <a:solidFill>
                          <a:srgbClr val="797979"/>
                        </a:solidFill>
                        <a:ln w="6096">
                          <a:solidFill>
                            <a:srgbClr val="000000"/>
                          </a:solidFill>
                          <a:prstDash val="solid"/>
                        </a:ln>
                      </wps:spPr>
                      <wps:txbx>
                        <w:txbxContent>
                          <w:p w14:paraId="143BD774" w14:textId="77777777" w:rsidR="000E3F05" w:rsidRDefault="00000000">
                            <w:pPr>
                              <w:spacing w:line="251" w:lineRule="exact"/>
                              <w:ind w:left="98"/>
                              <w:rPr>
                                <w:rFonts w:ascii="Arial"/>
                                <w:b/>
                                <w:color w:val="000000"/>
                              </w:rPr>
                            </w:pPr>
                            <w:r>
                              <w:rPr>
                                <w:rFonts w:ascii="Arial"/>
                                <w:b/>
                                <w:color w:val="000000"/>
                              </w:rPr>
                              <w:t>Special</w:t>
                            </w:r>
                            <w:r>
                              <w:rPr>
                                <w:rFonts w:ascii="Arial"/>
                                <w:b/>
                                <w:color w:val="000000"/>
                                <w:spacing w:val="12"/>
                              </w:rPr>
                              <w:t xml:space="preserve"> </w:t>
                            </w:r>
                            <w:r>
                              <w:rPr>
                                <w:rFonts w:ascii="Arial"/>
                                <w:b/>
                                <w:color w:val="000000"/>
                                <w:spacing w:val="-2"/>
                              </w:rPr>
                              <w:t>Stipulations</w:t>
                            </w:r>
                          </w:p>
                        </w:txbxContent>
                      </wps:txbx>
                      <wps:bodyPr wrap="square" lIns="0" tIns="0" rIns="0" bIns="0" rtlCol="0">
                        <a:noAutofit/>
                      </wps:bodyPr>
                    </wps:wsp>
                  </a:graphicData>
                </a:graphic>
              </wp:inline>
            </w:drawing>
          </mc:Choice>
          <mc:Fallback>
            <w:pict>
              <v:shape w14:anchorId="1D40FC9C" id="Textbox 20" o:spid="_x0000_s1029" type="#_x0000_t202" style="width:406.4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" fillcolor="#797979" strokeweight=".48pt">
                <v:path arrowok="t"/>
                <v:textbox inset="0,0,0,0">
                  <w:txbxContent>
                    <w:p w14:paraId="143BD774" w14:textId="77777777" w:rsidR="000E3F05" w:rsidRDefault="00000000">
                      <w:pPr>
                        <w:spacing w:line="251" w:lineRule="exact"/>
                        <w:ind w:left="98"/>
                        <w:rPr>
                          <w:rFonts w:ascii="Arial"/>
                          <w:b/>
                          <w:color w:val="000000"/>
                        </w:rPr>
                      </w:pPr>
                      <w:r>
                        <w:rPr>
                          <w:rFonts w:ascii="Arial"/>
                          <w:b/>
                          <w:color w:val="000000"/>
                        </w:rPr>
                        <w:t>Special</w:t>
                      </w:r>
                      <w:r>
                        <w:rPr>
                          <w:rFonts w:ascii="Arial"/>
                          <w:b/>
                          <w:color w:val="000000"/>
                          <w:spacing w:val="12"/>
                        </w:rPr>
                        <w:t xml:space="preserve"> </w:t>
                      </w:r>
                      <w:r>
                        <w:rPr>
                          <w:rFonts w:ascii="Arial"/>
                          <w:b/>
                          <w:color w:val="000000"/>
                          <w:spacing w:val="-2"/>
                        </w:rPr>
                        <w:t>Stipulations</w:t>
                      </w:r>
                    </w:p>
                  </w:txbxContent>
                </v:textbox>
                <w10:anchorlock/>
              </v:shape>
            </w:pict>
          </mc:Fallback>
        </mc:AlternateContent>
      </w:r>
    </w:p>
    <w:p w14:paraId="78F2AD67" w14:textId="77777777" w:rsidR="000E3F05" w:rsidRDefault="000E3F05" w:rsidP="00422724">
      <w:pPr>
        <w:pStyle w:val="BodyText"/>
        <w:spacing w:before="101"/>
        <w:rPr>
          <w:sz w:val="20"/>
        </w:rPr>
      </w:pPr>
    </w:p>
    <w:tbl>
      <w:tblPr>
        <w:tblW w:w="0" w:type="auto"/>
        <w:tblInd w:w="7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7"/>
        <w:gridCol w:w="4135"/>
      </w:tblGrid>
      <w:tr w:rsidR="000E3F05" w14:paraId="61CDFB24" w14:textId="77777777">
        <w:trPr>
          <w:trHeight w:val="383"/>
        </w:trPr>
        <w:tc>
          <w:tcPr>
            <w:tcW w:w="8352" w:type="dxa"/>
            <w:gridSpan w:val="2"/>
          </w:tcPr>
          <w:p w14:paraId="10F35343" w14:textId="77777777" w:rsidR="000E3F05" w:rsidRDefault="00000000" w:rsidP="00422724">
            <w:pPr>
              <w:pStyle w:val="TableParagraph"/>
              <w:spacing w:line="238" w:lineRule="exact"/>
              <w:ind w:left="110"/>
              <w:jc w:val="left"/>
              <w:rPr>
                <w:rFonts w:ascii="Arial"/>
                <w:b/>
              </w:rPr>
            </w:pPr>
            <w:r>
              <w:rPr>
                <w:rFonts w:ascii="Arial"/>
                <w:b/>
              </w:rPr>
              <w:t>SCHEDULE-A,</w:t>
            </w:r>
            <w:r>
              <w:rPr>
                <w:rFonts w:ascii="Arial"/>
                <w:b/>
                <w:spacing w:val="21"/>
              </w:rPr>
              <w:t xml:space="preserve"> </w:t>
            </w:r>
            <w:r>
              <w:rPr>
                <w:rFonts w:ascii="Arial"/>
                <w:b/>
              </w:rPr>
              <w:t>SPECIAL</w:t>
            </w:r>
            <w:r>
              <w:rPr>
                <w:rFonts w:ascii="Arial"/>
                <w:b/>
                <w:spacing w:val="25"/>
              </w:rPr>
              <w:t xml:space="preserve"> </w:t>
            </w:r>
            <w:r>
              <w:rPr>
                <w:rFonts w:ascii="Arial"/>
                <w:b/>
                <w:spacing w:val="-2"/>
              </w:rPr>
              <w:t>STIPULATIONS</w:t>
            </w:r>
          </w:p>
        </w:tc>
      </w:tr>
      <w:tr w:rsidR="000E3F05" w14:paraId="4D51C563" w14:textId="77777777">
        <w:trPr>
          <w:trHeight w:val="392"/>
        </w:trPr>
        <w:tc>
          <w:tcPr>
            <w:tcW w:w="8352" w:type="dxa"/>
            <w:gridSpan w:val="2"/>
          </w:tcPr>
          <w:p w14:paraId="3628910F" w14:textId="77777777" w:rsidR="000E3F05" w:rsidRDefault="00000000" w:rsidP="00422724">
            <w:pPr>
              <w:pStyle w:val="TableParagraph"/>
              <w:spacing w:before="4"/>
              <w:ind w:left="110"/>
              <w:jc w:val="left"/>
              <w:rPr>
                <w:rFonts w:ascii="Arial"/>
                <w:b/>
              </w:rPr>
            </w:pPr>
            <w:r>
              <w:rPr>
                <w:rFonts w:ascii="Arial"/>
                <w:b/>
              </w:rPr>
              <w:t>For</w:t>
            </w:r>
            <w:r>
              <w:rPr>
                <w:rFonts w:ascii="Arial"/>
                <w:b/>
                <w:spacing w:val="10"/>
              </w:rPr>
              <w:t xml:space="preserve"> </w:t>
            </w:r>
            <w:r>
              <w:rPr>
                <w:rFonts w:ascii="Arial"/>
                <w:b/>
              </w:rPr>
              <w:t>ease</w:t>
            </w:r>
            <w:r>
              <w:rPr>
                <w:rFonts w:ascii="Arial"/>
                <w:b/>
                <w:spacing w:val="10"/>
              </w:rPr>
              <w:t xml:space="preserve"> </w:t>
            </w:r>
            <w:r>
              <w:rPr>
                <w:rFonts w:ascii="Arial"/>
                <w:b/>
              </w:rPr>
              <w:t>of</w:t>
            </w:r>
            <w:r>
              <w:rPr>
                <w:rFonts w:ascii="Arial"/>
                <w:b/>
                <w:spacing w:val="10"/>
              </w:rPr>
              <w:t xml:space="preserve"> </w:t>
            </w:r>
            <w:r>
              <w:rPr>
                <w:rFonts w:ascii="Arial"/>
                <w:b/>
              </w:rPr>
              <w:t>Reference,</w:t>
            </w:r>
            <w:r>
              <w:rPr>
                <w:rFonts w:ascii="Arial"/>
                <w:b/>
                <w:spacing w:val="12"/>
              </w:rPr>
              <w:t xml:space="preserve"> </w:t>
            </w:r>
            <w:r>
              <w:rPr>
                <w:rFonts w:ascii="Arial"/>
                <w:b/>
              </w:rPr>
              <w:t>certain</w:t>
            </w:r>
            <w:r>
              <w:rPr>
                <w:rFonts w:ascii="Arial"/>
                <w:b/>
                <w:spacing w:val="8"/>
              </w:rPr>
              <w:t xml:space="preserve"> </w:t>
            </w:r>
            <w:r>
              <w:rPr>
                <w:rFonts w:ascii="Arial"/>
                <w:b/>
              </w:rPr>
              <w:t>special</w:t>
            </w:r>
            <w:r>
              <w:rPr>
                <w:rFonts w:ascii="Arial"/>
                <w:b/>
                <w:spacing w:val="8"/>
              </w:rPr>
              <w:t xml:space="preserve"> </w:t>
            </w:r>
            <w:r>
              <w:rPr>
                <w:rFonts w:ascii="Arial"/>
                <w:b/>
              </w:rPr>
              <w:t>stipulations</w:t>
            </w:r>
            <w:r>
              <w:rPr>
                <w:rFonts w:ascii="Arial"/>
                <w:b/>
                <w:spacing w:val="10"/>
              </w:rPr>
              <w:t xml:space="preserve"> </w:t>
            </w:r>
            <w:r>
              <w:rPr>
                <w:rFonts w:ascii="Arial"/>
                <w:b/>
              </w:rPr>
              <w:t>are</w:t>
            </w:r>
            <w:r>
              <w:rPr>
                <w:rFonts w:ascii="Arial"/>
                <w:b/>
                <w:spacing w:val="12"/>
              </w:rPr>
              <w:t xml:space="preserve"> </w:t>
            </w:r>
            <w:r>
              <w:rPr>
                <w:rFonts w:ascii="Arial"/>
                <w:b/>
              </w:rPr>
              <w:t>as</w:t>
            </w:r>
            <w:r>
              <w:rPr>
                <w:rFonts w:ascii="Arial"/>
                <w:b/>
                <w:spacing w:val="13"/>
              </w:rPr>
              <w:t xml:space="preserve"> </w:t>
            </w:r>
            <w:r>
              <w:rPr>
                <w:rFonts w:ascii="Arial"/>
                <w:b/>
                <w:spacing w:val="-2"/>
              </w:rPr>
              <w:t>under:</w:t>
            </w:r>
          </w:p>
        </w:tc>
      </w:tr>
      <w:tr w:rsidR="000E3F05" w14:paraId="1DC54A65" w14:textId="77777777">
        <w:trPr>
          <w:trHeight w:val="4668"/>
        </w:trPr>
        <w:tc>
          <w:tcPr>
            <w:tcW w:w="4217" w:type="dxa"/>
          </w:tcPr>
          <w:p w14:paraId="550E581B" w14:textId="77777777" w:rsidR="000E3F05" w:rsidRDefault="000E3F05" w:rsidP="00422724">
            <w:pPr>
              <w:pStyle w:val="TableParagraph"/>
              <w:jc w:val="left"/>
              <w:rPr>
                <w:rFonts w:ascii="Arial MT"/>
              </w:rPr>
            </w:pPr>
          </w:p>
          <w:p w14:paraId="2256E84A" w14:textId="77777777" w:rsidR="000E3F05" w:rsidRDefault="000E3F05" w:rsidP="00422724">
            <w:pPr>
              <w:pStyle w:val="TableParagraph"/>
              <w:jc w:val="left"/>
              <w:rPr>
                <w:rFonts w:ascii="Arial MT"/>
              </w:rPr>
            </w:pPr>
          </w:p>
          <w:p w14:paraId="7B1A289C" w14:textId="77777777" w:rsidR="000E3F05" w:rsidRDefault="000E3F05" w:rsidP="00422724">
            <w:pPr>
              <w:pStyle w:val="TableParagraph"/>
              <w:jc w:val="left"/>
              <w:rPr>
                <w:rFonts w:ascii="Arial MT"/>
              </w:rPr>
            </w:pPr>
          </w:p>
          <w:p w14:paraId="3594DEAF" w14:textId="77777777" w:rsidR="000E3F05" w:rsidRDefault="000E3F05" w:rsidP="00422724">
            <w:pPr>
              <w:pStyle w:val="TableParagraph"/>
              <w:jc w:val="left"/>
              <w:rPr>
                <w:rFonts w:ascii="Arial MT"/>
              </w:rPr>
            </w:pPr>
          </w:p>
          <w:p w14:paraId="2B2FBCB6" w14:textId="77777777" w:rsidR="000E3F05" w:rsidRDefault="000E3F05" w:rsidP="00422724">
            <w:pPr>
              <w:pStyle w:val="TableParagraph"/>
              <w:jc w:val="left"/>
              <w:rPr>
                <w:rFonts w:ascii="Arial MT"/>
              </w:rPr>
            </w:pPr>
          </w:p>
          <w:p w14:paraId="6167637D" w14:textId="77777777" w:rsidR="000E3F05" w:rsidRDefault="000E3F05" w:rsidP="00422724">
            <w:pPr>
              <w:pStyle w:val="TableParagraph"/>
              <w:spacing w:before="38"/>
              <w:jc w:val="left"/>
              <w:rPr>
                <w:rFonts w:ascii="Arial MT"/>
              </w:rPr>
            </w:pPr>
          </w:p>
          <w:p w14:paraId="5660964A" w14:textId="77777777" w:rsidR="000E3F05" w:rsidRDefault="00000000" w:rsidP="00422724">
            <w:pPr>
              <w:pStyle w:val="TableParagraph"/>
              <w:ind w:left="110"/>
              <w:jc w:val="left"/>
              <w:rPr>
                <w:rFonts w:ascii="Arial MT"/>
              </w:rPr>
            </w:pPr>
            <w:r>
              <w:rPr>
                <w:rFonts w:ascii="Arial MT"/>
              </w:rPr>
              <w:t>Bid</w:t>
            </w:r>
            <w:r>
              <w:rPr>
                <w:rFonts w:ascii="Arial MT"/>
                <w:spacing w:val="10"/>
              </w:rPr>
              <w:t xml:space="preserve"> </w:t>
            </w:r>
            <w:r>
              <w:rPr>
                <w:rFonts w:ascii="Arial MT"/>
              </w:rPr>
              <w:t>Security</w:t>
            </w:r>
            <w:r>
              <w:rPr>
                <w:rFonts w:ascii="Arial MT"/>
                <w:spacing w:val="7"/>
              </w:rPr>
              <w:t xml:space="preserve"> </w:t>
            </w:r>
            <w:r>
              <w:rPr>
                <w:rFonts w:ascii="Arial MT"/>
              </w:rPr>
              <w:t>(Earnest</w:t>
            </w:r>
            <w:r>
              <w:rPr>
                <w:rFonts w:ascii="Arial MT"/>
                <w:spacing w:val="10"/>
              </w:rPr>
              <w:t xml:space="preserve"> </w:t>
            </w:r>
            <w:r>
              <w:rPr>
                <w:rFonts w:ascii="Arial MT"/>
                <w:spacing w:val="-2"/>
              </w:rPr>
              <w:t>Money)</w:t>
            </w:r>
          </w:p>
        </w:tc>
        <w:tc>
          <w:tcPr>
            <w:tcW w:w="4135" w:type="dxa"/>
          </w:tcPr>
          <w:p w14:paraId="52727397" w14:textId="77777777" w:rsidR="000E3F05" w:rsidRDefault="00000000" w:rsidP="00422724">
            <w:pPr>
              <w:pStyle w:val="TableParagraph"/>
              <w:tabs>
                <w:tab w:val="left" w:pos="501"/>
                <w:tab w:val="left" w:pos="2056"/>
                <w:tab w:val="left" w:pos="2486"/>
                <w:tab w:val="left" w:pos="3143"/>
              </w:tabs>
              <w:spacing w:line="367" w:lineRule="auto"/>
              <w:ind w:left="107" w:right="40"/>
              <w:jc w:val="left"/>
              <w:rPr>
                <w:rFonts w:ascii="Arial MT"/>
              </w:rPr>
            </w:pPr>
            <w:r>
              <w:rPr>
                <w:rFonts w:ascii="Arial MT"/>
              </w:rPr>
              <w:t>The Contractor</w:t>
            </w:r>
            <w:r>
              <w:rPr>
                <w:rFonts w:ascii="Arial MT"/>
                <w:spacing w:val="40"/>
              </w:rPr>
              <w:t xml:space="preserve"> </w:t>
            </w:r>
            <w:r>
              <w:rPr>
                <w:rFonts w:ascii="Arial MT"/>
              </w:rPr>
              <w:t>shall</w:t>
            </w:r>
            <w:r>
              <w:rPr>
                <w:rFonts w:ascii="Arial MT"/>
                <w:spacing w:val="40"/>
              </w:rPr>
              <w:t xml:space="preserve"> </w:t>
            </w:r>
            <w:r>
              <w:rPr>
                <w:rFonts w:ascii="Arial MT"/>
              </w:rPr>
              <w:t>furnish</w:t>
            </w:r>
            <w:r>
              <w:rPr>
                <w:rFonts w:ascii="Arial MT"/>
                <w:spacing w:val="40"/>
              </w:rPr>
              <w:t xml:space="preserve"> </w:t>
            </w:r>
            <w:r>
              <w:rPr>
                <w:rFonts w:ascii="Arial MT"/>
              </w:rPr>
              <w:t>the</w:t>
            </w:r>
            <w:r>
              <w:rPr>
                <w:rFonts w:ascii="Arial MT"/>
                <w:spacing w:val="40"/>
              </w:rPr>
              <w:t xml:space="preserve"> </w:t>
            </w:r>
            <w:r>
              <w:rPr>
                <w:rFonts w:ascii="Arial MT"/>
              </w:rPr>
              <w:t>Bid</w:t>
            </w:r>
            <w:r>
              <w:rPr>
                <w:rFonts w:ascii="Arial MT"/>
                <w:spacing w:val="40"/>
              </w:rPr>
              <w:t xml:space="preserve"> </w:t>
            </w:r>
            <w:r>
              <w:rPr>
                <w:rFonts w:ascii="Arial MT"/>
              </w:rPr>
              <w:t>Security</w:t>
            </w:r>
            <w:r>
              <w:rPr>
                <w:rFonts w:ascii="Arial MT"/>
                <w:spacing w:val="40"/>
              </w:rPr>
              <w:t xml:space="preserve"> </w:t>
            </w:r>
            <w:r>
              <w:rPr>
                <w:rFonts w:ascii="Arial MT"/>
              </w:rPr>
              <w:t>(earnest</w:t>
            </w:r>
            <w:r>
              <w:rPr>
                <w:rFonts w:ascii="Arial MT"/>
                <w:spacing w:val="40"/>
              </w:rPr>
              <w:t xml:space="preserve"> </w:t>
            </w:r>
            <w:r>
              <w:rPr>
                <w:rFonts w:ascii="Arial MT"/>
              </w:rPr>
              <w:t>Money)</w:t>
            </w:r>
            <w:r>
              <w:rPr>
                <w:rFonts w:ascii="Arial MT"/>
                <w:spacing w:val="40"/>
              </w:rPr>
              <w:t xml:space="preserve"> </w:t>
            </w:r>
            <w:r>
              <w:rPr>
                <w:rFonts w:ascii="Arial MT"/>
              </w:rPr>
              <w:t>as</w:t>
            </w:r>
            <w:r>
              <w:rPr>
                <w:rFonts w:ascii="Arial MT"/>
                <w:spacing w:val="40"/>
              </w:rPr>
              <w:t xml:space="preserve"> </w:t>
            </w:r>
            <w:proofErr w:type="gramStart"/>
            <w:r>
              <w:rPr>
                <w:rFonts w:ascii="Arial MT"/>
              </w:rPr>
              <w:t>under:</w:t>
            </w:r>
            <w:proofErr w:type="gramEnd"/>
            <w:r>
              <w:rPr>
                <w:rFonts w:ascii="Arial MT"/>
                <w:spacing w:val="40"/>
              </w:rPr>
              <w:t xml:space="preserve"> </w:t>
            </w:r>
            <w:r>
              <w:rPr>
                <w:rFonts w:ascii="Arial MT"/>
              </w:rPr>
              <w:t>in the form of Demand Draft / Pay Order / Call Deposit</w:t>
            </w:r>
            <w:r>
              <w:rPr>
                <w:rFonts w:ascii="Arial MT"/>
                <w:spacing w:val="-3"/>
              </w:rPr>
              <w:t xml:space="preserve"> </w:t>
            </w:r>
            <w:r>
              <w:rPr>
                <w:rFonts w:ascii="Arial MT"/>
              </w:rPr>
              <w:t>Receipt, in</w:t>
            </w:r>
            <w:r>
              <w:rPr>
                <w:rFonts w:ascii="Arial MT"/>
                <w:spacing w:val="40"/>
              </w:rPr>
              <w:t xml:space="preserve"> </w:t>
            </w:r>
            <w:r>
              <w:rPr>
                <w:rFonts w:ascii="Arial MT"/>
              </w:rPr>
              <w:t>the</w:t>
            </w:r>
            <w:r>
              <w:rPr>
                <w:rFonts w:ascii="Arial MT"/>
                <w:spacing w:val="-2"/>
              </w:rPr>
              <w:t xml:space="preserve"> </w:t>
            </w:r>
            <w:r>
              <w:rPr>
                <w:rFonts w:ascii="Arial MT"/>
              </w:rPr>
              <w:t>name</w:t>
            </w:r>
            <w:r>
              <w:rPr>
                <w:rFonts w:ascii="Arial MT"/>
                <w:spacing w:val="-3"/>
              </w:rPr>
              <w:t xml:space="preserve"> </w:t>
            </w:r>
            <w:r>
              <w:rPr>
                <w:rFonts w:ascii="Arial MT"/>
              </w:rPr>
              <w:t xml:space="preserve">of the Procuring Agency; for a sum equivalent </w:t>
            </w:r>
            <w:r>
              <w:rPr>
                <w:rFonts w:ascii="Arial MT"/>
                <w:spacing w:val="-5"/>
              </w:rPr>
              <w:t>to</w:t>
            </w:r>
            <w:r>
              <w:rPr>
                <w:rFonts w:ascii="Arial MT"/>
              </w:rPr>
              <w:tab/>
            </w:r>
            <w:r>
              <w:rPr>
                <w:rFonts w:ascii="Arial MT"/>
                <w:spacing w:val="-2"/>
              </w:rPr>
              <w:t>MENTIONED</w:t>
            </w:r>
            <w:r>
              <w:rPr>
                <w:rFonts w:ascii="Arial MT"/>
              </w:rPr>
              <w:tab/>
            </w:r>
            <w:r>
              <w:rPr>
                <w:rFonts w:ascii="Arial MT"/>
                <w:spacing w:val="-5"/>
              </w:rPr>
              <w:t>IN</w:t>
            </w:r>
            <w:r>
              <w:rPr>
                <w:rFonts w:ascii="Arial MT"/>
              </w:rPr>
              <w:tab/>
            </w:r>
            <w:r>
              <w:rPr>
                <w:rFonts w:ascii="Arial MT"/>
                <w:spacing w:val="-5"/>
              </w:rPr>
              <w:t>THE</w:t>
            </w:r>
            <w:r>
              <w:rPr>
                <w:rFonts w:ascii="Arial MT"/>
              </w:rPr>
              <w:tab/>
            </w:r>
            <w:r>
              <w:rPr>
                <w:rFonts w:ascii="Arial MT"/>
                <w:spacing w:val="-2"/>
              </w:rPr>
              <w:t>BIDDING</w:t>
            </w:r>
          </w:p>
          <w:p w14:paraId="4653F405" w14:textId="347C4C14" w:rsidR="000E3F05" w:rsidRDefault="00000000" w:rsidP="00422724">
            <w:pPr>
              <w:pStyle w:val="TableParagraph"/>
              <w:spacing w:line="369" w:lineRule="auto"/>
              <w:ind w:left="107" w:right="36"/>
              <w:jc w:val="left"/>
              <w:rPr>
                <w:rFonts w:ascii="Arial MT"/>
              </w:rPr>
            </w:pPr>
            <w:r>
              <w:rPr>
                <w:rFonts w:ascii="Arial MT"/>
              </w:rPr>
              <w:t>DOCUMENTS; denominated in Pak Rupees; Have a minimum validity</w:t>
            </w:r>
            <w:r w:rsidR="00E07965">
              <w:rPr>
                <w:rFonts w:ascii="Arial MT"/>
              </w:rPr>
              <w:t xml:space="preserve"> </w:t>
            </w:r>
            <w:r>
              <w:rPr>
                <w:rFonts w:ascii="Arial MT"/>
              </w:rPr>
              <w:t xml:space="preserve">period of </w:t>
            </w:r>
            <w:r w:rsidR="00E07965">
              <w:rPr>
                <w:rFonts w:ascii="Arial MT"/>
              </w:rPr>
              <w:t>one hundred eighty</w:t>
            </w:r>
            <w:r>
              <w:rPr>
                <w:rFonts w:ascii="Arial MT"/>
              </w:rPr>
              <w:t xml:space="preserve"> days from the last date for submission of the Tender or until furnishing</w:t>
            </w:r>
            <w:r>
              <w:rPr>
                <w:rFonts w:ascii="Arial MT"/>
                <w:spacing w:val="34"/>
              </w:rPr>
              <w:t xml:space="preserve"> </w:t>
            </w:r>
            <w:r>
              <w:rPr>
                <w:rFonts w:ascii="Arial MT"/>
              </w:rPr>
              <w:t>of</w:t>
            </w:r>
            <w:r>
              <w:rPr>
                <w:rFonts w:ascii="Arial MT"/>
                <w:spacing w:val="31"/>
              </w:rPr>
              <w:t xml:space="preserve"> </w:t>
            </w:r>
            <w:r>
              <w:rPr>
                <w:rFonts w:ascii="Arial MT"/>
              </w:rPr>
              <w:t>the</w:t>
            </w:r>
            <w:r>
              <w:rPr>
                <w:rFonts w:ascii="Arial MT"/>
                <w:spacing w:val="36"/>
              </w:rPr>
              <w:t xml:space="preserve"> </w:t>
            </w:r>
            <w:r>
              <w:rPr>
                <w:rFonts w:ascii="Arial MT"/>
              </w:rPr>
              <w:t>Performance</w:t>
            </w:r>
            <w:r>
              <w:rPr>
                <w:rFonts w:ascii="Arial MT"/>
                <w:spacing w:val="31"/>
              </w:rPr>
              <w:t xml:space="preserve"> </w:t>
            </w:r>
            <w:r>
              <w:rPr>
                <w:rFonts w:ascii="Arial MT"/>
                <w:spacing w:val="-2"/>
              </w:rPr>
              <w:t>Security,</w:t>
            </w:r>
            <w:r w:rsidR="00E07965">
              <w:rPr>
                <w:rFonts w:ascii="Arial MT"/>
              </w:rPr>
              <w:t xml:space="preserve"> </w:t>
            </w:r>
            <w:r>
              <w:rPr>
                <w:rFonts w:ascii="Arial MT"/>
              </w:rPr>
              <w:t>whichever</w:t>
            </w:r>
            <w:r>
              <w:rPr>
                <w:rFonts w:ascii="Arial MT"/>
                <w:spacing w:val="14"/>
              </w:rPr>
              <w:t xml:space="preserve"> </w:t>
            </w:r>
            <w:r>
              <w:rPr>
                <w:rFonts w:ascii="Arial MT"/>
              </w:rPr>
              <w:t>is</w:t>
            </w:r>
            <w:r>
              <w:rPr>
                <w:rFonts w:ascii="Arial MT"/>
                <w:spacing w:val="13"/>
              </w:rPr>
              <w:t xml:space="preserve"> </w:t>
            </w:r>
            <w:r>
              <w:rPr>
                <w:rFonts w:ascii="Arial MT"/>
                <w:spacing w:val="-2"/>
              </w:rPr>
              <w:t>later.</w:t>
            </w:r>
          </w:p>
        </w:tc>
      </w:tr>
      <w:tr w:rsidR="000E3F05" w14:paraId="6557F25A" w14:textId="77777777">
        <w:trPr>
          <w:trHeight w:val="1945"/>
        </w:trPr>
        <w:tc>
          <w:tcPr>
            <w:tcW w:w="4217" w:type="dxa"/>
          </w:tcPr>
          <w:p w14:paraId="34C3D1B8" w14:textId="77777777" w:rsidR="000E3F05" w:rsidRDefault="00000000" w:rsidP="00422724">
            <w:pPr>
              <w:pStyle w:val="TableParagraph"/>
              <w:spacing w:line="243" w:lineRule="exact"/>
              <w:ind w:left="110"/>
              <w:jc w:val="left"/>
              <w:rPr>
                <w:rFonts w:ascii="Arial MT"/>
              </w:rPr>
            </w:pPr>
            <w:r>
              <w:rPr>
                <w:rFonts w:ascii="Arial MT"/>
              </w:rPr>
              <w:t>Delivery</w:t>
            </w:r>
            <w:r>
              <w:rPr>
                <w:rFonts w:ascii="Arial MT"/>
                <w:spacing w:val="8"/>
              </w:rPr>
              <w:t xml:space="preserve"> </w:t>
            </w:r>
            <w:r>
              <w:rPr>
                <w:rFonts w:ascii="Arial MT"/>
                <w:spacing w:val="-2"/>
              </w:rPr>
              <w:t>Period</w:t>
            </w:r>
          </w:p>
        </w:tc>
        <w:tc>
          <w:tcPr>
            <w:tcW w:w="4135" w:type="dxa"/>
          </w:tcPr>
          <w:p w14:paraId="57514F31" w14:textId="50689D34" w:rsidR="000E3F05" w:rsidRDefault="00000000" w:rsidP="00422724">
            <w:pPr>
              <w:pStyle w:val="TableParagraph"/>
              <w:tabs>
                <w:tab w:val="left" w:pos="1037"/>
                <w:tab w:val="left" w:pos="2527"/>
                <w:tab w:val="left" w:pos="3031"/>
              </w:tabs>
              <w:spacing w:line="367" w:lineRule="auto"/>
              <w:ind w:left="107" w:right="41"/>
              <w:jc w:val="left"/>
              <w:rPr>
                <w:rFonts w:ascii="Arial MT"/>
              </w:rPr>
            </w:pPr>
            <w:r>
              <w:rPr>
                <w:rFonts w:ascii="Arial MT"/>
              </w:rPr>
              <w:t>Order for</w:t>
            </w:r>
            <w:r>
              <w:rPr>
                <w:rFonts w:ascii="Arial MT"/>
                <w:spacing w:val="40"/>
              </w:rPr>
              <w:t xml:space="preserve"> </w:t>
            </w:r>
            <w:r>
              <w:rPr>
                <w:rFonts w:ascii="Arial MT"/>
              </w:rPr>
              <w:t>material</w:t>
            </w:r>
            <w:r>
              <w:rPr>
                <w:rFonts w:ascii="Arial MT"/>
                <w:spacing w:val="40"/>
              </w:rPr>
              <w:t xml:space="preserve"> </w:t>
            </w:r>
            <w:r>
              <w:rPr>
                <w:rFonts w:ascii="Arial MT"/>
              </w:rPr>
              <w:t>will</w:t>
            </w:r>
            <w:r>
              <w:rPr>
                <w:rFonts w:ascii="Arial MT"/>
                <w:spacing w:val="40"/>
              </w:rPr>
              <w:t xml:space="preserve"> </w:t>
            </w:r>
            <w:r>
              <w:rPr>
                <w:rFonts w:ascii="Arial MT"/>
              </w:rPr>
              <w:t>be</w:t>
            </w:r>
            <w:r>
              <w:rPr>
                <w:rFonts w:ascii="Arial MT"/>
                <w:spacing w:val="40"/>
              </w:rPr>
              <w:t xml:space="preserve"> </w:t>
            </w:r>
            <w:r>
              <w:rPr>
                <w:rFonts w:ascii="Arial MT"/>
              </w:rPr>
              <w:t>placed</w:t>
            </w:r>
            <w:r>
              <w:rPr>
                <w:rFonts w:ascii="Arial MT"/>
                <w:spacing w:val="40"/>
              </w:rPr>
              <w:t xml:space="preserve"> </w:t>
            </w:r>
            <w:r w:rsidR="00E07965">
              <w:rPr>
                <w:rFonts w:ascii="Arial MT"/>
              </w:rPr>
              <w:t>30</w:t>
            </w:r>
            <w:r>
              <w:rPr>
                <w:rFonts w:ascii="Arial MT"/>
                <w:spacing w:val="40"/>
              </w:rPr>
              <w:t xml:space="preserve"> </w:t>
            </w:r>
            <w:r>
              <w:rPr>
                <w:rFonts w:ascii="Arial MT"/>
              </w:rPr>
              <w:t>days</w:t>
            </w:r>
            <w:r>
              <w:rPr>
                <w:rFonts w:ascii="Arial MT"/>
                <w:spacing w:val="40"/>
              </w:rPr>
              <w:t xml:space="preserve"> </w:t>
            </w:r>
            <w:r>
              <w:rPr>
                <w:rFonts w:ascii="Arial MT"/>
              </w:rPr>
              <w:t>before</w:t>
            </w:r>
            <w:r>
              <w:rPr>
                <w:rFonts w:ascii="Arial MT"/>
                <w:spacing w:val="40"/>
              </w:rPr>
              <w:t xml:space="preserve"> </w:t>
            </w:r>
            <w:r>
              <w:rPr>
                <w:rFonts w:ascii="Arial MT"/>
              </w:rPr>
              <w:t>the</w:t>
            </w:r>
            <w:r>
              <w:rPr>
                <w:rFonts w:ascii="Arial MT"/>
                <w:spacing w:val="40"/>
              </w:rPr>
              <w:t xml:space="preserve"> </w:t>
            </w:r>
            <w:r>
              <w:rPr>
                <w:rFonts w:ascii="Arial MT"/>
              </w:rPr>
              <w:t>requirement</w:t>
            </w:r>
            <w:r>
              <w:rPr>
                <w:rFonts w:ascii="Arial MT"/>
                <w:spacing w:val="40"/>
              </w:rPr>
              <w:t xml:space="preserve"> </w:t>
            </w:r>
            <w:r>
              <w:rPr>
                <w:rFonts w:ascii="Arial MT"/>
              </w:rPr>
              <w:t>through</w:t>
            </w:r>
            <w:r>
              <w:rPr>
                <w:rFonts w:ascii="Arial MT"/>
                <w:spacing w:val="40"/>
              </w:rPr>
              <w:t xml:space="preserve"> </w:t>
            </w:r>
            <w:r>
              <w:rPr>
                <w:rFonts w:ascii="Arial MT"/>
                <w:spacing w:val="-2"/>
              </w:rPr>
              <w:t>written</w:t>
            </w:r>
            <w:r>
              <w:rPr>
                <w:rFonts w:ascii="Arial MT"/>
              </w:rPr>
              <w:tab/>
            </w:r>
            <w:r>
              <w:rPr>
                <w:rFonts w:ascii="Arial MT"/>
                <w:spacing w:val="-2"/>
              </w:rPr>
              <w:t>intimation(s)</w:t>
            </w:r>
            <w:r>
              <w:rPr>
                <w:rFonts w:ascii="Arial MT"/>
              </w:rPr>
              <w:tab/>
            </w:r>
            <w:r>
              <w:rPr>
                <w:rFonts w:ascii="Arial MT"/>
                <w:spacing w:val="-6"/>
              </w:rPr>
              <w:t>by</w:t>
            </w:r>
            <w:r>
              <w:rPr>
                <w:rFonts w:ascii="Arial MT"/>
              </w:rPr>
              <w:tab/>
            </w:r>
            <w:r>
              <w:rPr>
                <w:rFonts w:ascii="Arial MT"/>
                <w:spacing w:val="-2"/>
              </w:rPr>
              <w:t xml:space="preserve">concerned </w:t>
            </w:r>
            <w:r>
              <w:rPr>
                <w:rFonts w:ascii="Arial MT"/>
              </w:rPr>
              <w:t>technical</w:t>
            </w:r>
            <w:r>
              <w:rPr>
                <w:rFonts w:ascii="Arial MT"/>
                <w:spacing w:val="40"/>
              </w:rPr>
              <w:t xml:space="preserve"> </w:t>
            </w:r>
            <w:r>
              <w:rPr>
                <w:rFonts w:ascii="Arial MT"/>
              </w:rPr>
              <w:t>team,</w:t>
            </w:r>
            <w:r>
              <w:rPr>
                <w:rFonts w:ascii="Arial MT"/>
                <w:spacing w:val="40"/>
              </w:rPr>
              <w:t xml:space="preserve"> </w:t>
            </w:r>
            <w:r>
              <w:rPr>
                <w:rFonts w:ascii="Arial MT"/>
              </w:rPr>
              <w:t>after</w:t>
            </w:r>
            <w:r>
              <w:rPr>
                <w:rFonts w:ascii="Arial MT"/>
                <w:spacing w:val="40"/>
              </w:rPr>
              <w:t xml:space="preserve"> </w:t>
            </w:r>
            <w:r>
              <w:rPr>
                <w:rFonts w:ascii="Arial MT"/>
              </w:rPr>
              <w:t>the</w:t>
            </w:r>
            <w:r>
              <w:rPr>
                <w:rFonts w:ascii="Arial MT"/>
                <w:spacing w:val="40"/>
              </w:rPr>
              <w:t xml:space="preserve"> </w:t>
            </w:r>
            <w:r>
              <w:rPr>
                <w:rFonts w:ascii="Arial MT"/>
              </w:rPr>
              <w:t>issuance</w:t>
            </w:r>
            <w:r>
              <w:rPr>
                <w:rFonts w:ascii="Arial MT"/>
                <w:spacing w:val="40"/>
              </w:rPr>
              <w:t xml:space="preserve"> </w:t>
            </w:r>
            <w:r>
              <w:rPr>
                <w:rFonts w:ascii="Arial MT"/>
              </w:rPr>
              <w:t>of</w:t>
            </w:r>
            <w:r>
              <w:rPr>
                <w:rFonts w:ascii="Arial MT"/>
                <w:spacing w:val="40"/>
              </w:rPr>
              <w:t xml:space="preserve"> </w:t>
            </w:r>
            <w:r>
              <w:rPr>
                <w:rFonts w:ascii="Arial MT"/>
              </w:rPr>
              <w:t>Letter of Acceptance.</w:t>
            </w:r>
          </w:p>
        </w:tc>
      </w:tr>
      <w:tr w:rsidR="000E3F05" w14:paraId="3D8DE91D" w14:textId="77777777">
        <w:trPr>
          <w:trHeight w:val="4668"/>
        </w:trPr>
        <w:tc>
          <w:tcPr>
            <w:tcW w:w="4217" w:type="dxa"/>
          </w:tcPr>
          <w:p w14:paraId="79F94195" w14:textId="77777777" w:rsidR="000E3F05" w:rsidRDefault="00000000" w:rsidP="00422724">
            <w:pPr>
              <w:pStyle w:val="TableParagraph"/>
              <w:tabs>
                <w:tab w:val="left" w:pos="1064"/>
                <w:tab w:val="left" w:pos="1564"/>
              </w:tabs>
              <w:spacing w:line="360" w:lineRule="auto"/>
              <w:ind w:left="110" w:right="101"/>
              <w:jc w:val="left"/>
              <w:rPr>
                <w:rFonts w:ascii="Arial MT"/>
              </w:rPr>
            </w:pPr>
            <w:r>
              <w:rPr>
                <w:rFonts w:ascii="Arial MT"/>
              </w:rPr>
              <w:t xml:space="preserve">Liquidated damages for failure / delay in </w:t>
            </w:r>
            <w:r>
              <w:rPr>
                <w:rFonts w:ascii="Arial MT"/>
                <w:spacing w:val="-2"/>
              </w:rPr>
              <w:t>supply</w:t>
            </w:r>
            <w:r>
              <w:rPr>
                <w:rFonts w:ascii="Arial MT"/>
              </w:rPr>
              <w:tab/>
            </w:r>
            <w:r>
              <w:rPr>
                <w:rFonts w:ascii="Arial MT"/>
                <w:spacing w:val="-5"/>
              </w:rPr>
              <w:t>of</w:t>
            </w:r>
            <w:r>
              <w:rPr>
                <w:rFonts w:ascii="Arial MT"/>
              </w:rPr>
              <w:tab/>
              <w:t>Chemical</w:t>
            </w:r>
            <w:r>
              <w:rPr>
                <w:rFonts w:ascii="Arial MT"/>
                <w:spacing w:val="12"/>
              </w:rPr>
              <w:t xml:space="preserve"> </w:t>
            </w:r>
            <w:r>
              <w:rPr>
                <w:rFonts w:ascii="Arial MT"/>
              </w:rPr>
              <w:t>and</w:t>
            </w:r>
            <w:r>
              <w:rPr>
                <w:rFonts w:ascii="Arial MT"/>
                <w:spacing w:val="18"/>
              </w:rPr>
              <w:t xml:space="preserve"> </w:t>
            </w:r>
            <w:r>
              <w:rPr>
                <w:rFonts w:ascii="Arial MT"/>
                <w:spacing w:val="-2"/>
              </w:rPr>
              <w:t>Glassware</w:t>
            </w:r>
          </w:p>
          <w:p w14:paraId="6A55D7A1" w14:textId="2CBEB816" w:rsidR="000E3F05" w:rsidRDefault="00000000" w:rsidP="00422724">
            <w:pPr>
              <w:pStyle w:val="TableParagraph"/>
              <w:tabs>
                <w:tab w:val="left" w:pos="1564"/>
              </w:tabs>
              <w:ind w:left="1064"/>
              <w:jc w:val="left"/>
              <w:rPr>
                <w:rFonts w:ascii="Arial MT"/>
              </w:rPr>
            </w:pPr>
            <w:r>
              <w:rPr>
                <w:rFonts w:ascii="Arial MT"/>
                <w:spacing w:val="-5"/>
              </w:rPr>
              <w:t>by</w:t>
            </w:r>
            <w:r>
              <w:rPr>
                <w:rFonts w:ascii="Arial MT"/>
              </w:rPr>
              <w:tab/>
            </w:r>
            <w:r w:rsidR="00E07965">
              <w:rPr>
                <w:rFonts w:ascii="Arial MT"/>
                <w:spacing w:val="-2"/>
              </w:rPr>
              <w:t>the Contractor</w:t>
            </w:r>
          </w:p>
        </w:tc>
        <w:tc>
          <w:tcPr>
            <w:tcW w:w="4135" w:type="dxa"/>
          </w:tcPr>
          <w:p w14:paraId="7A3E27E8" w14:textId="77777777" w:rsidR="000E3F05" w:rsidRDefault="00000000" w:rsidP="00422724">
            <w:pPr>
              <w:pStyle w:val="TableParagraph"/>
              <w:tabs>
                <w:tab w:val="left" w:pos="695"/>
                <w:tab w:val="left" w:pos="966"/>
                <w:tab w:val="left" w:pos="1561"/>
                <w:tab w:val="left" w:pos="1624"/>
                <w:tab w:val="left" w:pos="1825"/>
                <w:tab w:val="left" w:pos="2663"/>
                <w:tab w:val="left" w:pos="2693"/>
                <w:tab w:val="left" w:pos="3035"/>
                <w:tab w:val="left" w:pos="3114"/>
                <w:tab w:val="left" w:pos="3303"/>
                <w:tab w:val="left" w:pos="3769"/>
                <w:tab w:val="left" w:pos="3894"/>
              </w:tabs>
              <w:spacing w:line="367" w:lineRule="auto"/>
              <w:ind w:left="107" w:right="41"/>
              <w:jc w:val="left"/>
              <w:rPr>
                <w:rFonts w:ascii="Arial MT"/>
              </w:rPr>
            </w:pPr>
            <w:r>
              <w:rPr>
                <w:rFonts w:ascii="Arial MT"/>
              </w:rPr>
              <w:t>If</w:t>
            </w:r>
            <w:r>
              <w:rPr>
                <w:rFonts w:ascii="Arial MT"/>
                <w:spacing w:val="40"/>
              </w:rPr>
              <w:t xml:space="preserve"> </w:t>
            </w:r>
            <w:r>
              <w:rPr>
                <w:rFonts w:ascii="Arial MT"/>
              </w:rPr>
              <w:t>the</w:t>
            </w:r>
            <w:r>
              <w:rPr>
                <w:rFonts w:ascii="Arial MT"/>
                <w:spacing w:val="80"/>
                <w:w w:val="150"/>
              </w:rPr>
              <w:t xml:space="preserve"> </w:t>
            </w:r>
            <w:r>
              <w:rPr>
                <w:rFonts w:ascii="Arial MT"/>
              </w:rPr>
              <w:t>Contractor</w:t>
            </w:r>
            <w:r>
              <w:rPr>
                <w:rFonts w:ascii="Arial MT"/>
                <w:spacing w:val="80"/>
                <w:w w:val="150"/>
              </w:rPr>
              <w:t xml:space="preserve"> </w:t>
            </w:r>
            <w:r>
              <w:rPr>
                <w:rFonts w:ascii="Arial MT"/>
              </w:rPr>
              <w:t>fails</w:t>
            </w:r>
            <w:r>
              <w:rPr>
                <w:rFonts w:ascii="Arial MT"/>
                <w:spacing w:val="80"/>
                <w:w w:val="150"/>
              </w:rPr>
              <w:t xml:space="preserve"> </w:t>
            </w:r>
            <w:r>
              <w:rPr>
                <w:rFonts w:ascii="Arial MT"/>
              </w:rPr>
              <w:t>/</w:t>
            </w:r>
            <w:r>
              <w:rPr>
                <w:rFonts w:ascii="Arial MT"/>
                <w:spacing w:val="80"/>
                <w:w w:val="150"/>
              </w:rPr>
              <w:t xml:space="preserve"> </w:t>
            </w:r>
            <w:r>
              <w:rPr>
                <w:rFonts w:ascii="Arial MT"/>
              </w:rPr>
              <w:t>delays</w:t>
            </w:r>
            <w:r>
              <w:rPr>
                <w:rFonts w:ascii="Arial MT"/>
                <w:spacing w:val="80"/>
                <w:w w:val="150"/>
              </w:rPr>
              <w:t xml:space="preserve"> </w:t>
            </w:r>
            <w:r>
              <w:rPr>
                <w:rFonts w:ascii="Arial MT"/>
              </w:rPr>
              <w:t>in performance</w:t>
            </w:r>
            <w:r>
              <w:rPr>
                <w:rFonts w:ascii="Arial MT"/>
                <w:spacing w:val="40"/>
              </w:rPr>
              <w:t xml:space="preserve"> </w:t>
            </w:r>
            <w:r>
              <w:rPr>
                <w:rFonts w:ascii="Arial MT"/>
              </w:rPr>
              <w:t>of</w:t>
            </w:r>
            <w:r>
              <w:rPr>
                <w:rFonts w:ascii="Arial MT"/>
                <w:spacing w:val="40"/>
              </w:rPr>
              <w:t xml:space="preserve"> </w:t>
            </w:r>
            <w:r>
              <w:rPr>
                <w:rFonts w:ascii="Arial MT"/>
              </w:rPr>
              <w:t>any</w:t>
            </w:r>
            <w:r>
              <w:rPr>
                <w:rFonts w:ascii="Arial MT"/>
                <w:spacing w:val="40"/>
              </w:rPr>
              <w:t xml:space="preserve"> </w:t>
            </w:r>
            <w:r>
              <w:rPr>
                <w:rFonts w:ascii="Arial MT"/>
              </w:rPr>
              <w:t>of</w:t>
            </w:r>
            <w:r>
              <w:rPr>
                <w:rFonts w:ascii="Arial MT"/>
                <w:spacing w:val="40"/>
              </w:rPr>
              <w:t xml:space="preserve"> </w:t>
            </w:r>
            <w:r>
              <w:rPr>
                <w:rFonts w:ascii="Arial MT"/>
              </w:rPr>
              <w:t>the</w:t>
            </w:r>
            <w:r>
              <w:rPr>
                <w:rFonts w:ascii="Arial MT"/>
                <w:spacing w:val="40"/>
              </w:rPr>
              <w:t xml:space="preserve"> </w:t>
            </w:r>
            <w:r>
              <w:rPr>
                <w:rFonts w:ascii="Arial MT"/>
              </w:rPr>
              <w:t xml:space="preserve">obligations, </w:t>
            </w:r>
            <w:r>
              <w:rPr>
                <w:rFonts w:ascii="Arial MT"/>
                <w:spacing w:val="-4"/>
              </w:rPr>
              <w:t>under</w:t>
            </w:r>
            <w:r>
              <w:rPr>
                <w:rFonts w:ascii="Arial MT"/>
              </w:rPr>
              <w:tab/>
            </w:r>
            <w:r>
              <w:rPr>
                <w:rFonts w:ascii="Arial MT"/>
              </w:rPr>
              <w:tab/>
            </w:r>
            <w:r>
              <w:rPr>
                <w:rFonts w:ascii="Arial MT"/>
                <w:spacing w:val="-4"/>
              </w:rPr>
              <w:t>the</w:t>
            </w:r>
            <w:r>
              <w:rPr>
                <w:rFonts w:ascii="Arial MT"/>
              </w:rPr>
              <w:tab/>
            </w:r>
            <w:r>
              <w:rPr>
                <w:rFonts w:ascii="Arial MT"/>
                <w:spacing w:val="-2"/>
              </w:rPr>
              <w:t>Contract</w:t>
            </w:r>
            <w:r>
              <w:rPr>
                <w:rFonts w:ascii="Arial MT"/>
              </w:rPr>
              <w:tab/>
            </w:r>
            <w:r>
              <w:rPr>
                <w:rFonts w:ascii="Arial MT"/>
              </w:rPr>
              <w:tab/>
            </w:r>
            <w:r>
              <w:rPr>
                <w:rFonts w:ascii="Arial MT"/>
                <w:spacing w:val="-10"/>
              </w:rPr>
              <w:t>/</w:t>
            </w:r>
            <w:r>
              <w:rPr>
                <w:rFonts w:ascii="Arial MT"/>
              </w:rPr>
              <w:tab/>
            </w:r>
            <w:r>
              <w:rPr>
                <w:rFonts w:ascii="Arial MT"/>
                <w:spacing w:val="-2"/>
              </w:rPr>
              <w:t>Letter</w:t>
            </w:r>
            <w:r>
              <w:rPr>
                <w:rFonts w:ascii="Arial MT"/>
              </w:rPr>
              <w:tab/>
            </w:r>
            <w:r>
              <w:rPr>
                <w:rFonts w:ascii="Arial MT"/>
              </w:rPr>
              <w:tab/>
            </w:r>
            <w:r>
              <w:rPr>
                <w:rFonts w:ascii="Arial MT"/>
                <w:spacing w:val="-6"/>
              </w:rPr>
              <w:t xml:space="preserve">of </w:t>
            </w:r>
            <w:r>
              <w:rPr>
                <w:rFonts w:ascii="Arial MT"/>
                <w:spacing w:val="-2"/>
              </w:rPr>
              <w:t>Acceptance,</w:t>
            </w:r>
            <w:r>
              <w:rPr>
                <w:rFonts w:ascii="Arial MT"/>
              </w:rPr>
              <w:tab/>
            </w:r>
            <w:r>
              <w:rPr>
                <w:rFonts w:ascii="Arial MT"/>
              </w:rPr>
              <w:tab/>
            </w:r>
            <w:r>
              <w:rPr>
                <w:rFonts w:ascii="Arial MT"/>
                <w:spacing w:val="-2"/>
              </w:rPr>
              <w:t>violates</w:t>
            </w:r>
            <w:r>
              <w:rPr>
                <w:rFonts w:ascii="Arial MT"/>
              </w:rPr>
              <w:tab/>
            </w:r>
            <w:r>
              <w:rPr>
                <w:rFonts w:ascii="Arial MT"/>
                <w:spacing w:val="-4"/>
              </w:rPr>
              <w:t>any</w:t>
            </w:r>
            <w:r>
              <w:rPr>
                <w:rFonts w:ascii="Arial MT"/>
              </w:rPr>
              <w:tab/>
            </w:r>
            <w:r>
              <w:rPr>
                <w:rFonts w:ascii="Arial MT"/>
              </w:rPr>
              <w:tab/>
            </w:r>
            <w:r>
              <w:rPr>
                <w:rFonts w:ascii="Arial MT"/>
              </w:rPr>
              <w:tab/>
            </w:r>
            <w:r>
              <w:rPr>
                <w:rFonts w:ascii="Arial MT"/>
                <w:spacing w:val="-6"/>
              </w:rPr>
              <w:t>of</w:t>
            </w:r>
            <w:r>
              <w:rPr>
                <w:rFonts w:ascii="Arial MT"/>
              </w:rPr>
              <w:tab/>
            </w:r>
            <w:r>
              <w:rPr>
                <w:rFonts w:ascii="Arial MT"/>
                <w:spacing w:val="-4"/>
              </w:rPr>
              <w:t xml:space="preserve">the </w:t>
            </w:r>
            <w:r>
              <w:rPr>
                <w:rFonts w:ascii="Arial MT"/>
              </w:rPr>
              <w:t>provisions</w:t>
            </w:r>
            <w:r>
              <w:rPr>
                <w:rFonts w:ascii="Arial MT"/>
                <w:spacing w:val="40"/>
              </w:rPr>
              <w:t xml:space="preserve"> </w:t>
            </w:r>
            <w:r>
              <w:rPr>
                <w:rFonts w:ascii="Arial MT"/>
              </w:rPr>
              <w:t>of</w:t>
            </w:r>
            <w:r>
              <w:rPr>
                <w:rFonts w:ascii="Arial MT"/>
                <w:spacing w:val="40"/>
              </w:rPr>
              <w:t xml:space="preserve"> </w:t>
            </w:r>
            <w:r>
              <w:rPr>
                <w:rFonts w:ascii="Arial MT"/>
              </w:rPr>
              <w:t>the</w:t>
            </w:r>
            <w:r>
              <w:rPr>
                <w:rFonts w:ascii="Arial MT"/>
                <w:spacing w:val="40"/>
              </w:rPr>
              <w:t xml:space="preserve"> </w:t>
            </w:r>
            <w:r>
              <w:rPr>
                <w:rFonts w:ascii="Arial MT"/>
              </w:rPr>
              <w:t>Contract</w:t>
            </w:r>
            <w:r>
              <w:rPr>
                <w:rFonts w:ascii="Arial MT"/>
                <w:spacing w:val="40"/>
              </w:rPr>
              <w:t xml:space="preserve"> </w:t>
            </w:r>
            <w:r>
              <w:rPr>
                <w:rFonts w:ascii="Arial MT"/>
              </w:rPr>
              <w:t>/</w:t>
            </w:r>
            <w:r>
              <w:rPr>
                <w:rFonts w:ascii="Arial MT"/>
                <w:spacing w:val="40"/>
              </w:rPr>
              <w:t xml:space="preserve"> </w:t>
            </w:r>
            <w:r>
              <w:rPr>
                <w:rFonts w:ascii="Arial MT"/>
              </w:rPr>
              <w:t>Letter</w:t>
            </w:r>
            <w:r>
              <w:rPr>
                <w:rFonts w:ascii="Arial MT"/>
                <w:spacing w:val="40"/>
              </w:rPr>
              <w:t xml:space="preserve"> </w:t>
            </w:r>
            <w:r>
              <w:rPr>
                <w:rFonts w:ascii="Arial MT"/>
              </w:rPr>
              <w:t>of</w:t>
            </w:r>
            <w:r>
              <w:rPr>
                <w:rFonts w:ascii="Arial MT"/>
                <w:spacing w:val="40"/>
              </w:rPr>
              <w:t xml:space="preserve"> </w:t>
            </w:r>
            <w:r>
              <w:rPr>
                <w:rFonts w:ascii="Arial MT"/>
              </w:rPr>
              <w:t>Acceptance, commits breach of</w:t>
            </w:r>
            <w:r>
              <w:rPr>
                <w:rFonts w:ascii="Arial MT"/>
                <w:spacing w:val="40"/>
              </w:rPr>
              <w:t xml:space="preserve"> </w:t>
            </w:r>
            <w:r>
              <w:rPr>
                <w:rFonts w:ascii="Arial MT"/>
              </w:rPr>
              <w:t>any of the</w:t>
            </w:r>
            <w:r>
              <w:rPr>
                <w:rFonts w:ascii="Arial MT"/>
                <w:spacing w:val="-2"/>
              </w:rPr>
              <w:t xml:space="preserve"> </w:t>
            </w:r>
            <w:r>
              <w:rPr>
                <w:rFonts w:ascii="Arial MT"/>
              </w:rPr>
              <w:t>terms</w:t>
            </w:r>
            <w:r>
              <w:rPr>
                <w:rFonts w:ascii="Arial MT"/>
                <w:spacing w:val="-6"/>
              </w:rPr>
              <w:t xml:space="preserve"> </w:t>
            </w:r>
            <w:r>
              <w:rPr>
                <w:rFonts w:ascii="Arial MT"/>
              </w:rPr>
              <w:t>and</w:t>
            </w:r>
            <w:r>
              <w:rPr>
                <w:rFonts w:ascii="Arial MT"/>
                <w:spacing w:val="-5"/>
              </w:rPr>
              <w:t xml:space="preserve"> </w:t>
            </w:r>
            <w:r>
              <w:rPr>
                <w:rFonts w:ascii="Arial MT"/>
              </w:rPr>
              <w:t>conditions</w:t>
            </w:r>
            <w:r>
              <w:rPr>
                <w:rFonts w:ascii="Arial MT"/>
                <w:spacing w:val="-6"/>
              </w:rPr>
              <w:t xml:space="preserve"> </w:t>
            </w:r>
            <w:r>
              <w:rPr>
                <w:rFonts w:ascii="Arial MT"/>
              </w:rPr>
              <w:t>of</w:t>
            </w:r>
            <w:r>
              <w:rPr>
                <w:rFonts w:ascii="Arial MT"/>
                <w:spacing w:val="-6"/>
              </w:rPr>
              <w:t xml:space="preserve"> </w:t>
            </w:r>
            <w:r>
              <w:rPr>
                <w:rFonts w:ascii="Arial MT"/>
              </w:rPr>
              <w:t>the</w:t>
            </w:r>
            <w:r>
              <w:rPr>
                <w:rFonts w:ascii="Arial MT"/>
                <w:spacing w:val="-4"/>
              </w:rPr>
              <w:t xml:space="preserve"> </w:t>
            </w:r>
            <w:r>
              <w:rPr>
                <w:rFonts w:ascii="Arial MT"/>
              </w:rPr>
              <w:t>Contract/ Letter</w:t>
            </w:r>
            <w:r>
              <w:rPr>
                <w:rFonts w:ascii="Arial MT"/>
                <w:spacing w:val="40"/>
              </w:rPr>
              <w:t xml:space="preserve"> </w:t>
            </w:r>
            <w:r>
              <w:rPr>
                <w:rFonts w:ascii="Arial MT"/>
              </w:rPr>
              <w:t>of</w:t>
            </w:r>
            <w:r>
              <w:rPr>
                <w:rFonts w:ascii="Arial MT"/>
                <w:spacing w:val="40"/>
              </w:rPr>
              <w:t xml:space="preserve"> </w:t>
            </w:r>
            <w:r>
              <w:rPr>
                <w:rFonts w:ascii="Arial MT"/>
              </w:rPr>
              <w:t>Acceptance,</w:t>
            </w:r>
            <w:r>
              <w:rPr>
                <w:rFonts w:ascii="Arial MT"/>
                <w:spacing w:val="40"/>
              </w:rPr>
              <w:t xml:space="preserve"> </w:t>
            </w:r>
            <w:r>
              <w:rPr>
                <w:rFonts w:ascii="Arial MT"/>
              </w:rPr>
              <w:t>the</w:t>
            </w:r>
            <w:r>
              <w:rPr>
                <w:rFonts w:ascii="Arial MT"/>
                <w:spacing w:val="40"/>
              </w:rPr>
              <w:t xml:space="preserve"> </w:t>
            </w:r>
            <w:r>
              <w:rPr>
                <w:rFonts w:ascii="Arial MT"/>
              </w:rPr>
              <w:t>Client</w:t>
            </w:r>
            <w:r>
              <w:rPr>
                <w:rFonts w:ascii="Arial MT"/>
                <w:spacing w:val="40"/>
              </w:rPr>
              <w:t xml:space="preserve"> </w:t>
            </w:r>
            <w:r>
              <w:rPr>
                <w:rFonts w:ascii="Arial MT"/>
              </w:rPr>
              <w:t>may, without</w:t>
            </w:r>
            <w:r>
              <w:rPr>
                <w:rFonts w:ascii="Arial MT"/>
                <w:spacing w:val="40"/>
              </w:rPr>
              <w:t xml:space="preserve"> </w:t>
            </w:r>
            <w:r>
              <w:rPr>
                <w:rFonts w:ascii="Arial MT"/>
              </w:rPr>
              <w:t>prejudice</w:t>
            </w:r>
            <w:r>
              <w:rPr>
                <w:rFonts w:ascii="Arial MT"/>
                <w:spacing w:val="40"/>
              </w:rPr>
              <w:t xml:space="preserve"> </w:t>
            </w:r>
            <w:r>
              <w:rPr>
                <w:rFonts w:ascii="Arial MT"/>
              </w:rPr>
              <w:t>to</w:t>
            </w:r>
            <w:r>
              <w:rPr>
                <w:rFonts w:ascii="Arial MT"/>
                <w:spacing w:val="40"/>
              </w:rPr>
              <w:t xml:space="preserve"> </w:t>
            </w:r>
            <w:r>
              <w:rPr>
                <w:rFonts w:ascii="Arial MT"/>
              </w:rPr>
              <w:t>any</w:t>
            </w:r>
            <w:r>
              <w:rPr>
                <w:rFonts w:ascii="Arial MT"/>
                <w:spacing w:val="40"/>
              </w:rPr>
              <w:t xml:space="preserve"> </w:t>
            </w:r>
            <w:r>
              <w:rPr>
                <w:rFonts w:ascii="Arial MT"/>
              </w:rPr>
              <w:t>other</w:t>
            </w:r>
            <w:r>
              <w:rPr>
                <w:rFonts w:ascii="Arial MT"/>
                <w:spacing w:val="40"/>
              </w:rPr>
              <w:t xml:space="preserve"> </w:t>
            </w:r>
            <w:r>
              <w:rPr>
                <w:rFonts w:ascii="Arial MT"/>
              </w:rPr>
              <w:t>right</w:t>
            </w:r>
            <w:r>
              <w:rPr>
                <w:rFonts w:ascii="Arial MT"/>
                <w:spacing w:val="40"/>
              </w:rPr>
              <w:t xml:space="preserve"> </w:t>
            </w:r>
            <w:r>
              <w:rPr>
                <w:rFonts w:ascii="Arial MT"/>
              </w:rPr>
              <w:t>of action</w:t>
            </w:r>
            <w:r>
              <w:rPr>
                <w:rFonts w:ascii="Arial MT"/>
                <w:spacing w:val="-1"/>
              </w:rPr>
              <w:t xml:space="preserve"> </w:t>
            </w:r>
            <w:r>
              <w:rPr>
                <w:rFonts w:ascii="Arial MT"/>
              </w:rPr>
              <w:t>/</w:t>
            </w:r>
            <w:r>
              <w:rPr>
                <w:rFonts w:ascii="Arial MT"/>
                <w:spacing w:val="-2"/>
              </w:rPr>
              <w:t xml:space="preserve"> </w:t>
            </w:r>
            <w:r>
              <w:rPr>
                <w:rFonts w:ascii="Arial MT"/>
              </w:rPr>
              <w:t>remedy</w:t>
            </w:r>
            <w:r>
              <w:rPr>
                <w:rFonts w:ascii="Arial MT"/>
                <w:spacing w:val="-1"/>
              </w:rPr>
              <w:t xml:space="preserve"> </w:t>
            </w:r>
            <w:r>
              <w:rPr>
                <w:rFonts w:ascii="Arial MT"/>
              </w:rPr>
              <w:t>it</w:t>
            </w:r>
            <w:r>
              <w:rPr>
                <w:rFonts w:ascii="Arial MT"/>
                <w:spacing w:val="-2"/>
              </w:rPr>
              <w:t xml:space="preserve"> </w:t>
            </w:r>
            <w:r>
              <w:rPr>
                <w:rFonts w:ascii="Arial MT"/>
              </w:rPr>
              <w:t>may</w:t>
            </w:r>
            <w:r>
              <w:rPr>
                <w:rFonts w:ascii="Arial MT"/>
                <w:spacing w:val="-5"/>
              </w:rPr>
              <w:t xml:space="preserve"> </w:t>
            </w:r>
            <w:r>
              <w:rPr>
                <w:rFonts w:ascii="Arial MT"/>
              </w:rPr>
              <w:t>have,</w:t>
            </w:r>
            <w:r>
              <w:rPr>
                <w:rFonts w:ascii="Arial MT"/>
                <w:spacing w:val="-15"/>
              </w:rPr>
              <w:t xml:space="preserve"> </w:t>
            </w:r>
            <w:r>
              <w:rPr>
                <w:rFonts w:ascii="Arial MT"/>
              </w:rPr>
              <w:t>deduct</w:t>
            </w:r>
            <w:r>
              <w:rPr>
                <w:rFonts w:ascii="Arial MT"/>
                <w:spacing w:val="-15"/>
              </w:rPr>
              <w:t xml:space="preserve"> </w:t>
            </w:r>
            <w:r>
              <w:rPr>
                <w:rFonts w:ascii="Arial MT"/>
              </w:rPr>
              <w:t xml:space="preserve">from </w:t>
            </w:r>
            <w:r>
              <w:rPr>
                <w:rFonts w:ascii="Arial MT"/>
                <w:spacing w:val="-4"/>
              </w:rPr>
              <w:t>the</w:t>
            </w:r>
            <w:r>
              <w:rPr>
                <w:rFonts w:ascii="Arial MT"/>
              </w:rPr>
              <w:tab/>
            </w:r>
            <w:r>
              <w:rPr>
                <w:rFonts w:ascii="Arial MT"/>
                <w:spacing w:val="-2"/>
              </w:rPr>
              <w:t>Contract</w:t>
            </w:r>
            <w:r>
              <w:rPr>
                <w:rFonts w:ascii="Arial MT"/>
              </w:rPr>
              <w:tab/>
            </w:r>
            <w:r>
              <w:rPr>
                <w:rFonts w:ascii="Arial MT"/>
              </w:rPr>
              <w:tab/>
            </w:r>
            <w:r>
              <w:rPr>
                <w:rFonts w:ascii="Arial MT"/>
              </w:rPr>
              <w:tab/>
            </w:r>
            <w:r>
              <w:rPr>
                <w:rFonts w:ascii="Arial MT"/>
                <w:spacing w:val="-2"/>
              </w:rPr>
              <w:t>Price,</w:t>
            </w:r>
            <w:r>
              <w:rPr>
                <w:rFonts w:ascii="Arial MT"/>
              </w:rPr>
              <w:tab/>
            </w:r>
            <w:r>
              <w:rPr>
                <w:rFonts w:ascii="Arial MT"/>
                <w:spacing w:val="-51"/>
              </w:rPr>
              <w:t xml:space="preserve"> </w:t>
            </w:r>
            <w:r>
              <w:rPr>
                <w:rFonts w:ascii="Arial MT"/>
              </w:rPr>
              <w:t>as</w:t>
            </w:r>
            <w:r>
              <w:rPr>
                <w:rFonts w:ascii="Arial MT"/>
              </w:rPr>
              <w:tab/>
            </w:r>
            <w:r>
              <w:rPr>
                <w:rFonts w:ascii="Arial MT"/>
              </w:rPr>
              <w:tab/>
            </w:r>
            <w:r>
              <w:rPr>
                <w:rFonts w:ascii="Arial MT"/>
                <w:spacing w:val="-2"/>
              </w:rPr>
              <w:t xml:space="preserve">liquidated </w:t>
            </w:r>
            <w:r>
              <w:rPr>
                <w:rFonts w:ascii="Arial MT"/>
              </w:rPr>
              <w:t>damages, a sum of</w:t>
            </w:r>
          </w:p>
        </w:tc>
      </w:tr>
    </w:tbl>
    <w:p w14:paraId="0834E4DD" w14:textId="77777777" w:rsidR="000E3F05" w:rsidRDefault="000E3F05" w:rsidP="00422724">
      <w:pPr>
        <w:spacing w:line="367" w:lineRule="auto"/>
        <w:sectPr w:rsidR="000E3F05">
          <w:pgSz w:w="12240" w:h="15840"/>
          <w:pgMar w:top="460" w:right="580" w:bottom="1400" w:left="1360" w:header="268" w:footer="1219" w:gutter="0"/>
          <w:cols w:space="720"/>
        </w:sectPr>
      </w:pPr>
    </w:p>
    <w:p w14:paraId="703CB844" w14:textId="77777777" w:rsidR="000E3F05" w:rsidRDefault="000E3F05" w:rsidP="00422724">
      <w:pPr>
        <w:pStyle w:val="BodyText"/>
        <w:rPr>
          <w:sz w:val="20"/>
        </w:rPr>
      </w:pPr>
    </w:p>
    <w:p w14:paraId="6475FB91" w14:textId="77777777" w:rsidR="000E3F05" w:rsidRDefault="000E3F05" w:rsidP="00422724">
      <w:pPr>
        <w:pStyle w:val="BodyText"/>
        <w:spacing w:before="212"/>
        <w:rPr>
          <w:sz w:val="20"/>
        </w:rPr>
      </w:pPr>
    </w:p>
    <w:tbl>
      <w:tblPr>
        <w:tblW w:w="0" w:type="auto"/>
        <w:tblInd w:w="8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14"/>
        <w:gridCol w:w="4135"/>
      </w:tblGrid>
      <w:tr w:rsidR="000E3F05" w14:paraId="3262E5CF" w14:textId="77777777">
        <w:trPr>
          <w:trHeight w:val="5025"/>
        </w:trPr>
        <w:tc>
          <w:tcPr>
            <w:tcW w:w="4214" w:type="dxa"/>
          </w:tcPr>
          <w:p w14:paraId="1D40D50D" w14:textId="77777777" w:rsidR="000E3F05" w:rsidRDefault="000E3F05" w:rsidP="00422724">
            <w:pPr>
              <w:pStyle w:val="TableParagraph"/>
              <w:jc w:val="left"/>
              <w:rPr>
                <w:rFonts w:ascii="Times New Roman"/>
              </w:rPr>
            </w:pPr>
          </w:p>
        </w:tc>
        <w:tc>
          <w:tcPr>
            <w:tcW w:w="4135" w:type="dxa"/>
          </w:tcPr>
          <w:p w14:paraId="5B3A125D" w14:textId="77777777" w:rsidR="000E3F05" w:rsidRDefault="00000000" w:rsidP="00422724">
            <w:pPr>
              <w:pStyle w:val="TableParagraph"/>
              <w:spacing w:line="234" w:lineRule="exact"/>
              <w:ind w:left="52"/>
              <w:jc w:val="left"/>
              <w:rPr>
                <w:rFonts w:ascii="Arial MT"/>
              </w:rPr>
            </w:pPr>
            <w:r>
              <w:rPr>
                <w:rFonts w:ascii="Arial MT"/>
              </w:rPr>
              <w:t>money</w:t>
            </w:r>
            <w:r>
              <w:rPr>
                <w:rFonts w:ascii="Arial MT"/>
                <w:spacing w:val="-14"/>
              </w:rPr>
              <w:t xml:space="preserve"> </w:t>
            </w:r>
            <w:r>
              <w:rPr>
                <w:rFonts w:ascii="Arial MT"/>
              </w:rPr>
              <w:t>@0.067%</w:t>
            </w:r>
            <w:r>
              <w:rPr>
                <w:rFonts w:ascii="Arial MT"/>
                <w:spacing w:val="-2"/>
              </w:rPr>
              <w:t xml:space="preserve"> </w:t>
            </w:r>
            <w:r>
              <w:rPr>
                <w:rFonts w:ascii="Arial MT"/>
              </w:rPr>
              <w:t>of</w:t>
            </w:r>
            <w:r>
              <w:rPr>
                <w:rFonts w:ascii="Arial MT"/>
                <w:spacing w:val="-1"/>
              </w:rPr>
              <w:t xml:space="preserve"> </w:t>
            </w:r>
            <w:r>
              <w:rPr>
                <w:rFonts w:ascii="Arial MT"/>
              </w:rPr>
              <w:t>the</w:t>
            </w:r>
            <w:r>
              <w:rPr>
                <w:rFonts w:ascii="Arial MT"/>
                <w:spacing w:val="-1"/>
              </w:rPr>
              <w:t xml:space="preserve"> </w:t>
            </w:r>
            <w:r>
              <w:rPr>
                <w:rFonts w:ascii="Arial MT"/>
              </w:rPr>
              <w:t>total</w:t>
            </w:r>
            <w:r>
              <w:rPr>
                <w:rFonts w:ascii="Arial MT"/>
                <w:spacing w:val="-7"/>
              </w:rPr>
              <w:t xml:space="preserve"> </w:t>
            </w:r>
            <w:r>
              <w:rPr>
                <w:rFonts w:ascii="Arial MT"/>
                <w:spacing w:val="-2"/>
              </w:rPr>
              <w:t>Contract</w:t>
            </w:r>
          </w:p>
          <w:p w14:paraId="5DDF4DEE" w14:textId="1AD2C350" w:rsidR="000E3F05" w:rsidRDefault="00000000" w:rsidP="00422724">
            <w:pPr>
              <w:pStyle w:val="TableParagraph"/>
              <w:spacing w:before="138" w:line="369" w:lineRule="auto"/>
              <w:ind w:left="52" w:right="363"/>
              <w:jc w:val="left"/>
              <w:rPr>
                <w:rFonts w:ascii="Arial MT"/>
              </w:rPr>
            </w:pPr>
            <w:r>
              <w:rPr>
                <w:rFonts w:ascii="Arial MT"/>
              </w:rPr>
              <w:t xml:space="preserve">Price which is attributable to </w:t>
            </w:r>
            <w:r w:rsidR="00E07965">
              <w:rPr>
                <w:rFonts w:ascii="Arial MT"/>
              </w:rPr>
              <w:t>such part</w:t>
            </w:r>
            <w:r>
              <w:rPr>
                <w:rFonts w:ascii="Arial MT"/>
              </w:rPr>
              <w:t xml:space="preserve"> of the Chemical and Glassware, in consequence</w:t>
            </w:r>
            <w:r>
              <w:rPr>
                <w:rFonts w:ascii="Arial MT"/>
                <w:spacing w:val="-2"/>
              </w:rPr>
              <w:t xml:space="preserve"> </w:t>
            </w:r>
            <w:r>
              <w:rPr>
                <w:rFonts w:ascii="Arial MT"/>
              </w:rPr>
              <w:t>of the</w:t>
            </w:r>
            <w:r>
              <w:rPr>
                <w:rFonts w:ascii="Arial MT"/>
                <w:spacing w:val="-2"/>
              </w:rPr>
              <w:t xml:space="preserve"> </w:t>
            </w:r>
            <w:r>
              <w:rPr>
                <w:rFonts w:ascii="Arial MT"/>
              </w:rPr>
              <w:t>failure / delay, be put</w:t>
            </w:r>
            <w:r>
              <w:rPr>
                <w:rFonts w:ascii="Arial MT"/>
                <w:spacing w:val="-5"/>
              </w:rPr>
              <w:t xml:space="preserve"> </w:t>
            </w:r>
            <w:r>
              <w:rPr>
                <w:rFonts w:ascii="Arial MT"/>
              </w:rPr>
              <w:t>to</w:t>
            </w:r>
            <w:r>
              <w:rPr>
                <w:rFonts w:ascii="Arial MT"/>
                <w:spacing w:val="-4"/>
              </w:rPr>
              <w:t xml:space="preserve"> </w:t>
            </w:r>
            <w:r>
              <w:rPr>
                <w:rFonts w:ascii="Arial MT"/>
              </w:rPr>
              <w:t>the</w:t>
            </w:r>
            <w:r>
              <w:rPr>
                <w:rFonts w:ascii="Arial MT"/>
                <w:spacing w:val="-1"/>
              </w:rPr>
              <w:t xml:space="preserve"> </w:t>
            </w:r>
            <w:r>
              <w:rPr>
                <w:rFonts w:ascii="Arial MT"/>
              </w:rPr>
              <w:t>intended</w:t>
            </w:r>
            <w:r>
              <w:rPr>
                <w:rFonts w:ascii="Arial MT"/>
                <w:spacing w:val="-5"/>
              </w:rPr>
              <w:t xml:space="preserve"> </w:t>
            </w:r>
            <w:r>
              <w:rPr>
                <w:rFonts w:ascii="Arial MT"/>
              </w:rPr>
              <w:t>use,</w:t>
            </w:r>
            <w:r>
              <w:rPr>
                <w:rFonts w:ascii="Arial MT"/>
                <w:spacing w:val="-5"/>
              </w:rPr>
              <w:t xml:space="preserve"> </w:t>
            </w:r>
            <w:r>
              <w:rPr>
                <w:rFonts w:ascii="Arial MT"/>
              </w:rPr>
              <w:t>for</w:t>
            </w:r>
            <w:r>
              <w:rPr>
                <w:rFonts w:ascii="Arial MT"/>
                <w:spacing w:val="40"/>
              </w:rPr>
              <w:t xml:space="preserve"> </w:t>
            </w:r>
            <w:r>
              <w:rPr>
                <w:rFonts w:ascii="Arial MT"/>
              </w:rPr>
              <w:t>every</w:t>
            </w:r>
            <w:r>
              <w:rPr>
                <w:rFonts w:ascii="Arial MT"/>
                <w:spacing w:val="-5"/>
              </w:rPr>
              <w:t xml:space="preserve"> </w:t>
            </w:r>
            <w:r>
              <w:rPr>
                <w:rFonts w:ascii="Arial MT"/>
              </w:rPr>
              <w:t xml:space="preserve">day between the scheduled delivery date(s), with any extension of time thereof granted by the Procuring Agency, and the actual delivery date(s). Provided that the amount so deducted shall not exceed, in the </w:t>
            </w:r>
            <w:proofErr w:type="gramStart"/>
            <w:r>
              <w:rPr>
                <w:rFonts w:ascii="Arial MT"/>
              </w:rPr>
              <w:t>aggregate,</w:t>
            </w:r>
            <w:r>
              <w:rPr>
                <w:rFonts w:ascii="Arial MT"/>
                <w:spacing w:val="44"/>
              </w:rPr>
              <w:t xml:space="preserve">  </w:t>
            </w:r>
            <w:r>
              <w:rPr>
                <w:rFonts w:ascii="Arial MT"/>
              </w:rPr>
              <w:t>10</w:t>
            </w:r>
            <w:proofErr w:type="gramEnd"/>
            <w:r>
              <w:rPr>
                <w:rFonts w:ascii="Arial MT"/>
              </w:rPr>
              <w:t>%</w:t>
            </w:r>
            <w:r>
              <w:rPr>
                <w:rFonts w:ascii="Arial MT"/>
                <w:spacing w:val="42"/>
              </w:rPr>
              <w:t xml:space="preserve">  </w:t>
            </w:r>
            <w:r>
              <w:rPr>
                <w:rFonts w:ascii="Arial MT"/>
              </w:rPr>
              <w:t>of</w:t>
            </w:r>
            <w:r>
              <w:rPr>
                <w:rFonts w:ascii="Arial MT"/>
                <w:spacing w:val="46"/>
              </w:rPr>
              <w:t xml:space="preserve">  </w:t>
            </w:r>
            <w:r>
              <w:rPr>
                <w:rFonts w:ascii="Arial MT"/>
              </w:rPr>
              <w:t>the</w:t>
            </w:r>
            <w:r>
              <w:rPr>
                <w:rFonts w:ascii="Arial MT"/>
                <w:spacing w:val="41"/>
              </w:rPr>
              <w:t xml:space="preserve">  </w:t>
            </w:r>
            <w:r>
              <w:rPr>
                <w:rFonts w:ascii="Arial MT"/>
                <w:spacing w:val="-2"/>
              </w:rPr>
              <w:t>Contract</w:t>
            </w:r>
          </w:p>
          <w:p w14:paraId="5ABD7CA0" w14:textId="77777777" w:rsidR="000E3F05" w:rsidRDefault="00000000" w:rsidP="00422724">
            <w:pPr>
              <w:pStyle w:val="TableParagraph"/>
              <w:spacing w:line="240" w:lineRule="exact"/>
              <w:ind w:left="52"/>
              <w:jc w:val="left"/>
              <w:rPr>
                <w:rFonts w:ascii="Arial MT"/>
              </w:rPr>
            </w:pPr>
            <w:r>
              <w:rPr>
                <w:rFonts w:ascii="Arial MT"/>
                <w:spacing w:val="-2"/>
              </w:rPr>
              <w:t>Price.</w:t>
            </w:r>
          </w:p>
        </w:tc>
      </w:tr>
    </w:tbl>
    <w:p w14:paraId="17170E51" w14:textId="77777777" w:rsidR="000E3F05" w:rsidRDefault="000E3F05" w:rsidP="00422724">
      <w:pPr>
        <w:spacing w:line="240" w:lineRule="exact"/>
        <w:sectPr w:rsidR="000E3F05">
          <w:headerReference w:type="default" r:id="rId30"/>
          <w:footerReference w:type="default" r:id="rId31"/>
          <w:pgSz w:w="12240" w:h="15840"/>
          <w:pgMar w:top="880" w:right="580" w:bottom="1380" w:left="1360" w:header="688" w:footer="1193" w:gutter="0"/>
          <w:cols w:space="720"/>
        </w:sectPr>
      </w:pPr>
    </w:p>
    <w:p w14:paraId="6A8D0447" w14:textId="77777777" w:rsidR="000E3F05" w:rsidRDefault="00000000" w:rsidP="00422724">
      <w:pPr>
        <w:spacing w:before="86"/>
        <w:ind w:left="2275"/>
        <w:rPr>
          <w:rFonts w:ascii="Arial"/>
          <w:b/>
        </w:rPr>
      </w:pPr>
      <w:r>
        <w:rPr>
          <w:rFonts w:ascii="Arial"/>
          <w:b/>
          <w:u w:val="single"/>
        </w:rPr>
        <w:lastRenderedPageBreak/>
        <w:t>SCHEDULE</w:t>
      </w:r>
      <w:r>
        <w:rPr>
          <w:rFonts w:ascii="Arial"/>
          <w:b/>
          <w:spacing w:val="16"/>
          <w:u w:val="single"/>
        </w:rPr>
        <w:t xml:space="preserve"> </w:t>
      </w:r>
      <w:r>
        <w:rPr>
          <w:rFonts w:ascii="Arial"/>
          <w:b/>
          <w:u w:val="single"/>
        </w:rPr>
        <w:t>OF</w:t>
      </w:r>
      <w:r>
        <w:rPr>
          <w:rFonts w:ascii="Arial"/>
          <w:b/>
          <w:spacing w:val="15"/>
          <w:u w:val="single"/>
        </w:rPr>
        <w:t xml:space="preserve"> </w:t>
      </w:r>
      <w:r>
        <w:rPr>
          <w:rFonts w:ascii="Arial"/>
          <w:b/>
          <w:spacing w:val="-2"/>
          <w:u w:val="single"/>
        </w:rPr>
        <w:t>PAYMENT</w:t>
      </w:r>
    </w:p>
    <w:p w14:paraId="3EEA033E" w14:textId="77777777" w:rsidR="000E3F05" w:rsidRDefault="000E3F05" w:rsidP="00422724">
      <w:pPr>
        <w:pStyle w:val="BodyText"/>
        <w:rPr>
          <w:rFonts w:ascii="Arial"/>
          <w:b/>
        </w:rPr>
      </w:pPr>
    </w:p>
    <w:p w14:paraId="328B2722" w14:textId="77777777" w:rsidR="000E3F05" w:rsidRDefault="000E3F05" w:rsidP="00422724">
      <w:pPr>
        <w:pStyle w:val="BodyText"/>
        <w:spacing w:before="19"/>
        <w:rPr>
          <w:rFonts w:ascii="Arial"/>
          <w:b/>
        </w:rPr>
      </w:pPr>
    </w:p>
    <w:p w14:paraId="1F691361" w14:textId="77777777" w:rsidR="000E3F05" w:rsidRDefault="00000000" w:rsidP="00422724">
      <w:pPr>
        <w:pStyle w:val="ListParagraph"/>
        <w:numPr>
          <w:ilvl w:val="0"/>
          <w:numId w:val="3"/>
        </w:numPr>
        <w:tabs>
          <w:tab w:val="left" w:pos="1056"/>
        </w:tabs>
        <w:ind w:hanging="945"/>
      </w:pPr>
      <w:r>
        <w:t>Total</w:t>
      </w:r>
      <w:r>
        <w:rPr>
          <w:spacing w:val="10"/>
        </w:rPr>
        <w:t xml:space="preserve"> </w:t>
      </w:r>
      <w:r>
        <w:rPr>
          <w:spacing w:val="-2"/>
        </w:rPr>
        <w:t>Remuneration</w:t>
      </w:r>
    </w:p>
    <w:p w14:paraId="1D19236B" w14:textId="77777777" w:rsidR="000E3F05" w:rsidRDefault="00000000" w:rsidP="00422724">
      <w:pPr>
        <w:spacing w:before="6"/>
        <w:ind w:left="1056"/>
        <w:rPr>
          <w:rFonts w:ascii="Arial"/>
          <w:b/>
          <w:sz w:val="20"/>
        </w:rPr>
      </w:pPr>
      <w:r>
        <w:rPr>
          <w:rFonts w:ascii="Arial"/>
          <w:b/>
          <w:w w:val="105"/>
        </w:rPr>
        <w:t>PKR:</w:t>
      </w:r>
      <w:r>
        <w:rPr>
          <w:rFonts w:ascii="Arial"/>
          <w:b/>
          <w:spacing w:val="44"/>
          <w:w w:val="105"/>
        </w:rPr>
        <w:t xml:space="preserve"> </w:t>
      </w:r>
      <w:r>
        <w:rPr>
          <w:rFonts w:ascii="Arial"/>
          <w:b/>
          <w:spacing w:val="-2"/>
          <w:w w:val="105"/>
          <w:sz w:val="20"/>
        </w:rPr>
        <w:t>XXXX-</w:t>
      </w:r>
    </w:p>
    <w:p w14:paraId="687075AB" w14:textId="77777777" w:rsidR="000E3F05" w:rsidRDefault="000E3F05" w:rsidP="00422724">
      <w:pPr>
        <w:pStyle w:val="BodyText"/>
        <w:spacing w:before="35"/>
        <w:rPr>
          <w:rFonts w:ascii="Arial"/>
          <w:b/>
          <w:sz w:val="20"/>
        </w:rPr>
      </w:pPr>
    </w:p>
    <w:p w14:paraId="3D5F0AFF" w14:textId="77777777" w:rsidR="000E3F05" w:rsidRDefault="00000000" w:rsidP="00422724">
      <w:pPr>
        <w:pStyle w:val="ListParagraph"/>
        <w:numPr>
          <w:ilvl w:val="0"/>
          <w:numId w:val="3"/>
        </w:numPr>
        <w:tabs>
          <w:tab w:val="left" w:pos="1120"/>
        </w:tabs>
        <w:ind w:left="1120" w:hanging="1009"/>
        <w:rPr>
          <w:rFonts w:ascii="Arial"/>
          <w:b/>
        </w:rPr>
      </w:pPr>
      <w:r>
        <w:t>Schedule</w:t>
      </w:r>
      <w:r>
        <w:rPr>
          <w:spacing w:val="11"/>
        </w:rPr>
        <w:t xml:space="preserve"> </w:t>
      </w:r>
      <w:r>
        <w:t>of</w:t>
      </w:r>
      <w:r>
        <w:rPr>
          <w:spacing w:val="10"/>
        </w:rPr>
        <w:t xml:space="preserve"> </w:t>
      </w:r>
      <w:r>
        <w:rPr>
          <w:spacing w:val="-2"/>
        </w:rPr>
        <w:t>Payments</w:t>
      </w:r>
    </w:p>
    <w:p w14:paraId="0235A55E" w14:textId="77777777" w:rsidR="000E3F05" w:rsidRDefault="000E3F05" w:rsidP="00422724">
      <w:pPr>
        <w:pStyle w:val="BodyText"/>
        <w:spacing w:before="127"/>
      </w:pPr>
    </w:p>
    <w:p w14:paraId="5F15BA9F" w14:textId="77777777" w:rsidR="000E3F05" w:rsidRDefault="00000000" w:rsidP="00422724">
      <w:pPr>
        <w:pStyle w:val="ListParagraph"/>
        <w:numPr>
          <w:ilvl w:val="1"/>
          <w:numId w:val="3"/>
        </w:numPr>
        <w:tabs>
          <w:tab w:val="left" w:pos="1455"/>
          <w:tab w:val="left" w:pos="1457"/>
        </w:tabs>
        <w:spacing w:before="1" w:line="244" w:lineRule="auto"/>
        <w:ind w:right="776" w:hanging="334"/>
      </w:pPr>
      <w:r>
        <w:t>Pakistan Kidney and Liver Institute &amp; Research Center shall make payments to</w:t>
      </w:r>
      <w:r>
        <w:rPr>
          <w:spacing w:val="80"/>
        </w:rPr>
        <w:t xml:space="preserve"> </w:t>
      </w:r>
      <w:r>
        <w:t>the contractor through</w:t>
      </w:r>
      <w:r>
        <w:rPr>
          <w:spacing w:val="-2"/>
        </w:rPr>
        <w:t xml:space="preserve"> </w:t>
      </w:r>
      <w:r>
        <w:t>cross cheque within</w:t>
      </w:r>
      <w:r>
        <w:rPr>
          <w:spacing w:val="-1"/>
        </w:rPr>
        <w:t xml:space="preserve"> </w:t>
      </w:r>
      <w:r>
        <w:t>30</w:t>
      </w:r>
      <w:r>
        <w:rPr>
          <w:spacing w:val="-6"/>
        </w:rPr>
        <w:t xml:space="preserve"> </w:t>
      </w:r>
      <w:r>
        <w:t>days</w:t>
      </w:r>
      <w:r>
        <w:rPr>
          <w:spacing w:val="-6"/>
        </w:rPr>
        <w:t xml:space="preserve"> </w:t>
      </w:r>
      <w:r>
        <w:t>after</w:t>
      </w:r>
      <w:r>
        <w:rPr>
          <w:spacing w:val="-3"/>
        </w:rPr>
        <w:t xml:space="preserve"> </w:t>
      </w:r>
      <w:r>
        <w:t>receiving the</w:t>
      </w:r>
      <w:r>
        <w:rPr>
          <w:spacing w:val="-1"/>
        </w:rPr>
        <w:t xml:space="preserve"> </w:t>
      </w:r>
      <w:r>
        <w:t>invoice</w:t>
      </w:r>
      <w:r>
        <w:rPr>
          <w:spacing w:val="-4"/>
        </w:rPr>
        <w:t xml:space="preserve"> </w:t>
      </w:r>
      <w:r>
        <w:t>from the contractor.</w:t>
      </w:r>
    </w:p>
    <w:p w14:paraId="5FA55DCC" w14:textId="77777777" w:rsidR="000E3F05" w:rsidRDefault="00000000" w:rsidP="00422724">
      <w:pPr>
        <w:pStyle w:val="BodyText"/>
        <w:spacing w:before="116"/>
        <w:ind w:left="111"/>
      </w:pPr>
      <w:r>
        <w:rPr>
          <w:rFonts w:ascii="Arial"/>
          <w:b/>
        </w:rPr>
        <w:t>NOTE:</w:t>
      </w:r>
      <w:r>
        <w:rPr>
          <w:rFonts w:ascii="Arial"/>
          <w:b/>
          <w:spacing w:val="12"/>
        </w:rPr>
        <w:t xml:space="preserve"> </w:t>
      </w:r>
      <w:r>
        <w:t>PKLI</w:t>
      </w:r>
      <w:r>
        <w:rPr>
          <w:spacing w:val="11"/>
        </w:rPr>
        <w:t xml:space="preserve"> </w:t>
      </w:r>
      <w:r>
        <w:t>shall</w:t>
      </w:r>
      <w:r>
        <w:rPr>
          <w:spacing w:val="11"/>
        </w:rPr>
        <w:t xml:space="preserve"> </w:t>
      </w:r>
      <w:r>
        <w:t>not</w:t>
      </w:r>
      <w:r>
        <w:rPr>
          <w:spacing w:val="9"/>
        </w:rPr>
        <w:t xml:space="preserve"> </w:t>
      </w:r>
      <w:r>
        <w:t>be</w:t>
      </w:r>
      <w:r>
        <w:rPr>
          <w:spacing w:val="12"/>
        </w:rPr>
        <w:t xml:space="preserve"> </w:t>
      </w:r>
      <w:r>
        <w:t>assumed</w:t>
      </w:r>
      <w:r>
        <w:rPr>
          <w:spacing w:val="13"/>
        </w:rPr>
        <w:t xml:space="preserve"> </w:t>
      </w:r>
      <w:r>
        <w:t>responsible</w:t>
      </w:r>
      <w:r>
        <w:rPr>
          <w:spacing w:val="15"/>
        </w:rPr>
        <w:t xml:space="preserve"> </w:t>
      </w:r>
      <w:r>
        <w:t>for</w:t>
      </w:r>
      <w:r>
        <w:rPr>
          <w:spacing w:val="9"/>
        </w:rPr>
        <w:t xml:space="preserve"> </w:t>
      </w:r>
      <w:r>
        <w:t>any</w:t>
      </w:r>
      <w:r>
        <w:rPr>
          <w:spacing w:val="15"/>
        </w:rPr>
        <w:t xml:space="preserve"> </w:t>
      </w:r>
      <w:r>
        <w:t>delayed</w:t>
      </w:r>
      <w:r>
        <w:rPr>
          <w:spacing w:val="13"/>
        </w:rPr>
        <w:t xml:space="preserve"> </w:t>
      </w:r>
      <w:r>
        <w:t>payment</w:t>
      </w:r>
      <w:r>
        <w:rPr>
          <w:spacing w:val="11"/>
        </w:rPr>
        <w:t xml:space="preserve"> </w:t>
      </w:r>
      <w:r>
        <w:t>due</w:t>
      </w:r>
      <w:r>
        <w:rPr>
          <w:spacing w:val="13"/>
        </w:rPr>
        <w:t xml:space="preserve"> </w:t>
      </w:r>
      <w:r>
        <w:t>to</w:t>
      </w:r>
      <w:r>
        <w:rPr>
          <w:spacing w:val="15"/>
        </w:rPr>
        <w:t xml:space="preserve"> </w:t>
      </w:r>
      <w:r>
        <w:t>Contractor</w:t>
      </w:r>
      <w:r>
        <w:rPr>
          <w:spacing w:val="9"/>
        </w:rPr>
        <w:t xml:space="preserve"> </w:t>
      </w:r>
      <w:r>
        <w:rPr>
          <w:spacing w:val="-2"/>
        </w:rPr>
        <w:t>fault.</w:t>
      </w:r>
    </w:p>
    <w:p w14:paraId="660C4B80" w14:textId="77777777" w:rsidR="000E3F05" w:rsidRDefault="000E3F05" w:rsidP="00422724">
      <w:pPr>
        <w:pStyle w:val="BodyText"/>
      </w:pPr>
    </w:p>
    <w:p w14:paraId="00B95907" w14:textId="77777777" w:rsidR="000E3F05" w:rsidRDefault="000E3F05" w:rsidP="00422724">
      <w:pPr>
        <w:pStyle w:val="BodyText"/>
        <w:spacing w:before="146"/>
      </w:pPr>
    </w:p>
    <w:p w14:paraId="619907C1" w14:textId="77777777" w:rsidR="000E3F05" w:rsidRDefault="00000000" w:rsidP="00422724">
      <w:pPr>
        <w:ind w:left="2275"/>
        <w:rPr>
          <w:rFonts w:ascii="Arial"/>
          <w:b/>
        </w:rPr>
      </w:pPr>
      <w:r>
        <w:rPr>
          <w:rFonts w:ascii="Arial"/>
          <w:b/>
          <w:u w:val="single"/>
        </w:rPr>
        <w:t>SPECIAL</w:t>
      </w:r>
      <w:r>
        <w:rPr>
          <w:rFonts w:ascii="Arial"/>
          <w:b/>
          <w:spacing w:val="20"/>
          <w:u w:val="single"/>
        </w:rPr>
        <w:t xml:space="preserve"> </w:t>
      </w:r>
      <w:r>
        <w:rPr>
          <w:rFonts w:ascii="Arial"/>
          <w:b/>
          <w:spacing w:val="-2"/>
          <w:u w:val="single"/>
        </w:rPr>
        <w:t>CONDITIONS</w:t>
      </w:r>
    </w:p>
    <w:p w14:paraId="46CB6961" w14:textId="77777777" w:rsidR="000E3F05" w:rsidRDefault="000E3F05" w:rsidP="00422724">
      <w:pPr>
        <w:pStyle w:val="BodyText"/>
        <w:rPr>
          <w:rFonts w:ascii="Arial"/>
          <w:b/>
        </w:rPr>
      </w:pPr>
    </w:p>
    <w:p w14:paraId="0496939F" w14:textId="77777777" w:rsidR="000E3F05" w:rsidRDefault="000E3F05" w:rsidP="00422724">
      <w:pPr>
        <w:pStyle w:val="BodyText"/>
        <w:spacing w:before="21"/>
        <w:rPr>
          <w:rFonts w:ascii="Arial"/>
          <w:b/>
        </w:rPr>
      </w:pPr>
    </w:p>
    <w:p w14:paraId="1FA9E506" w14:textId="77777777" w:rsidR="000E3F05" w:rsidRDefault="00000000" w:rsidP="00422724">
      <w:pPr>
        <w:pStyle w:val="ListParagraph"/>
        <w:numPr>
          <w:ilvl w:val="0"/>
          <w:numId w:val="2"/>
        </w:numPr>
        <w:tabs>
          <w:tab w:val="left" w:pos="1056"/>
        </w:tabs>
        <w:ind w:hanging="945"/>
      </w:pPr>
      <w:r>
        <w:t>REPRESENTATIVE</w:t>
      </w:r>
      <w:r>
        <w:rPr>
          <w:spacing w:val="22"/>
        </w:rPr>
        <w:t xml:space="preserve"> </w:t>
      </w:r>
      <w:r>
        <w:t>OF</w:t>
      </w:r>
      <w:r>
        <w:rPr>
          <w:spacing w:val="18"/>
        </w:rPr>
        <w:t xml:space="preserve"> </w:t>
      </w:r>
      <w:r>
        <w:t>THE</w:t>
      </w:r>
      <w:r>
        <w:rPr>
          <w:spacing w:val="19"/>
        </w:rPr>
        <w:t xml:space="preserve"> </w:t>
      </w:r>
      <w:r>
        <w:rPr>
          <w:spacing w:val="-2"/>
        </w:rPr>
        <w:t>CONTRACTOR</w:t>
      </w:r>
    </w:p>
    <w:p w14:paraId="53C3DBBD" w14:textId="77777777" w:rsidR="000E3F05" w:rsidRDefault="000E3F05" w:rsidP="00422724">
      <w:pPr>
        <w:pStyle w:val="BodyText"/>
      </w:pPr>
    </w:p>
    <w:p w14:paraId="1BD1C338" w14:textId="77777777" w:rsidR="000E3F05" w:rsidRDefault="000E3F05" w:rsidP="00422724">
      <w:pPr>
        <w:pStyle w:val="BodyText"/>
      </w:pPr>
    </w:p>
    <w:p w14:paraId="593B01DA" w14:textId="77777777" w:rsidR="000E3F05" w:rsidRDefault="000E3F05" w:rsidP="00422724">
      <w:pPr>
        <w:pStyle w:val="BodyText"/>
      </w:pPr>
    </w:p>
    <w:p w14:paraId="47C2DF1D" w14:textId="77777777" w:rsidR="000E3F05" w:rsidRDefault="000E3F05" w:rsidP="00422724">
      <w:pPr>
        <w:pStyle w:val="BodyText"/>
        <w:spacing w:before="31"/>
      </w:pPr>
    </w:p>
    <w:p w14:paraId="19F629FD" w14:textId="77777777" w:rsidR="000E3F05" w:rsidRDefault="00000000" w:rsidP="00422724">
      <w:pPr>
        <w:pStyle w:val="ListParagraph"/>
        <w:numPr>
          <w:ilvl w:val="0"/>
          <w:numId w:val="2"/>
        </w:numPr>
        <w:tabs>
          <w:tab w:val="left" w:pos="1056"/>
        </w:tabs>
        <w:ind w:hanging="945"/>
      </w:pPr>
      <w:r>
        <w:t>REPRESENTATIVE</w:t>
      </w:r>
      <w:r>
        <w:rPr>
          <w:spacing w:val="22"/>
        </w:rPr>
        <w:t xml:space="preserve"> </w:t>
      </w:r>
      <w:r>
        <w:t>OF</w:t>
      </w:r>
      <w:r>
        <w:rPr>
          <w:spacing w:val="18"/>
        </w:rPr>
        <w:t xml:space="preserve"> </w:t>
      </w:r>
      <w:r>
        <w:t>THE</w:t>
      </w:r>
      <w:r>
        <w:rPr>
          <w:spacing w:val="19"/>
        </w:rPr>
        <w:t xml:space="preserve"> </w:t>
      </w:r>
      <w:r>
        <w:rPr>
          <w:spacing w:val="-2"/>
        </w:rPr>
        <w:t>CLIENT</w:t>
      </w:r>
    </w:p>
    <w:p w14:paraId="13B58935" w14:textId="77777777" w:rsidR="000E3F05" w:rsidRDefault="000E3F05" w:rsidP="00422724">
      <w:pPr>
        <w:pStyle w:val="BodyText"/>
      </w:pPr>
    </w:p>
    <w:p w14:paraId="365D75DE" w14:textId="77777777" w:rsidR="000E3F05" w:rsidRDefault="000E3F05" w:rsidP="00422724">
      <w:pPr>
        <w:pStyle w:val="BodyText"/>
      </w:pPr>
    </w:p>
    <w:p w14:paraId="3A7FA7A8" w14:textId="77777777" w:rsidR="000E3F05" w:rsidRDefault="000E3F05" w:rsidP="00422724">
      <w:pPr>
        <w:pStyle w:val="BodyText"/>
      </w:pPr>
    </w:p>
    <w:p w14:paraId="4E4FA1FC" w14:textId="77777777" w:rsidR="000E3F05" w:rsidRDefault="000E3F05" w:rsidP="00422724">
      <w:pPr>
        <w:pStyle w:val="BodyText"/>
        <w:spacing w:before="34"/>
      </w:pPr>
    </w:p>
    <w:p w14:paraId="60062519" w14:textId="77777777" w:rsidR="000E3F05" w:rsidRDefault="00000000" w:rsidP="00422724">
      <w:pPr>
        <w:pStyle w:val="BodyText"/>
        <w:ind w:left="1056"/>
      </w:pPr>
      <w:r>
        <w:t>One</w:t>
      </w:r>
      <w:r>
        <w:rPr>
          <w:spacing w:val="13"/>
        </w:rPr>
        <w:t xml:space="preserve"> </w:t>
      </w:r>
      <w:r>
        <w:t>PKLI</w:t>
      </w:r>
      <w:r>
        <w:rPr>
          <w:spacing w:val="11"/>
        </w:rPr>
        <w:t xml:space="preserve"> </w:t>
      </w:r>
      <w:r>
        <w:t>Avenue,</w:t>
      </w:r>
      <w:r>
        <w:rPr>
          <w:spacing w:val="15"/>
        </w:rPr>
        <w:t xml:space="preserve"> </w:t>
      </w:r>
      <w:r>
        <w:t>Opposite</w:t>
      </w:r>
      <w:r>
        <w:rPr>
          <w:spacing w:val="14"/>
        </w:rPr>
        <w:t xml:space="preserve"> </w:t>
      </w:r>
      <w:r>
        <w:t>DHA</w:t>
      </w:r>
      <w:r>
        <w:rPr>
          <w:spacing w:val="10"/>
        </w:rPr>
        <w:t xml:space="preserve"> </w:t>
      </w:r>
      <w:r>
        <w:t>Phase</w:t>
      </w:r>
      <w:r>
        <w:rPr>
          <w:spacing w:val="13"/>
        </w:rPr>
        <w:t xml:space="preserve"> </w:t>
      </w:r>
      <w:r>
        <w:t>VI,</w:t>
      </w:r>
      <w:r>
        <w:rPr>
          <w:spacing w:val="7"/>
        </w:rPr>
        <w:t xml:space="preserve"> </w:t>
      </w:r>
      <w:r>
        <w:rPr>
          <w:spacing w:val="-2"/>
        </w:rPr>
        <w:t>Lahore</w:t>
      </w:r>
    </w:p>
    <w:p w14:paraId="66CA2724" w14:textId="77777777" w:rsidR="000E3F05" w:rsidRDefault="000E3F05" w:rsidP="00422724">
      <w:pPr>
        <w:pStyle w:val="BodyText"/>
      </w:pPr>
    </w:p>
    <w:p w14:paraId="744C81F7" w14:textId="77777777" w:rsidR="000E3F05" w:rsidRDefault="000E3F05" w:rsidP="00422724">
      <w:pPr>
        <w:pStyle w:val="BodyText"/>
        <w:spacing w:before="18"/>
      </w:pPr>
    </w:p>
    <w:p w14:paraId="3622E488" w14:textId="77777777" w:rsidR="000E3F05" w:rsidRDefault="00000000" w:rsidP="00422724">
      <w:pPr>
        <w:pStyle w:val="ListParagraph"/>
        <w:numPr>
          <w:ilvl w:val="0"/>
          <w:numId w:val="2"/>
        </w:numPr>
        <w:tabs>
          <w:tab w:val="left" w:pos="1056"/>
        </w:tabs>
        <w:spacing w:before="1"/>
        <w:ind w:hanging="945"/>
      </w:pPr>
      <w:r>
        <w:t>VENUE</w:t>
      </w:r>
      <w:r>
        <w:rPr>
          <w:spacing w:val="12"/>
        </w:rPr>
        <w:t xml:space="preserve"> </w:t>
      </w:r>
      <w:r>
        <w:t>OF</w:t>
      </w:r>
      <w:r>
        <w:rPr>
          <w:spacing w:val="13"/>
        </w:rPr>
        <w:t xml:space="preserve"> </w:t>
      </w:r>
      <w:r>
        <w:rPr>
          <w:spacing w:val="-2"/>
        </w:rPr>
        <w:t>ARBITRATION</w:t>
      </w:r>
    </w:p>
    <w:p w14:paraId="73A5FC5C" w14:textId="77777777" w:rsidR="000E3F05" w:rsidRDefault="00000000" w:rsidP="00422724">
      <w:pPr>
        <w:pStyle w:val="Heading3"/>
        <w:spacing w:before="6"/>
        <w:ind w:left="1122"/>
      </w:pPr>
      <w:r>
        <w:t>Lahore,</w:t>
      </w:r>
      <w:r>
        <w:rPr>
          <w:spacing w:val="13"/>
        </w:rPr>
        <w:t xml:space="preserve"> </w:t>
      </w:r>
      <w:r>
        <w:rPr>
          <w:spacing w:val="-2"/>
        </w:rPr>
        <w:t>Pakistan</w:t>
      </w:r>
    </w:p>
    <w:p w14:paraId="41CF5626" w14:textId="77777777" w:rsidR="000E3F05" w:rsidRDefault="000E3F05" w:rsidP="00422724">
      <w:pPr>
        <w:pStyle w:val="BodyText"/>
        <w:rPr>
          <w:rFonts w:ascii="Arial"/>
          <w:b/>
        </w:rPr>
      </w:pPr>
    </w:p>
    <w:p w14:paraId="4A28CC0B" w14:textId="77777777" w:rsidR="000E3F05" w:rsidRDefault="000E3F05" w:rsidP="00422724">
      <w:pPr>
        <w:pStyle w:val="BodyText"/>
        <w:spacing w:before="18"/>
        <w:rPr>
          <w:rFonts w:ascii="Arial"/>
          <w:b/>
        </w:rPr>
      </w:pPr>
    </w:p>
    <w:p w14:paraId="1A288C7A" w14:textId="77777777" w:rsidR="000E3F05" w:rsidRDefault="00000000" w:rsidP="00422724">
      <w:pPr>
        <w:pStyle w:val="ListParagraph"/>
        <w:numPr>
          <w:ilvl w:val="0"/>
          <w:numId w:val="2"/>
        </w:numPr>
        <w:tabs>
          <w:tab w:val="left" w:pos="1056"/>
        </w:tabs>
        <w:spacing w:line="247" w:lineRule="auto"/>
        <w:ind w:right="6037"/>
      </w:pPr>
      <w:r>
        <w:t>LOCATIONS OF THE COURTS HAVING JURISDICTION</w:t>
      </w:r>
    </w:p>
    <w:p w14:paraId="20A1ECEE" w14:textId="77777777" w:rsidR="000E3F05" w:rsidRDefault="00000000" w:rsidP="00422724">
      <w:pPr>
        <w:spacing w:line="253" w:lineRule="exact"/>
        <w:ind w:left="1101"/>
        <w:rPr>
          <w:rFonts w:ascii="Arial"/>
          <w:b/>
        </w:rPr>
      </w:pPr>
      <w:r>
        <w:rPr>
          <w:rFonts w:ascii="Arial"/>
          <w:b/>
        </w:rPr>
        <w:t>Lahore,</w:t>
      </w:r>
      <w:r>
        <w:rPr>
          <w:rFonts w:ascii="Arial"/>
          <w:b/>
          <w:spacing w:val="18"/>
        </w:rPr>
        <w:t xml:space="preserve"> </w:t>
      </w:r>
      <w:r>
        <w:rPr>
          <w:rFonts w:ascii="Arial"/>
          <w:b/>
          <w:spacing w:val="-2"/>
        </w:rPr>
        <w:t>Pakistan</w:t>
      </w:r>
    </w:p>
    <w:sectPr w:rsidR="000E3F05">
      <w:headerReference w:type="default" r:id="rId32"/>
      <w:footerReference w:type="default" r:id="rId33"/>
      <w:pgSz w:w="12240" w:h="15840"/>
      <w:pgMar w:top="540" w:right="580" w:bottom="1380" w:left="1360" w:header="0" w:footer="11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4DB6E" w14:textId="77777777" w:rsidR="00EF25A9" w:rsidRDefault="00EF25A9">
      <w:r>
        <w:separator/>
      </w:r>
    </w:p>
  </w:endnote>
  <w:endnote w:type="continuationSeparator" w:id="0">
    <w:p w14:paraId="24BF4EAF" w14:textId="77777777" w:rsidR="00EF25A9" w:rsidRDefault="00EF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9299265"/>
      <w:docPartObj>
        <w:docPartGallery w:val="Page Numbers (Bottom of Page)"/>
        <w:docPartUnique/>
      </w:docPartObj>
    </w:sdtPr>
    <w:sdtContent>
      <w:sdt>
        <w:sdtPr>
          <w:id w:val="1728636285"/>
          <w:docPartObj>
            <w:docPartGallery w:val="Page Numbers (Top of Page)"/>
            <w:docPartUnique/>
          </w:docPartObj>
        </w:sdtPr>
        <w:sdtContent>
          <w:p w14:paraId="74AB42F4" w14:textId="74F3D497" w:rsidR="00420A67" w:rsidRDefault="00420A67">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6F0C0BD" w14:textId="77777777" w:rsidR="00420A67" w:rsidRDefault="00420A67">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A5FED" w14:textId="3D43BEA4" w:rsidR="006A19FF" w:rsidRDefault="006A19FF">
    <w:pPr>
      <w:pStyle w:val="Footer"/>
      <w:jc w:val="center"/>
    </w:pPr>
  </w:p>
  <w:p w14:paraId="326087C0" w14:textId="4407D5B6" w:rsidR="000E3F05" w:rsidRDefault="000E3F05">
    <w:pPr>
      <w:pStyle w:val="BodyText"/>
      <w:spacing w:line="14" w:lineRule="auto"/>
      <w:rPr>
        <w:sz w:val="20"/>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3AC2A" w14:textId="07E06A0C" w:rsidR="000E3F05" w:rsidRPr="00240615" w:rsidRDefault="000E3F05" w:rsidP="00240615">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4338E" w14:textId="7B9E6D9F" w:rsidR="000E3F05" w:rsidRDefault="000E3F05">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68354280"/>
      <w:docPartObj>
        <w:docPartGallery w:val="Page Numbers (Bottom of Page)"/>
        <w:docPartUnique/>
      </w:docPartObj>
    </w:sdtPr>
    <w:sdtEndPr>
      <w:rPr>
        <w:noProof/>
      </w:rPr>
    </w:sdtEndPr>
    <w:sdtContent>
      <w:p w14:paraId="5D762B06" w14:textId="298E0493" w:rsidR="00240615" w:rsidRDefault="00240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F7B5FD0" w14:textId="77777777" w:rsidR="00240615" w:rsidRDefault="002406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53969729"/>
      <w:docPartObj>
        <w:docPartGallery w:val="Page Numbers (Bottom of Page)"/>
        <w:docPartUnique/>
      </w:docPartObj>
    </w:sdtPr>
    <w:sdtEndPr>
      <w:rPr>
        <w:noProof/>
      </w:rPr>
    </w:sdtEndPr>
    <w:sdtContent>
      <w:p w14:paraId="1F674600" w14:textId="01F26932" w:rsidR="00240615" w:rsidRDefault="00240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32F9F0" w14:textId="77777777" w:rsidR="00420A67" w:rsidRDefault="00420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556F5" w14:textId="04CBCB06" w:rsidR="00422724" w:rsidRDefault="00422724" w:rsidP="00516935">
    <w:pPr>
      <w:pStyle w:val="Footer"/>
      <w:jc w:val="center"/>
    </w:pPr>
  </w:p>
  <w:p w14:paraId="41AB10D5" w14:textId="6A9D5023" w:rsidR="000E3F05" w:rsidRPr="00842F3B" w:rsidRDefault="00240615" w:rsidP="00842F3B">
    <w:pPr>
      <w:pStyle w:val="Footer"/>
    </w:pPr>
    <w:r>
      <w:tab/>
    </w:r>
    <w:r>
      <w:tab/>
    </w:r>
    <w:r>
      <w:tab/>
    </w:r>
    <w:r>
      <w:tab/>
      <w:t>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1562584"/>
      <w:docPartObj>
        <w:docPartGallery w:val="Page Numbers (Bottom of Page)"/>
        <w:docPartUnique/>
      </w:docPartObj>
    </w:sdtPr>
    <w:sdtEndPr>
      <w:rPr>
        <w:noProof/>
      </w:rPr>
    </w:sdtEndPr>
    <w:sdtContent>
      <w:p w14:paraId="3018306C" w14:textId="09BDD330" w:rsidR="00240615" w:rsidRDefault="00240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61DFF7" w14:textId="03238CFB" w:rsidR="000E3F05" w:rsidRDefault="000E3F05">
    <w:pPr>
      <w:pStyle w:val="BodyText"/>
      <w:spacing w:line="14" w:lineRule="auto"/>
      <w:rPr>
        <w:sz w:val="2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7886840"/>
      <w:docPartObj>
        <w:docPartGallery w:val="Page Numbers (Bottom of Page)"/>
        <w:docPartUnique/>
      </w:docPartObj>
    </w:sdtPr>
    <w:sdtContent>
      <w:sdt>
        <w:sdtPr>
          <w:id w:val="-1769616900"/>
          <w:docPartObj>
            <w:docPartGallery w:val="Page Numbers (Top of Page)"/>
            <w:docPartUnique/>
          </w:docPartObj>
        </w:sdtPr>
        <w:sdtContent>
          <w:p w14:paraId="050418AB" w14:textId="3E71D05B" w:rsidR="003F6FD4" w:rsidRDefault="003F6FD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BA002A7" w14:textId="1FCF4429" w:rsidR="000E3F05" w:rsidRDefault="000E3F05">
    <w:pPr>
      <w:pStyle w:val="BodyText"/>
      <w:spacing w:line="14" w:lineRule="auto"/>
      <w:rPr>
        <w:sz w:val="1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DE496" w14:textId="33A84733" w:rsidR="000504A1" w:rsidRDefault="000504A1">
    <w:pPr>
      <w:pStyle w:val="Footer"/>
      <w:jc w:val="center"/>
    </w:pPr>
  </w:p>
  <w:p w14:paraId="62BCDDC1" w14:textId="080B5413" w:rsidR="000E3F05" w:rsidRDefault="000E3F05">
    <w:pPr>
      <w:pStyle w:val="BodyText"/>
      <w:spacing w:line="14" w:lineRule="auto"/>
      <w:rPr>
        <w:sz w:val="20"/>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843FE" w14:textId="3DCE4BF2" w:rsidR="006A19FF" w:rsidRDefault="006A19FF" w:rsidP="00240615">
    <w:pPr>
      <w:pStyle w:val="Footer"/>
    </w:pPr>
  </w:p>
  <w:p w14:paraId="342D6B89" w14:textId="77777777" w:rsidR="000E3F05" w:rsidRDefault="000E3F05">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55E99E" w14:textId="694B1273" w:rsidR="000504A1" w:rsidRDefault="000504A1">
    <w:pPr>
      <w:pStyle w:val="Footer"/>
      <w:jc w:val="center"/>
    </w:pPr>
  </w:p>
  <w:p w14:paraId="4BF72C66" w14:textId="4750F672" w:rsidR="000E3F05" w:rsidRDefault="000E3F0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6FB22B" w14:textId="77777777" w:rsidR="00EF25A9" w:rsidRDefault="00EF25A9">
      <w:r>
        <w:separator/>
      </w:r>
    </w:p>
  </w:footnote>
  <w:footnote w:type="continuationSeparator" w:id="0">
    <w:p w14:paraId="00DAF08C" w14:textId="77777777" w:rsidR="00EF25A9" w:rsidRDefault="00EF25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145DFB" w14:textId="77777777" w:rsidR="000E3F05" w:rsidRDefault="00000000">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0D4DEAEA" wp14:editId="55B3397F">
              <wp:simplePos x="0" y="0"/>
              <wp:positionH relativeFrom="page">
                <wp:posOffset>1114425</wp:posOffset>
              </wp:positionH>
              <wp:positionV relativeFrom="page">
                <wp:posOffset>381000</wp:posOffset>
              </wp:positionV>
              <wp:extent cx="1038225" cy="2139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8225" cy="213995"/>
                      </a:xfrm>
                      <a:prstGeom prst="rect">
                        <a:avLst/>
                      </a:prstGeom>
                    </wps:spPr>
                    <wps:txbx>
                      <w:txbxContent>
                        <w:p w14:paraId="3C408559" w14:textId="4C57061C" w:rsidR="000E3F05" w:rsidRDefault="00000000">
                          <w:pPr>
                            <w:spacing w:before="18"/>
                            <w:ind w:left="20"/>
                            <w:rPr>
                              <w:rFonts w:ascii="Times New Roman"/>
                              <w:sz w:val="18"/>
                            </w:rPr>
                          </w:pPr>
                          <w:r>
                            <w:rPr>
                              <w:rFonts w:ascii="Times New Roman"/>
                              <w:w w:val="105"/>
                              <w:sz w:val="18"/>
                            </w:rPr>
                            <w:t>PRO/</w:t>
                          </w:r>
                          <w:r>
                            <w:rPr>
                              <w:rFonts w:ascii="Times New Roman"/>
                              <w:spacing w:val="-11"/>
                              <w:w w:val="105"/>
                              <w:sz w:val="18"/>
                            </w:rPr>
                            <w:t xml:space="preserve"> </w:t>
                          </w:r>
                          <w:r>
                            <w:rPr>
                              <w:rFonts w:ascii="Times New Roman"/>
                              <w:w w:val="105"/>
                              <w:sz w:val="18"/>
                            </w:rPr>
                            <w:t>66</w:t>
                          </w:r>
                          <w:r w:rsidR="00052065">
                            <w:rPr>
                              <w:rFonts w:ascii="Times New Roman"/>
                              <w:w w:val="105"/>
                              <w:sz w:val="18"/>
                            </w:rPr>
                            <w:t>-A</w:t>
                          </w:r>
                          <w:r>
                            <w:rPr>
                              <w:rFonts w:ascii="Times New Roman"/>
                              <w:spacing w:val="-8"/>
                              <w:w w:val="105"/>
                              <w:sz w:val="18"/>
                            </w:rPr>
                            <w:t xml:space="preserve"> </w:t>
                          </w:r>
                          <w:r>
                            <w:rPr>
                              <w:rFonts w:ascii="Times New Roman"/>
                              <w:spacing w:val="-2"/>
                              <w:w w:val="105"/>
                              <w:sz w:val="18"/>
                            </w:rPr>
                            <w:t>/2024</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0D4DEAEA" id="_x0000_t202" coordsize="21600,21600" o:spt="202" path="m,l,21600r21600,l21600,xe">
              <v:stroke joinstyle="miter"/>
              <v:path gradientshapeok="t" o:connecttype="rect"/>
            </v:shapetype>
            <v:shape id="Textbox 1" o:spid="_x0000_s1030" type="#_x0000_t202" style="position:absolute;margin-left:87.75pt;margin-top:30pt;width:81.75pt;height:16.8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" filled="f" stroked="f">
              <v:textbox inset="0,0,0,0">
                <w:txbxContent>
                  <w:p w14:paraId="3C408559" w14:textId="4C57061C" w:rsidR="000E3F05" w:rsidRDefault="00000000">
                    <w:pPr>
                      <w:spacing w:before="18"/>
                      <w:ind w:left="20"/>
                      <w:rPr>
                        <w:rFonts w:ascii="Times New Roman"/>
                        <w:sz w:val="18"/>
                      </w:rPr>
                    </w:pPr>
                    <w:r>
                      <w:rPr>
                        <w:rFonts w:ascii="Times New Roman"/>
                        <w:w w:val="105"/>
                        <w:sz w:val="18"/>
                      </w:rPr>
                      <w:t>PRO/</w:t>
                    </w:r>
                    <w:r>
                      <w:rPr>
                        <w:rFonts w:ascii="Times New Roman"/>
                        <w:spacing w:val="-11"/>
                        <w:w w:val="105"/>
                        <w:sz w:val="18"/>
                      </w:rPr>
                      <w:t xml:space="preserve"> </w:t>
                    </w:r>
                    <w:r>
                      <w:rPr>
                        <w:rFonts w:ascii="Times New Roman"/>
                        <w:w w:val="105"/>
                        <w:sz w:val="18"/>
                      </w:rPr>
                      <w:t>66</w:t>
                    </w:r>
                    <w:r w:rsidR="00052065">
                      <w:rPr>
                        <w:rFonts w:ascii="Times New Roman"/>
                        <w:w w:val="105"/>
                        <w:sz w:val="18"/>
                      </w:rPr>
                      <w:t>-A</w:t>
                    </w:r>
                    <w:r>
                      <w:rPr>
                        <w:rFonts w:ascii="Times New Roman"/>
                        <w:spacing w:val="-8"/>
                        <w:w w:val="105"/>
                        <w:sz w:val="18"/>
                      </w:rPr>
                      <w:t xml:space="preserve"> </w:t>
                    </w:r>
                    <w:r>
                      <w:rPr>
                        <w:rFonts w:ascii="Times New Roman"/>
                        <w:spacing w:val="-2"/>
                        <w:w w:val="105"/>
                        <w:sz w:val="18"/>
                      </w:rPr>
                      <w:t>/2024</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A2FE5" w14:textId="77777777" w:rsidR="000E3F05" w:rsidRDefault="000E3F05">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571FF" w14:textId="77777777" w:rsidR="000E3F05" w:rsidRDefault="00000000">
    <w:pPr>
      <w:pStyle w:val="BodyText"/>
      <w:spacing w:line="14" w:lineRule="auto"/>
      <w:rPr>
        <w:sz w:val="20"/>
      </w:rPr>
    </w:pPr>
    <w:r>
      <w:rPr>
        <w:noProof/>
      </w:rPr>
      <mc:AlternateContent>
        <mc:Choice Requires="wps">
          <w:drawing>
            <wp:anchor distT="0" distB="0" distL="0" distR="0" simplePos="0" relativeHeight="251658752" behindDoc="1" locked="0" layoutInCell="1" allowOverlap="1" wp14:anchorId="1FA45AF9" wp14:editId="7F42C763">
              <wp:simplePos x="0" y="0"/>
              <wp:positionH relativeFrom="page">
                <wp:posOffset>1112012</wp:posOffset>
              </wp:positionH>
              <wp:positionV relativeFrom="page">
                <wp:posOffset>437804</wp:posOffset>
              </wp:positionV>
              <wp:extent cx="681990" cy="1568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 cy="156845"/>
                      </a:xfrm>
                      <a:prstGeom prst="rect">
                        <a:avLst/>
                      </a:prstGeom>
                    </wps:spPr>
                    <wps:txbx>
                      <w:txbxContent>
                        <w:p w14:paraId="016D5BCA" w14:textId="77777777" w:rsidR="000E3F05" w:rsidRDefault="00000000">
                          <w:pPr>
                            <w:spacing w:before="18"/>
                            <w:ind w:left="20"/>
                            <w:rPr>
                              <w:rFonts w:ascii="Times New Roman"/>
                              <w:sz w:val="18"/>
                            </w:rPr>
                          </w:pPr>
                          <w:r>
                            <w:rPr>
                              <w:rFonts w:ascii="Times New Roman"/>
                              <w:spacing w:val="-2"/>
                              <w:w w:val="105"/>
                              <w:sz w:val="18"/>
                            </w:rPr>
                            <w:t>PRO/66/2024</w:t>
                          </w:r>
                        </w:p>
                      </w:txbxContent>
                    </wps:txbx>
                    <wps:bodyPr wrap="square" lIns="0" tIns="0" rIns="0" bIns="0" rtlCol="0">
                      <a:noAutofit/>
                    </wps:bodyPr>
                  </wps:wsp>
                </a:graphicData>
              </a:graphic>
            </wp:anchor>
          </w:drawing>
        </mc:Choice>
        <mc:Fallback>
          <w:pict>
            <v:shapetype w14:anchorId="1FA45AF9" id="_x0000_t202" coordsize="21600,21600" o:spt="202" path="m,l,21600r21600,l21600,xe">
              <v:stroke joinstyle="miter"/>
              <v:path gradientshapeok="t" o:connecttype="rect"/>
            </v:shapetype>
            <v:shape id="Textbox 4" o:spid="_x0000_s1031" type="#_x0000_t202" style="position:absolute;margin-left:87.55pt;margin-top:34.45pt;width:53.7pt;height:12.3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" filled="f" stroked="f">
              <v:textbox inset="0,0,0,0">
                <w:txbxContent>
                  <w:p w14:paraId="016D5BCA" w14:textId="77777777" w:rsidR="000E3F05" w:rsidRDefault="00000000">
                    <w:pPr>
                      <w:spacing w:before="18"/>
                      <w:ind w:left="20"/>
                      <w:rPr>
                        <w:rFonts w:ascii="Times New Roman"/>
                        <w:sz w:val="18"/>
                      </w:rPr>
                    </w:pPr>
                    <w:r>
                      <w:rPr>
                        <w:rFonts w:ascii="Times New Roman"/>
                        <w:spacing w:val="-2"/>
                        <w:w w:val="105"/>
                        <w:sz w:val="18"/>
                      </w:rPr>
                      <w:t>PRO/66/2024</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C9949" w14:textId="77777777" w:rsidR="000E3F05" w:rsidRDefault="00000000">
    <w:pPr>
      <w:pStyle w:val="BodyText"/>
      <w:spacing w:line="14" w:lineRule="auto"/>
      <w:rPr>
        <w:sz w:val="20"/>
      </w:rPr>
    </w:pPr>
    <w:r>
      <w:rPr>
        <w:noProof/>
      </w:rPr>
      <mc:AlternateContent>
        <mc:Choice Requires="wps">
          <w:drawing>
            <wp:anchor distT="0" distB="0" distL="0" distR="0" simplePos="0" relativeHeight="251657216" behindDoc="1" locked="0" layoutInCell="1" allowOverlap="1" wp14:anchorId="19126063" wp14:editId="7B16856D">
              <wp:simplePos x="0" y="0"/>
              <wp:positionH relativeFrom="page">
                <wp:posOffset>1108953</wp:posOffset>
              </wp:positionH>
              <wp:positionV relativeFrom="page">
                <wp:posOffset>437745</wp:posOffset>
              </wp:positionV>
              <wp:extent cx="807396" cy="15684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396" cy="156845"/>
                      </a:xfrm>
                      <a:prstGeom prst="rect">
                        <a:avLst/>
                      </a:prstGeom>
                    </wps:spPr>
                    <wps:txbx>
                      <w:txbxContent>
                        <w:p w14:paraId="1C446AA2" w14:textId="55A39CC9" w:rsidR="000E3F05" w:rsidRDefault="00000000">
                          <w:pPr>
                            <w:spacing w:before="18"/>
                            <w:ind w:left="20"/>
                            <w:rPr>
                              <w:rFonts w:ascii="Times New Roman"/>
                              <w:sz w:val="18"/>
                            </w:rPr>
                          </w:pPr>
                          <w:r>
                            <w:rPr>
                              <w:rFonts w:ascii="Times New Roman"/>
                              <w:spacing w:val="-2"/>
                              <w:w w:val="105"/>
                              <w:sz w:val="18"/>
                            </w:rPr>
                            <w:t>PRO/66</w:t>
                          </w:r>
                          <w:r w:rsidR="00E16F99">
                            <w:rPr>
                              <w:rFonts w:ascii="Times New Roman"/>
                              <w:spacing w:val="-2"/>
                              <w:w w:val="105"/>
                              <w:sz w:val="18"/>
                            </w:rPr>
                            <w:t>A</w:t>
                          </w:r>
                          <w:r>
                            <w:rPr>
                              <w:rFonts w:ascii="Times New Roman"/>
                              <w:spacing w:val="-2"/>
                              <w:w w:val="105"/>
                              <w:sz w:val="18"/>
                            </w:rPr>
                            <w:t>/2024</w:t>
                          </w:r>
                        </w:p>
                      </w:txbxContent>
                    </wps:txbx>
                    <wps:bodyPr wrap="square" lIns="0" tIns="0" rIns="0" bIns="0" rtlCol="0">
                      <a:noAutofit/>
                    </wps:bodyPr>
                  </wps:wsp>
                </a:graphicData>
              </a:graphic>
              <wp14:sizeRelH relativeFrom="margin">
                <wp14:pctWidth>0</wp14:pctWidth>
              </wp14:sizeRelH>
            </wp:anchor>
          </w:drawing>
        </mc:Choice>
        <mc:Fallback>
          <w:pict>
            <v:shapetype w14:anchorId="19126063" id="_x0000_t202" coordsize="21600,21600" o:spt="202" path="m,l,21600r21600,l21600,xe">
              <v:stroke joinstyle="miter"/>
              <v:path gradientshapeok="t" o:connecttype="rect"/>
            </v:shapetype>
            <v:shape id="Textbox 6" o:spid="_x0000_s1032" type="#_x0000_t202" style="position:absolute;margin-left:87.3pt;margin-top:34.45pt;width:63.55pt;height:12.35pt;z-index:-25165926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" filled="f" stroked="f">
              <v:textbox inset="0,0,0,0">
                <w:txbxContent>
                  <w:p w14:paraId="1C446AA2" w14:textId="55A39CC9" w:rsidR="000E3F05" w:rsidRDefault="00000000">
                    <w:pPr>
                      <w:spacing w:before="18"/>
                      <w:ind w:left="20"/>
                      <w:rPr>
                        <w:rFonts w:ascii="Times New Roman"/>
                        <w:sz w:val="18"/>
                      </w:rPr>
                    </w:pPr>
                    <w:r>
                      <w:rPr>
                        <w:rFonts w:ascii="Times New Roman"/>
                        <w:spacing w:val="-2"/>
                        <w:w w:val="105"/>
                        <w:sz w:val="18"/>
                      </w:rPr>
                      <w:t>PRO/66</w:t>
                    </w:r>
                    <w:r w:rsidR="00E16F99">
                      <w:rPr>
                        <w:rFonts w:ascii="Times New Roman"/>
                        <w:spacing w:val="-2"/>
                        <w:w w:val="105"/>
                        <w:sz w:val="18"/>
                      </w:rPr>
                      <w:t>A</w:t>
                    </w:r>
                    <w:r>
                      <w:rPr>
                        <w:rFonts w:ascii="Times New Roman"/>
                        <w:spacing w:val="-2"/>
                        <w:w w:val="105"/>
                        <w:sz w:val="18"/>
                      </w:rPr>
                      <w:t>/2024</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8FD782" w14:textId="77777777" w:rsidR="000E3F05" w:rsidRDefault="00000000">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38B88114" wp14:editId="4C47EAE3">
              <wp:simplePos x="0" y="0"/>
              <wp:positionH relativeFrom="page">
                <wp:posOffset>1108953</wp:posOffset>
              </wp:positionH>
              <wp:positionV relativeFrom="page">
                <wp:posOffset>175098</wp:posOffset>
              </wp:positionV>
              <wp:extent cx="817124" cy="1568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7124" cy="156845"/>
                      </a:xfrm>
                      <a:prstGeom prst="rect">
                        <a:avLst/>
                      </a:prstGeom>
                    </wps:spPr>
                    <wps:txbx>
                      <w:txbxContent>
                        <w:p w14:paraId="76BF79E7" w14:textId="636C10C2" w:rsidR="000E3F05" w:rsidRDefault="00000000">
                          <w:pPr>
                            <w:spacing w:before="18"/>
                            <w:ind w:left="20"/>
                            <w:rPr>
                              <w:rFonts w:ascii="Times New Roman"/>
                              <w:sz w:val="18"/>
                            </w:rPr>
                          </w:pPr>
                          <w:r>
                            <w:rPr>
                              <w:rFonts w:ascii="Times New Roman"/>
                              <w:spacing w:val="-2"/>
                              <w:w w:val="105"/>
                              <w:sz w:val="18"/>
                            </w:rPr>
                            <w:t>PRO/66</w:t>
                          </w:r>
                          <w:r w:rsidR="00E16F99">
                            <w:rPr>
                              <w:rFonts w:ascii="Times New Roman"/>
                              <w:spacing w:val="-2"/>
                              <w:w w:val="105"/>
                              <w:sz w:val="18"/>
                            </w:rPr>
                            <w:t>A</w:t>
                          </w:r>
                          <w:r>
                            <w:rPr>
                              <w:rFonts w:ascii="Times New Roman"/>
                              <w:spacing w:val="-2"/>
                              <w:w w:val="105"/>
                              <w:sz w:val="18"/>
                            </w:rPr>
                            <w:t>/2024</w:t>
                          </w:r>
                        </w:p>
                      </w:txbxContent>
                    </wps:txbx>
                    <wps:bodyPr wrap="square" lIns="0" tIns="0" rIns="0" bIns="0" rtlCol="0">
                      <a:noAutofit/>
                    </wps:bodyPr>
                  </wps:wsp>
                </a:graphicData>
              </a:graphic>
              <wp14:sizeRelH relativeFrom="margin">
                <wp14:pctWidth>0</wp14:pctWidth>
              </wp14:sizeRelH>
            </wp:anchor>
          </w:drawing>
        </mc:Choice>
        <mc:Fallback>
          <w:pict>
            <v:shapetype w14:anchorId="38B88114" id="_x0000_t202" coordsize="21600,21600" o:spt="202" path="m,l,21600r21600,l21600,xe">
              <v:stroke joinstyle="miter"/>
              <v:path gradientshapeok="t" o:connecttype="rect"/>
            </v:shapetype>
            <v:shape id="Textbox 8" o:spid="_x0000_s1033" type="#_x0000_t202" style="position:absolute;margin-left:87.3pt;margin-top:13.8pt;width:64.35pt;height:12.35pt;z-index:-25165670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" filled="f" stroked="f">
              <v:textbox inset="0,0,0,0">
                <w:txbxContent>
                  <w:p w14:paraId="76BF79E7" w14:textId="636C10C2" w:rsidR="000E3F05" w:rsidRDefault="00000000">
                    <w:pPr>
                      <w:spacing w:before="18"/>
                      <w:ind w:left="20"/>
                      <w:rPr>
                        <w:rFonts w:ascii="Times New Roman"/>
                        <w:sz w:val="18"/>
                      </w:rPr>
                    </w:pPr>
                    <w:r>
                      <w:rPr>
                        <w:rFonts w:ascii="Times New Roman"/>
                        <w:spacing w:val="-2"/>
                        <w:w w:val="105"/>
                        <w:sz w:val="18"/>
                      </w:rPr>
                      <w:t>PRO/66</w:t>
                    </w:r>
                    <w:r w:rsidR="00E16F99">
                      <w:rPr>
                        <w:rFonts w:ascii="Times New Roman"/>
                        <w:spacing w:val="-2"/>
                        <w:w w:val="105"/>
                        <w:sz w:val="18"/>
                      </w:rPr>
                      <w:t>A</w:t>
                    </w:r>
                    <w:r>
                      <w:rPr>
                        <w:rFonts w:ascii="Times New Roman"/>
                        <w:spacing w:val="-2"/>
                        <w:w w:val="105"/>
                        <w:sz w:val="18"/>
                      </w:rPr>
                      <w:t>/2024</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E53C7" w14:textId="77777777" w:rsidR="000E3F05" w:rsidRDefault="00000000">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1694D2AA" wp14:editId="3895D77D">
              <wp:simplePos x="0" y="0"/>
              <wp:positionH relativeFrom="page">
                <wp:posOffset>1108952</wp:posOffset>
              </wp:positionH>
              <wp:positionV relativeFrom="page">
                <wp:posOffset>175098</wp:posOffset>
              </wp:positionV>
              <wp:extent cx="885217" cy="15684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217" cy="156845"/>
                      </a:xfrm>
                      <a:prstGeom prst="rect">
                        <a:avLst/>
                      </a:prstGeom>
                    </wps:spPr>
                    <wps:txbx>
                      <w:txbxContent>
                        <w:p w14:paraId="42A7D3BB" w14:textId="37A7DE7B" w:rsidR="000E3F05" w:rsidRDefault="00000000">
                          <w:pPr>
                            <w:spacing w:before="18"/>
                            <w:ind w:left="20"/>
                            <w:rPr>
                              <w:rFonts w:ascii="Times New Roman"/>
                              <w:sz w:val="18"/>
                            </w:rPr>
                          </w:pPr>
                          <w:r>
                            <w:rPr>
                              <w:rFonts w:ascii="Times New Roman"/>
                              <w:spacing w:val="-2"/>
                              <w:w w:val="105"/>
                              <w:sz w:val="18"/>
                            </w:rPr>
                            <w:t>PRO/66</w:t>
                          </w:r>
                          <w:r w:rsidR="00E16F99">
                            <w:rPr>
                              <w:rFonts w:ascii="Times New Roman"/>
                              <w:spacing w:val="-2"/>
                              <w:w w:val="105"/>
                              <w:sz w:val="18"/>
                            </w:rPr>
                            <w:t>A</w:t>
                          </w:r>
                          <w:r>
                            <w:rPr>
                              <w:rFonts w:ascii="Times New Roman"/>
                              <w:spacing w:val="-2"/>
                              <w:w w:val="105"/>
                              <w:sz w:val="18"/>
                            </w:rPr>
                            <w:t>/2024</w:t>
                          </w:r>
                        </w:p>
                      </w:txbxContent>
                    </wps:txbx>
                    <wps:bodyPr wrap="square" lIns="0" tIns="0" rIns="0" bIns="0" rtlCol="0">
                      <a:noAutofit/>
                    </wps:bodyPr>
                  </wps:wsp>
                </a:graphicData>
              </a:graphic>
              <wp14:sizeRelH relativeFrom="margin">
                <wp14:pctWidth>0</wp14:pctWidth>
              </wp14:sizeRelH>
            </wp:anchor>
          </w:drawing>
        </mc:Choice>
        <mc:Fallback>
          <w:pict>
            <v:shapetype w14:anchorId="1694D2AA" id="_x0000_t202" coordsize="21600,21600" o:spt="202" path="m,l,21600r21600,l21600,xe">
              <v:stroke joinstyle="miter"/>
              <v:path gradientshapeok="t" o:connecttype="rect"/>
            </v:shapetype>
            <v:shape id="Textbox 10" o:spid="_x0000_s1034" type="#_x0000_t202" style="position:absolute;margin-left:87.3pt;margin-top:13.8pt;width:69.7pt;height:12.35pt;z-index:-251655680;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" filled="f" stroked="f">
              <v:textbox inset="0,0,0,0">
                <w:txbxContent>
                  <w:p w14:paraId="42A7D3BB" w14:textId="37A7DE7B" w:rsidR="000E3F05" w:rsidRDefault="00000000">
                    <w:pPr>
                      <w:spacing w:before="18"/>
                      <w:ind w:left="20"/>
                      <w:rPr>
                        <w:rFonts w:ascii="Times New Roman"/>
                        <w:sz w:val="18"/>
                      </w:rPr>
                    </w:pPr>
                    <w:r>
                      <w:rPr>
                        <w:rFonts w:ascii="Times New Roman"/>
                        <w:spacing w:val="-2"/>
                        <w:w w:val="105"/>
                        <w:sz w:val="18"/>
                      </w:rPr>
                      <w:t>PRO/66</w:t>
                    </w:r>
                    <w:r w:rsidR="00E16F99">
                      <w:rPr>
                        <w:rFonts w:ascii="Times New Roman"/>
                        <w:spacing w:val="-2"/>
                        <w:w w:val="105"/>
                        <w:sz w:val="18"/>
                      </w:rPr>
                      <w:t>A</w:t>
                    </w:r>
                    <w:r>
                      <w:rPr>
                        <w:rFonts w:ascii="Times New Roman"/>
                        <w:spacing w:val="-2"/>
                        <w:w w:val="105"/>
                        <w:sz w:val="18"/>
                      </w:rPr>
                      <w:t>/2024</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4997B" w14:textId="77777777" w:rsidR="000E3F05" w:rsidRDefault="000E3F05">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4FBDFC" w14:textId="77777777" w:rsidR="000E3F05" w:rsidRDefault="00000000">
    <w:pPr>
      <w:pStyle w:val="BodyText"/>
      <w:spacing w:line="14" w:lineRule="auto"/>
      <w:rPr>
        <w:sz w:val="20"/>
      </w:rPr>
    </w:pPr>
    <w:r>
      <w:rPr>
        <w:noProof/>
      </w:rPr>
      <mc:AlternateContent>
        <mc:Choice Requires="wps">
          <w:drawing>
            <wp:anchor distT="0" distB="0" distL="0" distR="0" simplePos="0" relativeHeight="251661824" behindDoc="1" locked="0" layoutInCell="1" allowOverlap="1" wp14:anchorId="427305B1" wp14:editId="1DF89206">
              <wp:simplePos x="0" y="0"/>
              <wp:positionH relativeFrom="page">
                <wp:posOffset>1108952</wp:posOffset>
              </wp:positionH>
              <wp:positionV relativeFrom="page">
                <wp:posOffset>155643</wp:posOffset>
              </wp:positionV>
              <wp:extent cx="846307" cy="15684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6307" cy="156845"/>
                      </a:xfrm>
                      <a:prstGeom prst="rect">
                        <a:avLst/>
                      </a:prstGeom>
                    </wps:spPr>
                    <wps:txbx>
                      <w:txbxContent>
                        <w:p w14:paraId="453DC3CA" w14:textId="06CB6E8D" w:rsidR="000E3F05" w:rsidRDefault="00000000">
                          <w:pPr>
                            <w:spacing w:before="18"/>
                            <w:ind w:left="20"/>
                            <w:rPr>
                              <w:rFonts w:ascii="Times New Roman"/>
                              <w:sz w:val="18"/>
                            </w:rPr>
                          </w:pPr>
                          <w:r>
                            <w:rPr>
                              <w:rFonts w:ascii="Times New Roman"/>
                              <w:spacing w:val="-2"/>
                              <w:w w:val="105"/>
                              <w:sz w:val="18"/>
                            </w:rPr>
                            <w:t>PRO/66</w:t>
                          </w:r>
                          <w:r w:rsidR="00E16F99">
                            <w:rPr>
                              <w:rFonts w:ascii="Times New Roman"/>
                              <w:spacing w:val="-2"/>
                              <w:w w:val="105"/>
                              <w:sz w:val="18"/>
                            </w:rPr>
                            <w:t>A</w:t>
                          </w:r>
                          <w:r>
                            <w:rPr>
                              <w:rFonts w:ascii="Times New Roman"/>
                              <w:spacing w:val="-2"/>
                              <w:w w:val="105"/>
                              <w:sz w:val="18"/>
                            </w:rPr>
                            <w:t>/2024</w:t>
                          </w:r>
                        </w:p>
                      </w:txbxContent>
                    </wps:txbx>
                    <wps:bodyPr wrap="square" lIns="0" tIns="0" rIns="0" bIns="0" rtlCol="0">
                      <a:noAutofit/>
                    </wps:bodyPr>
                  </wps:wsp>
                </a:graphicData>
              </a:graphic>
              <wp14:sizeRelH relativeFrom="margin">
                <wp14:pctWidth>0</wp14:pctWidth>
              </wp14:sizeRelH>
            </wp:anchor>
          </w:drawing>
        </mc:Choice>
        <mc:Fallback>
          <w:pict>
            <v:shapetype w14:anchorId="427305B1" id="_x0000_t202" coordsize="21600,21600" o:spt="202" path="m,l,21600r21600,l21600,xe">
              <v:stroke joinstyle="miter"/>
              <v:path gradientshapeok="t" o:connecttype="rect"/>
            </v:shapetype>
            <v:shape id="Textbox 12" o:spid="_x0000_s1035" type="#_x0000_t202" style="position:absolute;margin-left:87.3pt;margin-top:12.25pt;width:66.65pt;height:12.35pt;z-index:-251654656;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" filled="f" stroked="f">
              <v:textbox inset="0,0,0,0">
                <w:txbxContent>
                  <w:p w14:paraId="453DC3CA" w14:textId="06CB6E8D" w:rsidR="000E3F05" w:rsidRDefault="00000000">
                    <w:pPr>
                      <w:spacing w:before="18"/>
                      <w:ind w:left="20"/>
                      <w:rPr>
                        <w:rFonts w:ascii="Times New Roman"/>
                        <w:sz w:val="18"/>
                      </w:rPr>
                    </w:pPr>
                    <w:r>
                      <w:rPr>
                        <w:rFonts w:ascii="Times New Roman"/>
                        <w:spacing w:val="-2"/>
                        <w:w w:val="105"/>
                        <w:sz w:val="18"/>
                      </w:rPr>
                      <w:t>PRO/66</w:t>
                    </w:r>
                    <w:r w:rsidR="00E16F99">
                      <w:rPr>
                        <w:rFonts w:ascii="Times New Roman"/>
                        <w:spacing w:val="-2"/>
                        <w:w w:val="105"/>
                        <w:sz w:val="18"/>
                      </w:rPr>
                      <w:t>A</w:t>
                    </w:r>
                    <w:r>
                      <w:rPr>
                        <w:rFonts w:ascii="Times New Roman"/>
                        <w:spacing w:val="-2"/>
                        <w:w w:val="105"/>
                        <w:sz w:val="18"/>
                      </w:rPr>
                      <w:t>/2024</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55DCD" w14:textId="77777777" w:rsidR="000E3F05" w:rsidRDefault="00000000">
    <w:pPr>
      <w:pStyle w:val="BodyText"/>
      <w:spacing w:line="14" w:lineRule="auto"/>
      <w:rPr>
        <w:sz w:val="20"/>
      </w:rPr>
    </w:pPr>
    <w:r>
      <w:rPr>
        <w:noProof/>
      </w:rPr>
      <mc:AlternateContent>
        <mc:Choice Requires="wps">
          <w:drawing>
            <wp:anchor distT="0" distB="0" distL="0" distR="0" simplePos="0" relativeHeight="251665920" behindDoc="1" locked="0" layoutInCell="1" allowOverlap="1" wp14:anchorId="18ACE95B" wp14:editId="3C80FD42">
              <wp:simplePos x="0" y="0"/>
              <wp:positionH relativeFrom="page">
                <wp:posOffset>1112012</wp:posOffset>
              </wp:positionH>
              <wp:positionV relativeFrom="page">
                <wp:posOffset>157388</wp:posOffset>
              </wp:positionV>
              <wp:extent cx="681990" cy="15684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 cy="156845"/>
                      </a:xfrm>
                      <a:prstGeom prst="rect">
                        <a:avLst/>
                      </a:prstGeom>
                    </wps:spPr>
                    <wps:txbx>
                      <w:txbxContent>
                        <w:p w14:paraId="60432BD6" w14:textId="23665896" w:rsidR="000E3F05" w:rsidRDefault="00000000">
                          <w:pPr>
                            <w:spacing w:before="18"/>
                            <w:ind w:left="20"/>
                            <w:rPr>
                              <w:rFonts w:ascii="Times New Roman"/>
                              <w:sz w:val="18"/>
                            </w:rPr>
                          </w:pPr>
                          <w:r>
                            <w:rPr>
                              <w:rFonts w:ascii="Times New Roman"/>
                              <w:spacing w:val="-2"/>
                              <w:w w:val="105"/>
                              <w:sz w:val="18"/>
                            </w:rPr>
                            <w:t>PRO/66</w:t>
                          </w:r>
                          <w:r w:rsidR="00240615">
                            <w:rPr>
                              <w:rFonts w:ascii="Times New Roman"/>
                              <w:spacing w:val="-2"/>
                              <w:w w:val="105"/>
                              <w:sz w:val="18"/>
                            </w:rPr>
                            <w:t>A</w:t>
                          </w:r>
                          <w:r>
                            <w:rPr>
                              <w:rFonts w:ascii="Times New Roman"/>
                              <w:spacing w:val="-2"/>
                              <w:w w:val="105"/>
                              <w:sz w:val="18"/>
                            </w:rPr>
                            <w:t>/2024</w:t>
                          </w:r>
                        </w:p>
                      </w:txbxContent>
                    </wps:txbx>
                    <wps:bodyPr wrap="square" lIns="0" tIns="0" rIns="0" bIns="0" rtlCol="0">
                      <a:noAutofit/>
                    </wps:bodyPr>
                  </wps:wsp>
                </a:graphicData>
              </a:graphic>
            </wp:anchor>
          </w:drawing>
        </mc:Choice>
        <mc:Fallback>
          <w:pict>
            <v:shapetype w14:anchorId="18ACE95B" id="_x0000_t202" coordsize="21600,21600" o:spt="202" path="m,l,21600r21600,l21600,xe">
              <v:stroke joinstyle="miter"/>
              <v:path gradientshapeok="t" o:connecttype="rect"/>
            </v:shapetype>
            <v:shape id="Textbox 17" o:spid="_x0000_s1036" type="#_x0000_t202" style="position:absolute;margin-left:87.55pt;margin-top:12.4pt;width:53.7pt;height:12.35pt;z-index:-2516505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" filled="f" stroked="f">
              <v:textbox inset="0,0,0,0">
                <w:txbxContent>
                  <w:p w14:paraId="60432BD6" w14:textId="23665896" w:rsidR="000E3F05" w:rsidRDefault="00000000">
                    <w:pPr>
                      <w:spacing w:before="18"/>
                      <w:ind w:left="20"/>
                      <w:rPr>
                        <w:rFonts w:ascii="Times New Roman"/>
                        <w:sz w:val="18"/>
                      </w:rPr>
                    </w:pPr>
                    <w:r>
                      <w:rPr>
                        <w:rFonts w:ascii="Times New Roman"/>
                        <w:spacing w:val="-2"/>
                        <w:w w:val="105"/>
                        <w:sz w:val="18"/>
                      </w:rPr>
                      <w:t>PRO/66</w:t>
                    </w:r>
                    <w:r w:rsidR="00240615">
                      <w:rPr>
                        <w:rFonts w:ascii="Times New Roman"/>
                        <w:spacing w:val="-2"/>
                        <w:w w:val="105"/>
                        <w:sz w:val="18"/>
                      </w:rPr>
                      <w:t>A</w:t>
                    </w:r>
                    <w:r>
                      <w:rPr>
                        <w:rFonts w:ascii="Times New Roman"/>
                        <w:spacing w:val="-2"/>
                        <w:w w:val="105"/>
                        <w:sz w:val="18"/>
                      </w:rPr>
                      <w:t>/2024</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EC6A2" w14:textId="77777777" w:rsidR="000E3F05" w:rsidRDefault="00000000">
    <w:pPr>
      <w:pStyle w:val="BodyText"/>
      <w:spacing w:line="14" w:lineRule="auto"/>
      <w:rPr>
        <w:sz w:val="20"/>
      </w:rPr>
    </w:pPr>
    <w:r>
      <w:rPr>
        <w:noProof/>
      </w:rPr>
      <mc:AlternateContent>
        <mc:Choice Requires="wps">
          <w:drawing>
            <wp:anchor distT="0" distB="0" distL="0" distR="0" simplePos="0" relativeHeight="251666944" behindDoc="1" locked="0" layoutInCell="1" allowOverlap="1" wp14:anchorId="52FB61F0" wp14:editId="10E92209">
              <wp:simplePos x="0" y="0"/>
              <wp:positionH relativeFrom="page">
                <wp:posOffset>1112012</wp:posOffset>
              </wp:positionH>
              <wp:positionV relativeFrom="page">
                <wp:posOffset>424088</wp:posOffset>
              </wp:positionV>
              <wp:extent cx="681990" cy="156845"/>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1990" cy="156845"/>
                      </a:xfrm>
                      <a:prstGeom prst="rect">
                        <a:avLst/>
                      </a:prstGeom>
                    </wps:spPr>
                    <wps:txbx>
                      <w:txbxContent>
                        <w:p w14:paraId="2952D07A" w14:textId="23AB4716" w:rsidR="000E3F05" w:rsidRDefault="00000000">
                          <w:pPr>
                            <w:spacing w:before="18"/>
                            <w:ind w:left="20"/>
                            <w:rPr>
                              <w:rFonts w:ascii="Times New Roman"/>
                              <w:sz w:val="18"/>
                            </w:rPr>
                          </w:pPr>
                          <w:r>
                            <w:rPr>
                              <w:rFonts w:ascii="Times New Roman"/>
                              <w:spacing w:val="-2"/>
                              <w:w w:val="105"/>
                              <w:sz w:val="18"/>
                            </w:rPr>
                            <w:t>PRO/66</w:t>
                          </w:r>
                          <w:r w:rsidR="00240615">
                            <w:rPr>
                              <w:rFonts w:ascii="Times New Roman"/>
                              <w:spacing w:val="-2"/>
                              <w:w w:val="105"/>
                              <w:sz w:val="18"/>
                            </w:rPr>
                            <w:t>A</w:t>
                          </w:r>
                          <w:r>
                            <w:rPr>
                              <w:rFonts w:ascii="Times New Roman"/>
                              <w:spacing w:val="-2"/>
                              <w:w w:val="105"/>
                              <w:sz w:val="18"/>
                            </w:rPr>
                            <w:t>/2024</w:t>
                          </w:r>
                        </w:p>
                      </w:txbxContent>
                    </wps:txbx>
                    <wps:bodyPr wrap="square" lIns="0" tIns="0" rIns="0" bIns="0" rtlCol="0">
                      <a:noAutofit/>
                    </wps:bodyPr>
                  </wps:wsp>
                </a:graphicData>
              </a:graphic>
            </wp:anchor>
          </w:drawing>
        </mc:Choice>
        <mc:Fallback>
          <w:pict>
            <v:shapetype w14:anchorId="52FB61F0" id="_x0000_t202" coordsize="21600,21600" o:spt="202" path="m,l,21600r21600,l21600,xe">
              <v:stroke joinstyle="miter"/>
              <v:path gradientshapeok="t" o:connecttype="rect"/>
            </v:shapetype>
            <v:shape id="Textbox 21" o:spid="_x0000_s1037" type="#_x0000_t202" style="position:absolute;margin-left:87.55pt;margin-top:33.4pt;width:53.7pt;height:12.35pt;z-index:-2516495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" filled="f" stroked="f">
              <v:textbox inset="0,0,0,0">
                <w:txbxContent>
                  <w:p w14:paraId="2952D07A" w14:textId="23AB4716" w:rsidR="000E3F05" w:rsidRDefault="00000000">
                    <w:pPr>
                      <w:spacing w:before="18"/>
                      <w:ind w:left="20"/>
                      <w:rPr>
                        <w:rFonts w:ascii="Times New Roman"/>
                        <w:sz w:val="18"/>
                      </w:rPr>
                    </w:pPr>
                    <w:r>
                      <w:rPr>
                        <w:rFonts w:ascii="Times New Roman"/>
                        <w:spacing w:val="-2"/>
                        <w:w w:val="105"/>
                        <w:sz w:val="18"/>
                      </w:rPr>
                      <w:t>PRO/66</w:t>
                    </w:r>
                    <w:r w:rsidR="00240615">
                      <w:rPr>
                        <w:rFonts w:ascii="Times New Roman"/>
                        <w:spacing w:val="-2"/>
                        <w:w w:val="105"/>
                        <w:sz w:val="18"/>
                      </w:rPr>
                      <w:t>A</w:t>
                    </w:r>
                    <w:r>
                      <w:rPr>
                        <w:rFonts w:ascii="Times New Roman"/>
                        <w:spacing w:val="-2"/>
                        <w:w w:val="105"/>
                        <w:sz w:val="18"/>
                      </w:rPr>
                      <w:t>/2024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117"/>
    <w:multiLevelType w:val="multilevel"/>
    <w:tmpl w:val="5BBCB44E"/>
    <w:lvl w:ilvl="0">
      <w:start w:val="3"/>
      <w:numFmt w:val="decimal"/>
      <w:lvlText w:val="%1."/>
      <w:lvlJc w:val="left"/>
      <w:pPr>
        <w:ind w:left="1562" w:hanging="363"/>
        <w:jc w:val="right"/>
      </w:pPr>
      <w:rPr>
        <w:rFonts w:ascii="Arial" w:eastAsia="Arial" w:hAnsi="Arial" w:cs="Arial" w:hint="default"/>
        <w:b/>
        <w:bCs/>
        <w:color w:val="2E5394"/>
        <w:w w:val="99"/>
        <w:sz w:val="24"/>
        <w:szCs w:val="24"/>
        <w:lang w:val="en-US" w:eastAsia="en-US" w:bidi="ar-SA"/>
      </w:rPr>
    </w:lvl>
    <w:lvl w:ilvl="1">
      <w:start w:val="1"/>
      <w:numFmt w:val="decimal"/>
      <w:lvlText w:val="%1.%2"/>
      <w:lvlJc w:val="left"/>
      <w:pPr>
        <w:ind w:left="2194" w:hanging="720"/>
      </w:pPr>
      <w:rPr>
        <w:rFonts w:hint="default"/>
        <w:w w:val="99"/>
        <w:lang w:val="en-US" w:eastAsia="en-US" w:bidi="ar-SA"/>
      </w:rPr>
    </w:lvl>
    <w:lvl w:ilvl="2">
      <w:start w:val="1"/>
      <w:numFmt w:val="lowerLetter"/>
      <w:lvlText w:val="%3)"/>
      <w:lvlJc w:val="left"/>
      <w:pPr>
        <w:ind w:left="2477" w:hanging="720"/>
      </w:pPr>
      <w:rPr>
        <w:rFonts w:ascii="Arial MT" w:eastAsia="Arial MT" w:hAnsi="Arial MT" w:cs="Arial MT" w:hint="default"/>
        <w:w w:val="99"/>
        <w:sz w:val="24"/>
        <w:szCs w:val="24"/>
        <w:lang w:val="en-US" w:eastAsia="en-US" w:bidi="ar-SA"/>
      </w:rPr>
    </w:lvl>
    <w:lvl w:ilvl="3">
      <w:numFmt w:val="bullet"/>
      <w:lvlText w:val="•"/>
      <w:lvlJc w:val="left"/>
      <w:pPr>
        <w:ind w:left="2060" w:hanging="720"/>
      </w:pPr>
      <w:rPr>
        <w:rFonts w:hint="default"/>
        <w:lang w:val="en-US" w:eastAsia="en-US" w:bidi="ar-SA"/>
      </w:rPr>
    </w:lvl>
    <w:lvl w:ilvl="4">
      <w:numFmt w:val="bullet"/>
      <w:lvlText w:val="•"/>
      <w:lvlJc w:val="left"/>
      <w:pPr>
        <w:ind w:left="2200" w:hanging="720"/>
      </w:pPr>
      <w:rPr>
        <w:rFonts w:hint="default"/>
        <w:lang w:val="en-US" w:eastAsia="en-US" w:bidi="ar-SA"/>
      </w:rPr>
    </w:lvl>
    <w:lvl w:ilvl="5">
      <w:numFmt w:val="bullet"/>
      <w:lvlText w:val="•"/>
      <w:lvlJc w:val="left"/>
      <w:pPr>
        <w:ind w:left="2480" w:hanging="720"/>
      </w:pPr>
      <w:rPr>
        <w:rFonts w:hint="default"/>
        <w:lang w:val="en-US" w:eastAsia="en-US" w:bidi="ar-SA"/>
      </w:rPr>
    </w:lvl>
    <w:lvl w:ilvl="6">
      <w:numFmt w:val="bullet"/>
      <w:lvlText w:val="•"/>
      <w:lvlJc w:val="left"/>
      <w:pPr>
        <w:ind w:left="4300" w:hanging="720"/>
      </w:pPr>
      <w:rPr>
        <w:rFonts w:hint="default"/>
        <w:lang w:val="en-US" w:eastAsia="en-US" w:bidi="ar-SA"/>
      </w:rPr>
    </w:lvl>
    <w:lvl w:ilvl="7">
      <w:numFmt w:val="bullet"/>
      <w:lvlText w:val="•"/>
      <w:lvlJc w:val="left"/>
      <w:pPr>
        <w:ind w:left="6120" w:hanging="720"/>
      </w:pPr>
      <w:rPr>
        <w:rFonts w:hint="default"/>
        <w:lang w:val="en-US" w:eastAsia="en-US" w:bidi="ar-SA"/>
      </w:rPr>
    </w:lvl>
    <w:lvl w:ilvl="8">
      <w:numFmt w:val="bullet"/>
      <w:lvlText w:val="•"/>
      <w:lvlJc w:val="left"/>
      <w:pPr>
        <w:ind w:left="7940" w:hanging="720"/>
      </w:pPr>
      <w:rPr>
        <w:rFonts w:hint="default"/>
        <w:lang w:val="en-US" w:eastAsia="en-US" w:bidi="ar-SA"/>
      </w:rPr>
    </w:lvl>
  </w:abstractNum>
  <w:abstractNum w:abstractNumId="1" w15:restartNumberingAfterBreak="0">
    <w:nsid w:val="031C6FFB"/>
    <w:multiLevelType w:val="hybridMultilevel"/>
    <w:tmpl w:val="92B0DB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39C2B4B"/>
    <w:multiLevelType w:val="hybridMultilevel"/>
    <w:tmpl w:val="32FA3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764852"/>
    <w:multiLevelType w:val="hybridMultilevel"/>
    <w:tmpl w:val="8D30FBBC"/>
    <w:lvl w:ilvl="0" w:tplc="1EFCE9F6">
      <w:start w:val="1"/>
      <w:numFmt w:val="lowerLetter"/>
      <w:lvlText w:val="%1)"/>
      <w:lvlJc w:val="left"/>
      <w:pPr>
        <w:ind w:left="2640" w:hanging="360"/>
      </w:pPr>
      <w:rPr>
        <w:rFonts w:ascii="Arial MT" w:eastAsia="Arial MT" w:hAnsi="Arial MT" w:cs="Arial MT" w:hint="default"/>
        <w:w w:val="99"/>
        <w:sz w:val="24"/>
        <w:szCs w:val="24"/>
        <w:lang w:val="en-US" w:eastAsia="en-US" w:bidi="ar-SA"/>
      </w:rPr>
    </w:lvl>
    <w:lvl w:ilvl="1" w:tplc="0876F348">
      <w:numFmt w:val="bullet"/>
      <w:lvlText w:val="•"/>
      <w:lvlJc w:val="left"/>
      <w:pPr>
        <w:ind w:left="3534" w:hanging="360"/>
      </w:pPr>
      <w:rPr>
        <w:rFonts w:hint="default"/>
        <w:lang w:val="en-US" w:eastAsia="en-US" w:bidi="ar-SA"/>
      </w:rPr>
    </w:lvl>
    <w:lvl w:ilvl="2" w:tplc="D9D0AC6A">
      <w:numFmt w:val="bullet"/>
      <w:lvlText w:val="•"/>
      <w:lvlJc w:val="left"/>
      <w:pPr>
        <w:ind w:left="4428" w:hanging="360"/>
      </w:pPr>
      <w:rPr>
        <w:rFonts w:hint="default"/>
        <w:lang w:val="en-US" w:eastAsia="en-US" w:bidi="ar-SA"/>
      </w:rPr>
    </w:lvl>
    <w:lvl w:ilvl="3" w:tplc="EC52AA40">
      <w:numFmt w:val="bullet"/>
      <w:lvlText w:val="•"/>
      <w:lvlJc w:val="left"/>
      <w:pPr>
        <w:ind w:left="5322" w:hanging="360"/>
      </w:pPr>
      <w:rPr>
        <w:rFonts w:hint="default"/>
        <w:lang w:val="en-US" w:eastAsia="en-US" w:bidi="ar-SA"/>
      </w:rPr>
    </w:lvl>
    <w:lvl w:ilvl="4" w:tplc="D2EA1BDC">
      <w:numFmt w:val="bullet"/>
      <w:lvlText w:val="•"/>
      <w:lvlJc w:val="left"/>
      <w:pPr>
        <w:ind w:left="6216" w:hanging="360"/>
      </w:pPr>
      <w:rPr>
        <w:rFonts w:hint="default"/>
        <w:lang w:val="en-US" w:eastAsia="en-US" w:bidi="ar-SA"/>
      </w:rPr>
    </w:lvl>
    <w:lvl w:ilvl="5" w:tplc="5030AC7C">
      <w:numFmt w:val="bullet"/>
      <w:lvlText w:val="•"/>
      <w:lvlJc w:val="left"/>
      <w:pPr>
        <w:ind w:left="7110" w:hanging="360"/>
      </w:pPr>
      <w:rPr>
        <w:rFonts w:hint="default"/>
        <w:lang w:val="en-US" w:eastAsia="en-US" w:bidi="ar-SA"/>
      </w:rPr>
    </w:lvl>
    <w:lvl w:ilvl="6" w:tplc="902699BE">
      <w:numFmt w:val="bullet"/>
      <w:lvlText w:val="•"/>
      <w:lvlJc w:val="left"/>
      <w:pPr>
        <w:ind w:left="8004" w:hanging="360"/>
      </w:pPr>
      <w:rPr>
        <w:rFonts w:hint="default"/>
        <w:lang w:val="en-US" w:eastAsia="en-US" w:bidi="ar-SA"/>
      </w:rPr>
    </w:lvl>
    <w:lvl w:ilvl="7" w:tplc="A114FFA6">
      <w:numFmt w:val="bullet"/>
      <w:lvlText w:val="•"/>
      <w:lvlJc w:val="left"/>
      <w:pPr>
        <w:ind w:left="8898" w:hanging="360"/>
      </w:pPr>
      <w:rPr>
        <w:rFonts w:hint="default"/>
        <w:lang w:val="en-US" w:eastAsia="en-US" w:bidi="ar-SA"/>
      </w:rPr>
    </w:lvl>
    <w:lvl w:ilvl="8" w:tplc="17EC2D6E">
      <w:numFmt w:val="bullet"/>
      <w:lvlText w:val="•"/>
      <w:lvlJc w:val="left"/>
      <w:pPr>
        <w:ind w:left="9792" w:hanging="360"/>
      </w:pPr>
      <w:rPr>
        <w:rFonts w:hint="default"/>
        <w:lang w:val="en-US" w:eastAsia="en-US" w:bidi="ar-SA"/>
      </w:rPr>
    </w:lvl>
  </w:abstractNum>
  <w:abstractNum w:abstractNumId="4" w15:restartNumberingAfterBreak="0">
    <w:nsid w:val="067A1CB1"/>
    <w:multiLevelType w:val="hybridMultilevel"/>
    <w:tmpl w:val="602879CE"/>
    <w:lvl w:ilvl="0" w:tplc="054EE2FC">
      <w:start w:val="1"/>
      <w:numFmt w:val="upperRoman"/>
      <w:lvlText w:val="%1."/>
      <w:lvlJc w:val="left"/>
      <w:pPr>
        <w:ind w:left="1900" w:hanging="720"/>
      </w:pPr>
      <w:rPr>
        <w:rFonts w:hint="default"/>
      </w:rPr>
    </w:lvl>
    <w:lvl w:ilvl="1" w:tplc="20000019" w:tentative="1">
      <w:start w:val="1"/>
      <w:numFmt w:val="lowerLetter"/>
      <w:lvlText w:val="%2."/>
      <w:lvlJc w:val="left"/>
      <w:pPr>
        <w:ind w:left="2260" w:hanging="360"/>
      </w:pPr>
    </w:lvl>
    <w:lvl w:ilvl="2" w:tplc="2000001B" w:tentative="1">
      <w:start w:val="1"/>
      <w:numFmt w:val="lowerRoman"/>
      <w:lvlText w:val="%3."/>
      <w:lvlJc w:val="right"/>
      <w:pPr>
        <w:ind w:left="2980" w:hanging="180"/>
      </w:pPr>
    </w:lvl>
    <w:lvl w:ilvl="3" w:tplc="2000000F" w:tentative="1">
      <w:start w:val="1"/>
      <w:numFmt w:val="decimal"/>
      <w:lvlText w:val="%4."/>
      <w:lvlJc w:val="left"/>
      <w:pPr>
        <w:ind w:left="3700" w:hanging="360"/>
      </w:pPr>
    </w:lvl>
    <w:lvl w:ilvl="4" w:tplc="20000019" w:tentative="1">
      <w:start w:val="1"/>
      <w:numFmt w:val="lowerLetter"/>
      <w:lvlText w:val="%5."/>
      <w:lvlJc w:val="left"/>
      <w:pPr>
        <w:ind w:left="4420" w:hanging="360"/>
      </w:pPr>
    </w:lvl>
    <w:lvl w:ilvl="5" w:tplc="2000001B" w:tentative="1">
      <w:start w:val="1"/>
      <w:numFmt w:val="lowerRoman"/>
      <w:lvlText w:val="%6."/>
      <w:lvlJc w:val="right"/>
      <w:pPr>
        <w:ind w:left="5140" w:hanging="180"/>
      </w:pPr>
    </w:lvl>
    <w:lvl w:ilvl="6" w:tplc="2000000F" w:tentative="1">
      <w:start w:val="1"/>
      <w:numFmt w:val="decimal"/>
      <w:lvlText w:val="%7."/>
      <w:lvlJc w:val="left"/>
      <w:pPr>
        <w:ind w:left="5860" w:hanging="360"/>
      </w:pPr>
    </w:lvl>
    <w:lvl w:ilvl="7" w:tplc="20000019" w:tentative="1">
      <w:start w:val="1"/>
      <w:numFmt w:val="lowerLetter"/>
      <w:lvlText w:val="%8."/>
      <w:lvlJc w:val="left"/>
      <w:pPr>
        <w:ind w:left="6580" w:hanging="360"/>
      </w:pPr>
    </w:lvl>
    <w:lvl w:ilvl="8" w:tplc="2000001B" w:tentative="1">
      <w:start w:val="1"/>
      <w:numFmt w:val="lowerRoman"/>
      <w:lvlText w:val="%9."/>
      <w:lvlJc w:val="right"/>
      <w:pPr>
        <w:ind w:left="7300" w:hanging="180"/>
      </w:pPr>
    </w:lvl>
  </w:abstractNum>
  <w:abstractNum w:abstractNumId="5" w15:restartNumberingAfterBreak="0">
    <w:nsid w:val="0D4B2756"/>
    <w:multiLevelType w:val="hybridMultilevel"/>
    <w:tmpl w:val="8870D6D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0EA87B59"/>
    <w:multiLevelType w:val="hybridMultilevel"/>
    <w:tmpl w:val="CA92E128"/>
    <w:lvl w:ilvl="0" w:tplc="4380D7F2">
      <w:start w:val="1"/>
      <w:numFmt w:val="lowerRoman"/>
      <w:lvlText w:val="%1."/>
      <w:lvlJc w:val="left"/>
      <w:pPr>
        <w:ind w:left="1138" w:hanging="492"/>
        <w:jc w:val="right"/>
      </w:pPr>
      <w:rPr>
        <w:rFonts w:hint="default"/>
        <w:i/>
        <w:iCs/>
        <w:w w:val="104"/>
        <w:lang w:val="en-US" w:eastAsia="en-US" w:bidi="ar-SA"/>
      </w:rPr>
    </w:lvl>
    <w:lvl w:ilvl="1" w:tplc="001A3204">
      <w:start w:val="1"/>
      <w:numFmt w:val="lowerLetter"/>
      <w:lvlText w:val="%2)"/>
      <w:lvlJc w:val="left"/>
      <w:pPr>
        <w:ind w:left="1860" w:hanging="269"/>
      </w:pPr>
      <w:rPr>
        <w:rFonts w:hint="default"/>
        <w:w w:val="99"/>
        <w:lang w:val="en-US" w:eastAsia="en-US" w:bidi="ar-SA"/>
      </w:rPr>
    </w:lvl>
    <w:lvl w:ilvl="2" w:tplc="21144668">
      <w:numFmt w:val="bullet"/>
      <w:lvlText w:val="•"/>
      <w:lvlJc w:val="left"/>
      <w:pPr>
        <w:ind w:left="1780" w:hanging="269"/>
      </w:pPr>
      <w:rPr>
        <w:rFonts w:hint="default"/>
        <w:lang w:val="en-US" w:eastAsia="en-US" w:bidi="ar-SA"/>
      </w:rPr>
    </w:lvl>
    <w:lvl w:ilvl="3" w:tplc="628C03A4">
      <w:numFmt w:val="bullet"/>
      <w:lvlText w:val="•"/>
      <w:lvlJc w:val="left"/>
      <w:pPr>
        <w:ind w:left="1860" w:hanging="269"/>
      </w:pPr>
      <w:rPr>
        <w:rFonts w:hint="default"/>
        <w:lang w:val="en-US" w:eastAsia="en-US" w:bidi="ar-SA"/>
      </w:rPr>
    </w:lvl>
    <w:lvl w:ilvl="4" w:tplc="071AD898">
      <w:numFmt w:val="bullet"/>
      <w:lvlText w:val="•"/>
      <w:lvlJc w:val="left"/>
      <w:pPr>
        <w:ind w:left="1980" w:hanging="269"/>
      </w:pPr>
      <w:rPr>
        <w:rFonts w:hint="default"/>
        <w:lang w:val="en-US" w:eastAsia="en-US" w:bidi="ar-SA"/>
      </w:rPr>
    </w:lvl>
    <w:lvl w:ilvl="5" w:tplc="F5324330">
      <w:numFmt w:val="bullet"/>
      <w:lvlText w:val="•"/>
      <w:lvlJc w:val="left"/>
      <w:pPr>
        <w:ind w:left="3460" w:hanging="269"/>
      </w:pPr>
      <w:rPr>
        <w:rFonts w:hint="default"/>
        <w:lang w:val="en-US" w:eastAsia="en-US" w:bidi="ar-SA"/>
      </w:rPr>
    </w:lvl>
    <w:lvl w:ilvl="6" w:tplc="08EEEF96">
      <w:numFmt w:val="bullet"/>
      <w:lvlText w:val="•"/>
      <w:lvlJc w:val="left"/>
      <w:pPr>
        <w:ind w:left="4940" w:hanging="269"/>
      </w:pPr>
      <w:rPr>
        <w:rFonts w:hint="default"/>
        <w:lang w:val="en-US" w:eastAsia="en-US" w:bidi="ar-SA"/>
      </w:rPr>
    </w:lvl>
    <w:lvl w:ilvl="7" w:tplc="E7E6EFB4">
      <w:numFmt w:val="bullet"/>
      <w:lvlText w:val="•"/>
      <w:lvlJc w:val="left"/>
      <w:pPr>
        <w:ind w:left="6420" w:hanging="269"/>
      </w:pPr>
      <w:rPr>
        <w:rFonts w:hint="default"/>
        <w:lang w:val="en-US" w:eastAsia="en-US" w:bidi="ar-SA"/>
      </w:rPr>
    </w:lvl>
    <w:lvl w:ilvl="8" w:tplc="907EBE7A">
      <w:numFmt w:val="bullet"/>
      <w:lvlText w:val="•"/>
      <w:lvlJc w:val="left"/>
      <w:pPr>
        <w:ind w:left="7900" w:hanging="269"/>
      </w:pPr>
      <w:rPr>
        <w:rFonts w:hint="default"/>
        <w:lang w:val="en-US" w:eastAsia="en-US" w:bidi="ar-SA"/>
      </w:rPr>
    </w:lvl>
  </w:abstractNum>
  <w:abstractNum w:abstractNumId="7" w15:restartNumberingAfterBreak="0">
    <w:nsid w:val="0FE20EA7"/>
    <w:multiLevelType w:val="hybridMultilevel"/>
    <w:tmpl w:val="89761FA0"/>
    <w:lvl w:ilvl="0" w:tplc="D7CC4E04">
      <w:start w:val="3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610A8D"/>
    <w:multiLevelType w:val="hybridMultilevel"/>
    <w:tmpl w:val="D486D51C"/>
    <w:lvl w:ilvl="0" w:tplc="00000017">
      <w:start w:val="1"/>
      <w:numFmt w:val="lowerLetter"/>
      <w:lvlText w:val="%1)"/>
      <w:lvlJc w:val="left"/>
      <w:pPr>
        <w:ind w:left="3340" w:hanging="360"/>
      </w:pPr>
    </w:lvl>
    <w:lvl w:ilvl="1" w:tplc="20000019" w:tentative="1">
      <w:start w:val="1"/>
      <w:numFmt w:val="lowerLetter"/>
      <w:lvlText w:val="%2."/>
      <w:lvlJc w:val="left"/>
      <w:pPr>
        <w:ind w:left="4060" w:hanging="360"/>
      </w:pPr>
    </w:lvl>
    <w:lvl w:ilvl="2" w:tplc="2000001B" w:tentative="1">
      <w:start w:val="1"/>
      <w:numFmt w:val="lowerRoman"/>
      <w:lvlText w:val="%3."/>
      <w:lvlJc w:val="right"/>
      <w:pPr>
        <w:ind w:left="4780" w:hanging="180"/>
      </w:pPr>
    </w:lvl>
    <w:lvl w:ilvl="3" w:tplc="2000000F" w:tentative="1">
      <w:start w:val="1"/>
      <w:numFmt w:val="decimal"/>
      <w:lvlText w:val="%4."/>
      <w:lvlJc w:val="left"/>
      <w:pPr>
        <w:ind w:left="5500" w:hanging="360"/>
      </w:pPr>
    </w:lvl>
    <w:lvl w:ilvl="4" w:tplc="20000019" w:tentative="1">
      <w:start w:val="1"/>
      <w:numFmt w:val="lowerLetter"/>
      <w:lvlText w:val="%5."/>
      <w:lvlJc w:val="left"/>
      <w:pPr>
        <w:ind w:left="6220" w:hanging="360"/>
      </w:pPr>
    </w:lvl>
    <w:lvl w:ilvl="5" w:tplc="2000001B" w:tentative="1">
      <w:start w:val="1"/>
      <w:numFmt w:val="lowerRoman"/>
      <w:lvlText w:val="%6."/>
      <w:lvlJc w:val="right"/>
      <w:pPr>
        <w:ind w:left="6940" w:hanging="180"/>
      </w:pPr>
    </w:lvl>
    <w:lvl w:ilvl="6" w:tplc="2000000F" w:tentative="1">
      <w:start w:val="1"/>
      <w:numFmt w:val="decimal"/>
      <w:lvlText w:val="%7."/>
      <w:lvlJc w:val="left"/>
      <w:pPr>
        <w:ind w:left="7660" w:hanging="360"/>
      </w:pPr>
    </w:lvl>
    <w:lvl w:ilvl="7" w:tplc="20000019" w:tentative="1">
      <w:start w:val="1"/>
      <w:numFmt w:val="lowerLetter"/>
      <w:lvlText w:val="%8."/>
      <w:lvlJc w:val="left"/>
      <w:pPr>
        <w:ind w:left="8380" w:hanging="360"/>
      </w:pPr>
    </w:lvl>
    <w:lvl w:ilvl="8" w:tplc="2000001B" w:tentative="1">
      <w:start w:val="1"/>
      <w:numFmt w:val="lowerRoman"/>
      <w:lvlText w:val="%9."/>
      <w:lvlJc w:val="right"/>
      <w:pPr>
        <w:ind w:left="9100" w:hanging="180"/>
      </w:pPr>
    </w:lvl>
  </w:abstractNum>
  <w:abstractNum w:abstractNumId="9" w15:restartNumberingAfterBreak="0">
    <w:nsid w:val="1143749F"/>
    <w:multiLevelType w:val="hybridMultilevel"/>
    <w:tmpl w:val="B066AFE8"/>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0" w15:restartNumberingAfterBreak="0">
    <w:nsid w:val="114F3432"/>
    <w:multiLevelType w:val="hybridMultilevel"/>
    <w:tmpl w:val="958C85E6"/>
    <w:lvl w:ilvl="0" w:tplc="CDC6C7A4">
      <w:start w:val="1"/>
      <w:numFmt w:val="decimal"/>
      <w:lvlText w:val="%1."/>
      <w:lvlJc w:val="left"/>
      <w:pPr>
        <w:ind w:left="1365" w:hanging="10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447F0E"/>
    <w:multiLevelType w:val="hybridMultilevel"/>
    <w:tmpl w:val="2BE67034"/>
    <w:lvl w:ilvl="0" w:tplc="DBDAEC90">
      <w:start w:val="1"/>
      <w:numFmt w:val="decimal"/>
      <w:lvlText w:val="%1."/>
      <w:lvlJc w:val="left"/>
      <w:pPr>
        <w:ind w:left="1140" w:hanging="363"/>
      </w:pPr>
      <w:rPr>
        <w:rFonts w:ascii="Arial MT" w:eastAsia="Arial MT" w:hAnsi="Arial MT" w:cs="Arial MT" w:hint="default"/>
        <w:w w:val="99"/>
        <w:sz w:val="24"/>
        <w:szCs w:val="24"/>
        <w:lang w:val="en-US" w:eastAsia="en-US" w:bidi="ar-SA"/>
      </w:rPr>
    </w:lvl>
    <w:lvl w:ilvl="1" w:tplc="16CCFAA6">
      <w:numFmt w:val="bullet"/>
      <w:lvlText w:val="•"/>
      <w:lvlJc w:val="left"/>
      <w:pPr>
        <w:ind w:left="2112" w:hanging="363"/>
      </w:pPr>
      <w:rPr>
        <w:rFonts w:hint="default"/>
        <w:lang w:val="en-US" w:eastAsia="en-US" w:bidi="ar-SA"/>
      </w:rPr>
    </w:lvl>
    <w:lvl w:ilvl="2" w:tplc="73920C4C">
      <w:numFmt w:val="bullet"/>
      <w:lvlText w:val="•"/>
      <w:lvlJc w:val="left"/>
      <w:pPr>
        <w:ind w:left="3084" w:hanging="363"/>
      </w:pPr>
      <w:rPr>
        <w:rFonts w:hint="default"/>
        <w:lang w:val="en-US" w:eastAsia="en-US" w:bidi="ar-SA"/>
      </w:rPr>
    </w:lvl>
    <w:lvl w:ilvl="3" w:tplc="45EAAEAA">
      <w:numFmt w:val="bullet"/>
      <w:lvlText w:val="•"/>
      <w:lvlJc w:val="left"/>
      <w:pPr>
        <w:ind w:left="4056" w:hanging="363"/>
      </w:pPr>
      <w:rPr>
        <w:rFonts w:hint="default"/>
        <w:lang w:val="en-US" w:eastAsia="en-US" w:bidi="ar-SA"/>
      </w:rPr>
    </w:lvl>
    <w:lvl w:ilvl="4" w:tplc="1D50D432">
      <w:numFmt w:val="bullet"/>
      <w:lvlText w:val="•"/>
      <w:lvlJc w:val="left"/>
      <w:pPr>
        <w:ind w:left="5028" w:hanging="363"/>
      </w:pPr>
      <w:rPr>
        <w:rFonts w:hint="default"/>
        <w:lang w:val="en-US" w:eastAsia="en-US" w:bidi="ar-SA"/>
      </w:rPr>
    </w:lvl>
    <w:lvl w:ilvl="5" w:tplc="F8206790">
      <w:numFmt w:val="bullet"/>
      <w:lvlText w:val="•"/>
      <w:lvlJc w:val="left"/>
      <w:pPr>
        <w:ind w:left="6000" w:hanging="363"/>
      </w:pPr>
      <w:rPr>
        <w:rFonts w:hint="default"/>
        <w:lang w:val="en-US" w:eastAsia="en-US" w:bidi="ar-SA"/>
      </w:rPr>
    </w:lvl>
    <w:lvl w:ilvl="6" w:tplc="918E86AA">
      <w:numFmt w:val="bullet"/>
      <w:lvlText w:val="•"/>
      <w:lvlJc w:val="left"/>
      <w:pPr>
        <w:ind w:left="6972" w:hanging="363"/>
      </w:pPr>
      <w:rPr>
        <w:rFonts w:hint="default"/>
        <w:lang w:val="en-US" w:eastAsia="en-US" w:bidi="ar-SA"/>
      </w:rPr>
    </w:lvl>
    <w:lvl w:ilvl="7" w:tplc="C9A4154A">
      <w:numFmt w:val="bullet"/>
      <w:lvlText w:val="•"/>
      <w:lvlJc w:val="left"/>
      <w:pPr>
        <w:ind w:left="7944" w:hanging="363"/>
      </w:pPr>
      <w:rPr>
        <w:rFonts w:hint="default"/>
        <w:lang w:val="en-US" w:eastAsia="en-US" w:bidi="ar-SA"/>
      </w:rPr>
    </w:lvl>
    <w:lvl w:ilvl="8" w:tplc="FCCA6FBE">
      <w:numFmt w:val="bullet"/>
      <w:lvlText w:val="•"/>
      <w:lvlJc w:val="left"/>
      <w:pPr>
        <w:ind w:left="8916" w:hanging="363"/>
      </w:pPr>
      <w:rPr>
        <w:rFonts w:hint="default"/>
        <w:lang w:val="en-US" w:eastAsia="en-US" w:bidi="ar-SA"/>
      </w:rPr>
    </w:lvl>
  </w:abstractNum>
  <w:abstractNum w:abstractNumId="12" w15:restartNumberingAfterBreak="0">
    <w:nsid w:val="13473A30"/>
    <w:multiLevelType w:val="multilevel"/>
    <w:tmpl w:val="04743DD2"/>
    <w:lvl w:ilvl="0">
      <w:start w:val="22"/>
      <w:numFmt w:val="decimal"/>
      <w:lvlText w:val="%1"/>
      <w:lvlJc w:val="left"/>
      <w:pPr>
        <w:ind w:left="3043" w:hanging="915"/>
      </w:pPr>
      <w:rPr>
        <w:rFonts w:hint="default"/>
        <w:lang w:val="en-US" w:eastAsia="en-US" w:bidi="ar-SA"/>
      </w:rPr>
    </w:lvl>
    <w:lvl w:ilvl="1">
      <w:start w:val="1"/>
      <w:numFmt w:val="decimal"/>
      <w:lvlText w:val="%1.%2"/>
      <w:lvlJc w:val="left"/>
      <w:pPr>
        <w:ind w:left="3043" w:hanging="915"/>
      </w:pPr>
      <w:rPr>
        <w:rFonts w:hint="default"/>
        <w:lang w:val="en-US" w:eastAsia="en-US" w:bidi="ar-SA"/>
      </w:rPr>
    </w:lvl>
    <w:lvl w:ilvl="2">
      <w:start w:val="1"/>
      <w:numFmt w:val="decimal"/>
      <w:lvlText w:val="%1.%2.%3"/>
      <w:lvlJc w:val="left"/>
      <w:pPr>
        <w:ind w:left="3043" w:hanging="915"/>
      </w:pPr>
      <w:rPr>
        <w:rFonts w:ascii="Arial MT" w:eastAsia="Arial MT" w:hAnsi="Arial MT" w:cs="Arial MT" w:hint="default"/>
        <w:spacing w:val="-2"/>
        <w:w w:val="99"/>
        <w:sz w:val="24"/>
        <w:szCs w:val="24"/>
        <w:lang w:val="en-US" w:eastAsia="en-US" w:bidi="ar-SA"/>
      </w:rPr>
    </w:lvl>
    <w:lvl w:ilvl="3">
      <w:numFmt w:val="bullet"/>
      <w:lvlText w:val="•"/>
      <w:lvlJc w:val="left"/>
      <w:pPr>
        <w:ind w:left="5602" w:hanging="915"/>
      </w:pPr>
      <w:rPr>
        <w:rFonts w:hint="default"/>
        <w:lang w:val="en-US" w:eastAsia="en-US" w:bidi="ar-SA"/>
      </w:rPr>
    </w:lvl>
    <w:lvl w:ilvl="4">
      <w:numFmt w:val="bullet"/>
      <w:lvlText w:val="•"/>
      <w:lvlJc w:val="left"/>
      <w:pPr>
        <w:ind w:left="6456" w:hanging="915"/>
      </w:pPr>
      <w:rPr>
        <w:rFonts w:hint="default"/>
        <w:lang w:val="en-US" w:eastAsia="en-US" w:bidi="ar-SA"/>
      </w:rPr>
    </w:lvl>
    <w:lvl w:ilvl="5">
      <w:numFmt w:val="bullet"/>
      <w:lvlText w:val="•"/>
      <w:lvlJc w:val="left"/>
      <w:pPr>
        <w:ind w:left="7310" w:hanging="915"/>
      </w:pPr>
      <w:rPr>
        <w:rFonts w:hint="default"/>
        <w:lang w:val="en-US" w:eastAsia="en-US" w:bidi="ar-SA"/>
      </w:rPr>
    </w:lvl>
    <w:lvl w:ilvl="6">
      <w:numFmt w:val="bullet"/>
      <w:lvlText w:val="•"/>
      <w:lvlJc w:val="left"/>
      <w:pPr>
        <w:ind w:left="8164" w:hanging="915"/>
      </w:pPr>
      <w:rPr>
        <w:rFonts w:hint="default"/>
        <w:lang w:val="en-US" w:eastAsia="en-US" w:bidi="ar-SA"/>
      </w:rPr>
    </w:lvl>
    <w:lvl w:ilvl="7">
      <w:numFmt w:val="bullet"/>
      <w:lvlText w:val="•"/>
      <w:lvlJc w:val="left"/>
      <w:pPr>
        <w:ind w:left="9018" w:hanging="915"/>
      </w:pPr>
      <w:rPr>
        <w:rFonts w:hint="default"/>
        <w:lang w:val="en-US" w:eastAsia="en-US" w:bidi="ar-SA"/>
      </w:rPr>
    </w:lvl>
    <w:lvl w:ilvl="8">
      <w:numFmt w:val="bullet"/>
      <w:lvlText w:val="•"/>
      <w:lvlJc w:val="left"/>
      <w:pPr>
        <w:ind w:left="9872" w:hanging="915"/>
      </w:pPr>
      <w:rPr>
        <w:rFonts w:hint="default"/>
        <w:lang w:val="en-US" w:eastAsia="en-US" w:bidi="ar-SA"/>
      </w:rPr>
    </w:lvl>
  </w:abstractNum>
  <w:abstractNum w:abstractNumId="13" w15:restartNumberingAfterBreak="0">
    <w:nsid w:val="142B57C9"/>
    <w:multiLevelType w:val="hybridMultilevel"/>
    <w:tmpl w:val="F9A496DA"/>
    <w:lvl w:ilvl="0" w:tplc="994C752E">
      <w:start w:val="1"/>
      <w:numFmt w:val="upperRoman"/>
      <w:lvlText w:val="%1."/>
      <w:lvlJc w:val="left"/>
      <w:pPr>
        <w:ind w:left="1766" w:hanging="720"/>
      </w:pPr>
      <w:rPr>
        <w:rFonts w:hint="default"/>
      </w:rPr>
    </w:lvl>
    <w:lvl w:ilvl="1" w:tplc="20000019" w:tentative="1">
      <w:start w:val="1"/>
      <w:numFmt w:val="lowerLetter"/>
      <w:lvlText w:val="%2."/>
      <w:lvlJc w:val="left"/>
      <w:pPr>
        <w:ind w:left="2126" w:hanging="360"/>
      </w:pPr>
    </w:lvl>
    <w:lvl w:ilvl="2" w:tplc="2000001B" w:tentative="1">
      <w:start w:val="1"/>
      <w:numFmt w:val="lowerRoman"/>
      <w:lvlText w:val="%3."/>
      <w:lvlJc w:val="right"/>
      <w:pPr>
        <w:ind w:left="2846" w:hanging="180"/>
      </w:pPr>
    </w:lvl>
    <w:lvl w:ilvl="3" w:tplc="2000000F" w:tentative="1">
      <w:start w:val="1"/>
      <w:numFmt w:val="decimal"/>
      <w:lvlText w:val="%4."/>
      <w:lvlJc w:val="left"/>
      <w:pPr>
        <w:ind w:left="3566" w:hanging="360"/>
      </w:pPr>
    </w:lvl>
    <w:lvl w:ilvl="4" w:tplc="20000019" w:tentative="1">
      <w:start w:val="1"/>
      <w:numFmt w:val="lowerLetter"/>
      <w:lvlText w:val="%5."/>
      <w:lvlJc w:val="left"/>
      <w:pPr>
        <w:ind w:left="4286" w:hanging="360"/>
      </w:pPr>
    </w:lvl>
    <w:lvl w:ilvl="5" w:tplc="2000001B" w:tentative="1">
      <w:start w:val="1"/>
      <w:numFmt w:val="lowerRoman"/>
      <w:lvlText w:val="%6."/>
      <w:lvlJc w:val="right"/>
      <w:pPr>
        <w:ind w:left="5006" w:hanging="180"/>
      </w:pPr>
    </w:lvl>
    <w:lvl w:ilvl="6" w:tplc="2000000F" w:tentative="1">
      <w:start w:val="1"/>
      <w:numFmt w:val="decimal"/>
      <w:lvlText w:val="%7."/>
      <w:lvlJc w:val="left"/>
      <w:pPr>
        <w:ind w:left="5726" w:hanging="360"/>
      </w:pPr>
    </w:lvl>
    <w:lvl w:ilvl="7" w:tplc="20000019" w:tentative="1">
      <w:start w:val="1"/>
      <w:numFmt w:val="lowerLetter"/>
      <w:lvlText w:val="%8."/>
      <w:lvlJc w:val="left"/>
      <w:pPr>
        <w:ind w:left="6446" w:hanging="360"/>
      </w:pPr>
    </w:lvl>
    <w:lvl w:ilvl="8" w:tplc="2000001B" w:tentative="1">
      <w:start w:val="1"/>
      <w:numFmt w:val="lowerRoman"/>
      <w:lvlText w:val="%9."/>
      <w:lvlJc w:val="right"/>
      <w:pPr>
        <w:ind w:left="7166" w:hanging="180"/>
      </w:pPr>
    </w:lvl>
  </w:abstractNum>
  <w:abstractNum w:abstractNumId="14" w15:restartNumberingAfterBreak="0">
    <w:nsid w:val="14D90F24"/>
    <w:multiLevelType w:val="multilevel"/>
    <w:tmpl w:val="2158AEC0"/>
    <w:lvl w:ilvl="0">
      <w:start w:val="16"/>
      <w:numFmt w:val="decimal"/>
      <w:lvlText w:val="%1"/>
      <w:lvlJc w:val="left"/>
      <w:pPr>
        <w:ind w:left="2760" w:hanging="848"/>
      </w:pPr>
      <w:rPr>
        <w:rFonts w:hint="default"/>
        <w:lang w:val="en-US" w:eastAsia="en-US" w:bidi="ar-SA"/>
      </w:rPr>
    </w:lvl>
    <w:lvl w:ilvl="1">
      <w:start w:val="1"/>
      <w:numFmt w:val="decimal"/>
      <w:lvlText w:val="%1.%2"/>
      <w:lvlJc w:val="left"/>
      <w:pPr>
        <w:ind w:left="2760" w:hanging="848"/>
      </w:pPr>
      <w:rPr>
        <w:rFonts w:hint="default"/>
        <w:lang w:val="en-US" w:eastAsia="en-US" w:bidi="ar-SA"/>
      </w:rPr>
    </w:lvl>
    <w:lvl w:ilvl="2">
      <w:start w:val="1"/>
      <w:numFmt w:val="decimal"/>
      <w:lvlText w:val="%1.%2.%3"/>
      <w:lvlJc w:val="left"/>
      <w:pPr>
        <w:ind w:left="2760" w:hanging="848"/>
      </w:pPr>
      <w:rPr>
        <w:rFonts w:ascii="Arial MT" w:eastAsia="Arial MT" w:hAnsi="Arial MT" w:cs="Arial MT" w:hint="default"/>
        <w:spacing w:val="-2"/>
        <w:w w:val="99"/>
        <w:sz w:val="24"/>
        <w:szCs w:val="24"/>
        <w:lang w:val="en-US" w:eastAsia="en-US" w:bidi="ar-SA"/>
      </w:rPr>
    </w:lvl>
    <w:lvl w:ilvl="3">
      <w:numFmt w:val="bullet"/>
      <w:lvlText w:val="•"/>
      <w:lvlJc w:val="left"/>
      <w:pPr>
        <w:ind w:left="5406" w:hanging="848"/>
      </w:pPr>
      <w:rPr>
        <w:rFonts w:hint="default"/>
        <w:lang w:val="en-US" w:eastAsia="en-US" w:bidi="ar-SA"/>
      </w:rPr>
    </w:lvl>
    <w:lvl w:ilvl="4">
      <w:numFmt w:val="bullet"/>
      <w:lvlText w:val="•"/>
      <w:lvlJc w:val="left"/>
      <w:pPr>
        <w:ind w:left="6288" w:hanging="848"/>
      </w:pPr>
      <w:rPr>
        <w:rFonts w:hint="default"/>
        <w:lang w:val="en-US" w:eastAsia="en-US" w:bidi="ar-SA"/>
      </w:rPr>
    </w:lvl>
    <w:lvl w:ilvl="5">
      <w:numFmt w:val="bullet"/>
      <w:lvlText w:val="•"/>
      <w:lvlJc w:val="left"/>
      <w:pPr>
        <w:ind w:left="7170" w:hanging="848"/>
      </w:pPr>
      <w:rPr>
        <w:rFonts w:hint="default"/>
        <w:lang w:val="en-US" w:eastAsia="en-US" w:bidi="ar-SA"/>
      </w:rPr>
    </w:lvl>
    <w:lvl w:ilvl="6">
      <w:numFmt w:val="bullet"/>
      <w:lvlText w:val="•"/>
      <w:lvlJc w:val="left"/>
      <w:pPr>
        <w:ind w:left="8052" w:hanging="848"/>
      </w:pPr>
      <w:rPr>
        <w:rFonts w:hint="default"/>
        <w:lang w:val="en-US" w:eastAsia="en-US" w:bidi="ar-SA"/>
      </w:rPr>
    </w:lvl>
    <w:lvl w:ilvl="7">
      <w:numFmt w:val="bullet"/>
      <w:lvlText w:val="•"/>
      <w:lvlJc w:val="left"/>
      <w:pPr>
        <w:ind w:left="8934" w:hanging="848"/>
      </w:pPr>
      <w:rPr>
        <w:rFonts w:hint="default"/>
        <w:lang w:val="en-US" w:eastAsia="en-US" w:bidi="ar-SA"/>
      </w:rPr>
    </w:lvl>
    <w:lvl w:ilvl="8">
      <w:numFmt w:val="bullet"/>
      <w:lvlText w:val="•"/>
      <w:lvlJc w:val="left"/>
      <w:pPr>
        <w:ind w:left="9816" w:hanging="848"/>
      </w:pPr>
      <w:rPr>
        <w:rFonts w:hint="default"/>
        <w:lang w:val="en-US" w:eastAsia="en-US" w:bidi="ar-SA"/>
      </w:rPr>
    </w:lvl>
  </w:abstractNum>
  <w:abstractNum w:abstractNumId="15" w15:restartNumberingAfterBreak="0">
    <w:nsid w:val="15A17B8A"/>
    <w:multiLevelType w:val="hybridMultilevel"/>
    <w:tmpl w:val="3E000F24"/>
    <w:lvl w:ilvl="0" w:tplc="538EED68">
      <w:start w:val="1"/>
      <w:numFmt w:val="decimal"/>
      <w:lvlText w:val="%1."/>
      <w:lvlJc w:val="left"/>
      <w:pPr>
        <w:ind w:left="1140" w:hanging="372"/>
      </w:pPr>
      <w:rPr>
        <w:rFonts w:ascii="Arial MT" w:eastAsia="Arial MT" w:hAnsi="Arial MT" w:cs="Arial MT" w:hint="default"/>
        <w:w w:val="99"/>
        <w:sz w:val="24"/>
        <w:szCs w:val="24"/>
        <w:lang w:val="en-US" w:eastAsia="en-US" w:bidi="ar-SA"/>
      </w:rPr>
    </w:lvl>
    <w:lvl w:ilvl="1" w:tplc="45D0C86C">
      <w:numFmt w:val="bullet"/>
      <w:lvlText w:val="•"/>
      <w:lvlJc w:val="left"/>
      <w:pPr>
        <w:ind w:left="2112" w:hanging="372"/>
      </w:pPr>
      <w:rPr>
        <w:rFonts w:hint="default"/>
        <w:lang w:val="en-US" w:eastAsia="en-US" w:bidi="ar-SA"/>
      </w:rPr>
    </w:lvl>
    <w:lvl w:ilvl="2" w:tplc="6464A56A">
      <w:numFmt w:val="bullet"/>
      <w:lvlText w:val="•"/>
      <w:lvlJc w:val="left"/>
      <w:pPr>
        <w:ind w:left="3084" w:hanging="372"/>
      </w:pPr>
      <w:rPr>
        <w:rFonts w:hint="default"/>
        <w:lang w:val="en-US" w:eastAsia="en-US" w:bidi="ar-SA"/>
      </w:rPr>
    </w:lvl>
    <w:lvl w:ilvl="3" w:tplc="4510E4C2">
      <w:numFmt w:val="bullet"/>
      <w:lvlText w:val="•"/>
      <w:lvlJc w:val="left"/>
      <w:pPr>
        <w:ind w:left="4056" w:hanging="372"/>
      </w:pPr>
      <w:rPr>
        <w:rFonts w:hint="default"/>
        <w:lang w:val="en-US" w:eastAsia="en-US" w:bidi="ar-SA"/>
      </w:rPr>
    </w:lvl>
    <w:lvl w:ilvl="4" w:tplc="622CBEFA">
      <w:numFmt w:val="bullet"/>
      <w:lvlText w:val="•"/>
      <w:lvlJc w:val="left"/>
      <w:pPr>
        <w:ind w:left="5028" w:hanging="372"/>
      </w:pPr>
      <w:rPr>
        <w:rFonts w:hint="default"/>
        <w:lang w:val="en-US" w:eastAsia="en-US" w:bidi="ar-SA"/>
      </w:rPr>
    </w:lvl>
    <w:lvl w:ilvl="5" w:tplc="2F02ACF6">
      <w:numFmt w:val="bullet"/>
      <w:lvlText w:val="•"/>
      <w:lvlJc w:val="left"/>
      <w:pPr>
        <w:ind w:left="6000" w:hanging="372"/>
      </w:pPr>
      <w:rPr>
        <w:rFonts w:hint="default"/>
        <w:lang w:val="en-US" w:eastAsia="en-US" w:bidi="ar-SA"/>
      </w:rPr>
    </w:lvl>
    <w:lvl w:ilvl="6" w:tplc="C7C200DA">
      <w:numFmt w:val="bullet"/>
      <w:lvlText w:val="•"/>
      <w:lvlJc w:val="left"/>
      <w:pPr>
        <w:ind w:left="6972" w:hanging="372"/>
      </w:pPr>
      <w:rPr>
        <w:rFonts w:hint="default"/>
        <w:lang w:val="en-US" w:eastAsia="en-US" w:bidi="ar-SA"/>
      </w:rPr>
    </w:lvl>
    <w:lvl w:ilvl="7" w:tplc="1990FA4E">
      <w:numFmt w:val="bullet"/>
      <w:lvlText w:val="•"/>
      <w:lvlJc w:val="left"/>
      <w:pPr>
        <w:ind w:left="7944" w:hanging="372"/>
      </w:pPr>
      <w:rPr>
        <w:rFonts w:hint="default"/>
        <w:lang w:val="en-US" w:eastAsia="en-US" w:bidi="ar-SA"/>
      </w:rPr>
    </w:lvl>
    <w:lvl w:ilvl="8" w:tplc="2CA29904">
      <w:numFmt w:val="bullet"/>
      <w:lvlText w:val="•"/>
      <w:lvlJc w:val="left"/>
      <w:pPr>
        <w:ind w:left="8916" w:hanging="372"/>
      </w:pPr>
      <w:rPr>
        <w:rFonts w:hint="default"/>
        <w:lang w:val="en-US" w:eastAsia="en-US" w:bidi="ar-SA"/>
      </w:rPr>
    </w:lvl>
  </w:abstractNum>
  <w:abstractNum w:abstractNumId="16" w15:restartNumberingAfterBreak="0">
    <w:nsid w:val="15ED5076"/>
    <w:multiLevelType w:val="hybridMultilevel"/>
    <w:tmpl w:val="52980C4A"/>
    <w:lvl w:ilvl="0" w:tplc="E3FCD7DA">
      <w:start w:val="39"/>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18825CED"/>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19E75D36"/>
    <w:multiLevelType w:val="multilevel"/>
    <w:tmpl w:val="76B479F4"/>
    <w:lvl w:ilvl="0">
      <w:start w:val="33"/>
      <w:numFmt w:val="decimal"/>
      <w:lvlText w:val="%1"/>
      <w:lvlJc w:val="left"/>
      <w:pPr>
        <w:ind w:left="2904" w:hanging="984"/>
      </w:pPr>
      <w:rPr>
        <w:rFonts w:hint="default"/>
        <w:lang w:val="en-US" w:eastAsia="en-US" w:bidi="ar-SA"/>
      </w:rPr>
    </w:lvl>
    <w:lvl w:ilvl="1">
      <w:start w:val="2"/>
      <w:numFmt w:val="decimal"/>
      <w:lvlText w:val="%1.%2"/>
      <w:lvlJc w:val="left"/>
      <w:pPr>
        <w:ind w:left="2904" w:hanging="984"/>
      </w:pPr>
      <w:rPr>
        <w:rFonts w:hint="default"/>
        <w:lang w:val="en-US" w:eastAsia="en-US" w:bidi="ar-SA"/>
      </w:rPr>
    </w:lvl>
    <w:lvl w:ilvl="2">
      <w:start w:val="1"/>
      <w:numFmt w:val="decimal"/>
      <w:lvlText w:val="%1.%2.%3"/>
      <w:lvlJc w:val="left"/>
      <w:pPr>
        <w:ind w:left="2904" w:hanging="984"/>
      </w:pPr>
      <w:rPr>
        <w:rFonts w:ascii="Arial MT" w:eastAsia="Arial MT" w:hAnsi="Arial MT" w:cs="Arial MT" w:hint="default"/>
        <w:spacing w:val="-2"/>
        <w:w w:val="99"/>
        <w:sz w:val="24"/>
        <w:szCs w:val="24"/>
        <w:lang w:val="en-US" w:eastAsia="en-US" w:bidi="ar-SA"/>
      </w:rPr>
    </w:lvl>
    <w:lvl w:ilvl="3">
      <w:numFmt w:val="bullet"/>
      <w:lvlText w:val="•"/>
      <w:lvlJc w:val="left"/>
      <w:pPr>
        <w:ind w:left="5504" w:hanging="984"/>
      </w:pPr>
      <w:rPr>
        <w:rFonts w:hint="default"/>
        <w:lang w:val="en-US" w:eastAsia="en-US" w:bidi="ar-SA"/>
      </w:rPr>
    </w:lvl>
    <w:lvl w:ilvl="4">
      <w:numFmt w:val="bullet"/>
      <w:lvlText w:val="•"/>
      <w:lvlJc w:val="left"/>
      <w:pPr>
        <w:ind w:left="6372" w:hanging="984"/>
      </w:pPr>
      <w:rPr>
        <w:rFonts w:hint="default"/>
        <w:lang w:val="en-US" w:eastAsia="en-US" w:bidi="ar-SA"/>
      </w:rPr>
    </w:lvl>
    <w:lvl w:ilvl="5">
      <w:numFmt w:val="bullet"/>
      <w:lvlText w:val="•"/>
      <w:lvlJc w:val="left"/>
      <w:pPr>
        <w:ind w:left="7240" w:hanging="984"/>
      </w:pPr>
      <w:rPr>
        <w:rFonts w:hint="default"/>
        <w:lang w:val="en-US" w:eastAsia="en-US" w:bidi="ar-SA"/>
      </w:rPr>
    </w:lvl>
    <w:lvl w:ilvl="6">
      <w:numFmt w:val="bullet"/>
      <w:lvlText w:val="•"/>
      <w:lvlJc w:val="left"/>
      <w:pPr>
        <w:ind w:left="8108" w:hanging="984"/>
      </w:pPr>
      <w:rPr>
        <w:rFonts w:hint="default"/>
        <w:lang w:val="en-US" w:eastAsia="en-US" w:bidi="ar-SA"/>
      </w:rPr>
    </w:lvl>
    <w:lvl w:ilvl="7">
      <w:numFmt w:val="bullet"/>
      <w:lvlText w:val="•"/>
      <w:lvlJc w:val="left"/>
      <w:pPr>
        <w:ind w:left="8976" w:hanging="984"/>
      </w:pPr>
      <w:rPr>
        <w:rFonts w:hint="default"/>
        <w:lang w:val="en-US" w:eastAsia="en-US" w:bidi="ar-SA"/>
      </w:rPr>
    </w:lvl>
    <w:lvl w:ilvl="8">
      <w:numFmt w:val="bullet"/>
      <w:lvlText w:val="•"/>
      <w:lvlJc w:val="left"/>
      <w:pPr>
        <w:ind w:left="9844" w:hanging="984"/>
      </w:pPr>
      <w:rPr>
        <w:rFonts w:hint="default"/>
        <w:lang w:val="en-US" w:eastAsia="en-US" w:bidi="ar-SA"/>
      </w:rPr>
    </w:lvl>
  </w:abstractNum>
  <w:abstractNum w:abstractNumId="19" w15:restartNumberingAfterBreak="0">
    <w:nsid w:val="1B223038"/>
    <w:multiLevelType w:val="hybridMultilevel"/>
    <w:tmpl w:val="3AF4FC72"/>
    <w:lvl w:ilvl="0" w:tplc="4A0AED1C">
      <w:start w:val="1"/>
      <w:numFmt w:val="lowerLetter"/>
      <w:lvlText w:val="%1)"/>
      <w:lvlJc w:val="left"/>
      <w:pPr>
        <w:ind w:left="2444" w:hanging="399"/>
      </w:pPr>
      <w:rPr>
        <w:rFonts w:ascii="Arial MT" w:eastAsia="Arial MT" w:hAnsi="Arial MT" w:cs="Arial MT" w:hint="default"/>
        <w:b w:val="0"/>
        <w:bCs w:val="0"/>
        <w:i w:val="0"/>
        <w:iCs w:val="0"/>
        <w:spacing w:val="0"/>
        <w:w w:val="99"/>
        <w:sz w:val="22"/>
        <w:szCs w:val="22"/>
        <w:lang w:val="en-US" w:eastAsia="en-US" w:bidi="ar-SA"/>
      </w:rPr>
    </w:lvl>
    <w:lvl w:ilvl="1" w:tplc="E716C4FA">
      <w:numFmt w:val="bullet"/>
      <w:lvlText w:val="•"/>
      <w:lvlJc w:val="left"/>
      <w:pPr>
        <w:ind w:left="3304" w:hanging="399"/>
      </w:pPr>
      <w:rPr>
        <w:rFonts w:hint="default"/>
        <w:lang w:val="en-US" w:eastAsia="en-US" w:bidi="ar-SA"/>
      </w:rPr>
    </w:lvl>
    <w:lvl w:ilvl="2" w:tplc="5AEEEA90">
      <w:numFmt w:val="bullet"/>
      <w:lvlText w:val="•"/>
      <w:lvlJc w:val="left"/>
      <w:pPr>
        <w:ind w:left="4168" w:hanging="399"/>
      </w:pPr>
      <w:rPr>
        <w:rFonts w:hint="default"/>
        <w:lang w:val="en-US" w:eastAsia="en-US" w:bidi="ar-SA"/>
      </w:rPr>
    </w:lvl>
    <w:lvl w:ilvl="3" w:tplc="2D686D5A">
      <w:numFmt w:val="bullet"/>
      <w:lvlText w:val="•"/>
      <w:lvlJc w:val="left"/>
      <w:pPr>
        <w:ind w:left="5032" w:hanging="399"/>
      </w:pPr>
      <w:rPr>
        <w:rFonts w:hint="default"/>
        <w:lang w:val="en-US" w:eastAsia="en-US" w:bidi="ar-SA"/>
      </w:rPr>
    </w:lvl>
    <w:lvl w:ilvl="4" w:tplc="98964C8A">
      <w:numFmt w:val="bullet"/>
      <w:lvlText w:val="•"/>
      <w:lvlJc w:val="left"/>
      <w:pPr>
        <w:ind w:left="5896" w:hanging="399"/>
      </w:pPr>
      <w:rPr>
        <w:rFonts w:hint="default"/>
        <w:lang w:val="en-US" w:eastAsia="en-US" w:bidi="ar-SA"/>
      </w:rPr>
    </w:lvl>
    <w:lvl w:ilvl="5" w:tplc="C7B26EC2">
      <w:numFmt w:val="bullet"/>
      <w:lvlText w:val="•"/>
      <w:lvlJc w:val="left"/>
      <w:pPr>
        <w:ind w:left="6760" w:hanging="399"/>
      </w:pPr>
      <w:rPr>
        <w:rFonts w:hint="default"/>
        <w:lang w:val="en-US" w:eastAsia="en-US" w:bidi="ar-SA"/>
      </w:rPr>
    </w:lvl>
    <w:lvl w:ilvl="6" w:tplc="6C580422">
      <w:numFmt w:val="bullet"/>
      <w:lvlText w:val="•"/>
      <w:lvlJc w:val="left"/>
      <w:pPr>
        <w:ind w:left="7624" w:hanging="399"/>
      </w:pPr>
      <w:rPr>
        <w:rFonts w:hint="default"/>
        <w:lang w:val="en-US" w:eastAsia="en-US" w:bidi="ar-SA"/>
      </w:rPr>
    </w:lvl>
    <w:lvl w:ilvl="7" w:tplc="E13C4F0A">
      <w:numFmt w:val="bullet"/>
      <w:lvlText w:val="•"/>
      <w:lvlJc w:val="left"/>
      <w:pPr>
        <w:ind w:left="8488" w:hanging="399"/>
      </w:pPr>
      <w:rPr>
        <w:rFonts w:hint="default"/>
        <w:lang w:val="en-US" w:eastAsia="en-US" w:bidi="ar-SA"/>
      </w:rPr>
    </w:lvl>
    <w:lvl w:ilvl="8" w:tplc="9E5232E4">
      <w:numFmt w:val="bullet"/>
      <w:lvlText w:val="•"/>
      <w:lvlJc w:val="left"/>
      <w:pPr>
        <w:ind w:left="9352" w:hanging="399"/>
      </w:pPr>
      <w:rPr>
        <w:rFonts w:hint="default"/>
        <w:lang w:val="en-US" w:eastAsia="en-US" w:bidi="ar-SA"/>
      </w:rPr>
    </w:lvl>
  </w:abstractNum>
  <w:abstractNum w:abstractNumId="20" w15:restartNumberingAfterBreak="0">
    <w:nsid w:val="1C981831"/>
    <w:multiLevelType w:val="hybridMultilevel"/>
    <w:tmpl w:val="98AECA6C"/>
    <w:lvl w:ilvl="0" w:tplc="14D808E8">
      <w:start w:val="1"/>
      <w:numFmt w:val="lowerLetter"/>
      <w:lvlText w:val="%1)"/>
      <w:lvlJc w:val="left"/>
      <w:pPr>
        <w:ind w:left="2020" w:hanging="360"/>
      </w:pPr>
      <w:rPr>
        <w:rFonts w:hint="default"/>
        <w:i/>
        <w:iCs/>
        <w:spacing w:val="0"/>
        <w:w w:val="93"/>
        <w:lang w:val="en-US" w:eastAsia="en-US" w:bidi="ar-SA"/>
      </w:rPr>
    </w:lvl>
    <w:lvl w:ilvl="1" w:tplc="163E8564">
      <w:numFmt w:val="bullet"/>
      <w:lvlText w:val="•"/>
      <w:lvlJc w:val="left"/>
      <w:pPr>
        <w:ind w:left="3360" w:hanging="360"/>
      </w:pPr>
      <w:rPr>
        <w:rFonts w:hint="default"/>
        <w:lang w:val="en-US" w:eastAsia="en-US" w:bidi="ar-SA"/>
      </w:rPr>
    </w:lvl>
    <w:lvl w:ilvl="2" w:tplc="C114D01A">
      <w:numFmt w:val="bullet"/>
      <w:lvlText w:val="•"/>
      <w:lvlJc w:val="left"/>
      <w:pPr>
        <w:ind w:left="4700" w:hanging="360"/>
      </w:pPr>
      <w:rPr>
        <w:rFonts w:hint="default"/>
        <w:lang w:val="en-US" w:eastAsia="en-US" w:bidi="ar-SA"/>
      </w:rPr>
    </w:lvl>
    <w:lvl w:ilvl="3" w:tplc="0804C9E4">
      <w:numFmt w:val="bullet"/>
      <w:lvlText w:val="•"/>
      <w:lvlJc w:val="left"/>
      <w:pPr>
        <w:ind w:left="6040" w:hanging="360"/>
      </w:pPr>
      <w:rPr>
        <w:rFonts w:hint="default"/>
        <w:lang w:val="en-US" w:eastAsia="en-US" w:bidi="ar-SA"/>
      </w:rPr>
    </w:lvl>
    <w:lvl w:ilvl="4" w:tplc="CB2CDD94">
      <w:numFmt w:val="bullet"/>
      <w:lvlText w:val="•"/>
      <w:lvlJc w:val="left"/>
      <w:pPr>
        <w:ind w:left="7380" w:hanging="360"/>
      </w:pPr>
      <w:rPr>
        <w:rFonts w:hint="default"/>
        <w:lang w:val="en-US" w:eastAsia="en-US" w:bidi="ar-SA"/>
      </w:rPr>
    </w:lvl>
    <w:lvl w:ilvl="5" w:tplc="16A4FBBC">
      <w:numFmt w:val="bullet"/>
      <w:lvlText w:val="•"/>
      <w:lvlJc w:val="left"/>
      <w:pPr>
        <w:ind w:left="8720" w:hanging="360"/>
      </w:pPr>
      <w:rPr>
        <w:rFonts w:hint="default"/>
        <w:lang w:val="en-US" w:eastAsia="en-US" w:bidi="ar-SA"/>
      </w:rPr>
    </w:lvl>
    <w:lvl w:ilvl="6" w:tplc="132A860A">
      <w:numFmt w:val="bullet"/>
      <w:lvlText w:val="•"/>
      <w:lvlJc w:val="left"/>
      <w:pPr>
        <w:ind w:left="10060" w:hanging="360"/>
      </w:pPr>
      <w:rPr>
        <w:rFonts w:hint="default"/>
        <w:lang w:val="en-US" w:eastAsia="en-US" w:bidi="ar-SA"/>
      </w:rPr>
    </w:lvl>
    <w:lvl w:ilvl="7" w:tplc="A03A3C8C">
      <w:numFmt w:val="bullet"/>
      <w:lvlText w:val="•"/>
      <w:lvlJc w:val="left"/>
      <w:pPr>
        <w:ind w:left="11400" w:hanging="360"/>
      </w:pPr>
      <w:rPr>
        <w:rFonts w:hint="default"/>
        <w:lang w:val="en-US" w:eastAsia="en-US" w:bidi="ar-SA"/>
      </w:rPr>
    </w:lvl>
    <w:lvl w:ilvl="8" w:tplc="559820FC">
      <w:numFmt w:val="bullet"/>
      <w:lvlText w:val="•"/>
      <w:lvlJc w:val="left"/>
      <w:pPr>
        <w:ind w:left="12740" w:hanging="360"/>
      </w:pPr>
      <w:rPr>
        <w:rFonts w:hint="default"/>
        <w:lang w:val="en-US" w:eastAsia="en-US" w:bidi="ar-SA"/>
      </w:rPr>
    </w:lvl>
  </w:abstractNum>
  <w:abstractNum w:abstractNumId="21" w15:restartNumberingAfterBreak="0">
    <w:nsid w:val="1E10040D"/>
    <w:multiLevelType w:val="hybridMultilevel"/>
    <w:tmpl w:val="1B249F80"/>
    <w:lvl w:ilvl="0" w:tplc="0409000F">
      <w:start w:val="1"/>
      <w:numFmt w:val="decimal"/>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20AB7F87"/>
    <w:multiLevelType w:val="multilevel"/>
    <w:tmpl w:val="6096C3AE"/>
    <w:lvl w:ilvl="0">
      <w:start w:val="24"/>
      <w:numFmt w:val="decimal"/>
      <w:lvlText w:val="%1"/>
      <w:lvlJc w:val="left"/>
      <w:pPr>
        <w:ind w:left="2902" w:hanging="984"/>
      </w:pPr>
      <w:rPr>
        <w:rFonts w:hint="default"/>
        <w:lang w:val="en-US" w:eastAsia="en-US" w:bidi="ar-SA"/>
      </w:rPr>
    </w:lvl>
    <w:lvl w:ilvl="1">
      <w:start w:val="2"/>
      <w:numFmt w:val="decimal"/>
      <w:lvlText w:val="%1.%2"/>
      <w:lvlJc w:val="left"/>
      <w:pPr>
        <w:ind w:left="2902" w:hanging="984"/>
      </w:pPr>
      <w:rPr>
        <w:rFonts w:hint="default"/>
        <w:lang w:val="en-US" w:eastAsia="en-US" w:bidi="ar-SA"/>
      </w:rPr>
    </w:lvl>
    <w:lvl w:ilvl="2">
      <w:start w:val="1"/>
      <w:numFmt w:val="decimal"/>
      <w:lvlText w:val="%1.%2.%3"/>
      <w:lvlJc w:val="left"/>
      <w:pPr>
        <w:ind w:left="2902" w:hanging="984"/>
      </w:pPr>
      <w:rPr>
        <w:rFonts w:ascii="Arial MT" w:eastAsia="Arial MT" w:hAnsi="Arial MT" w:cs="Arial MT" w:hint="default"/>
        <w:spacing w:val="-2"/>
        <w:w w:val="99"/>
        <w:sz w:val="24"/>
        <w:szCs w:val="24"/>
        <w:lang w:val="en-US" w:eastAsia="en-US" w:bidi="ar-SA"/>
      </w:rPr>
    </w:lvl>
    <w:lvl w:ilvl="3">
      <w:numFmt w:val="bullet"/>
      <w:lvlText w:val="•"/>
      <w:lvlJc w:val="left"/>
      <w:pPr>
        <w:ind w:left="5504" w:hanging="984"/>
      </w:pPr>
      <w:rPr>
        <w:rFonts w:hint="default"/>
        <w:lang w:val="en-US" w:eastAsia="en-US" w:bidi="ar-SA"/>
      </w:rPr>
    </w:lvl>
    <w:lvl w:ilvl="4">
      <w:numFmt w:val="bullet"/>
      <w:lvlText w:val="•"/>
      <w:lvlJc w:val="left"/>
      <w:pPr>
        <w:ind w:left="6372" w:hanging="984"/>
      </w:pPr>
      <w:rPr>
        <w:rFonts w:hint="default"/>
        <w:lang w:val="en-US" w:eastAsia="en-US" w:bidi="ar-SA"/>
      </w:rPr>
    </w:lvl>
    <w:lvl w:ilvl="5">
      <w:numFmt w:val="bullet"/>
      <w:lvlText w:val="•"/>
      <w:lvlJc w:val="left"/>
      <w:pPr>
        <w:ind w:left="7240" w:hanging="984"/>
      </w:pPr>
      <w:rPr>
        <w:rFonts w:hint="default"/>
        <w:lang w:val="en-US" w:eastAsia="en-US" w:bidi="ar-SA"/>
      </w:rPr>
    </w:lvl>
    <w:lvl w:ilvl="6">
      <w:numFmt w:val="bullet"/>
      <w:lvlText w:val="•"/>
      <w:lvlJc w:val="left"/>
      <w:pPr>
        <w:ind w:left="8108" w:hanging="984"/>
      </w:pPr>
      <w:rPr>
        <w:rFonts w:hint="default"/>
        <w:lang w:val="en-US" w:eastAsia="en-US" w:bidi="ar-SA"/>
      </w:rPr>
    </w:lvl>
    <w:lvl w:ilvl="7">
      <w:numFmt w:val="bullet"/>
      <w:lvlText w:val="•"/>
      <w:lvlJc w:val="left"/>
      <w:pPr>
        <w:ind w:left="8976" w:hanging="984"/>
      </w:pPr>
      <w:rPr>
        <w:rFonts w:hint="default"/>
        <w:lang w:val="en-US" w:eastAsia="en-US" w:bidi="ar-SA"/>
      </w:rPr>
    </w:lvl>
    <w:lvl w:ilvl="8">
      <w:numFmt w:val="bullet"/>
      <w:lvlText w:val="•"/>
      <w:lvlJc w:val="left"/>
      <w:pPr>
        <w:ind w:left="9844" w:hanging="984"/>
      </w:pPr>
      <w:rPr>
        <w:rFonts w:hint="default"/>
        <w:lang w:val="en-US" w:eastAsia="en-US" w:bidi="ar-SA"/>
      </w:rPr>
    </w:lvl>
  </w:abstractNum>
  <w:abstractNum w:abstractNumId="23" w15:restartNumberingAfterBreak="0">
    <w:nsid w:val="220A0A4D"/>
    <w:multiLevelType w:val="hybridMultilevel"/>
    <w:tmpl w:val="893676A4"/>
    <w:lvl w:ilvl="0" w:tplc="003EA208">
      <w:start w:val="36"/>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2F137D8"/>
    <w:multiLevelType w:val="multilevel"/>
    <w:tmpl w:val="2A46092C"/>
    <w:lvl w:ilvl="0">
      <w:start w:val="21"/>
      <w:numFmt w:val="decimal"/>
      <w:lvlText w:val="%1"/>
      <w:lvlJc w:val="left"/>
      <w:pPr>
        <w:ind w:left="2760" w:hanging="843"/>
      </w:pPr>
      <w:rPr>
        <w:rFonts w:hint="default"/>
        <w:lang w:val="en-US" w:eastAsia="en-US" w:bidi="ar-SA"/>
      </w:rPr>
    </w:lvl>
    <w:lvl w:ilvl="1">
      <w:start w:val="1"/>
      <w:numFmt w:val="decimal"/>
      <w:lvlText w:val="%1.%2"/>
      <w:lvlJc w:val="left"/>
      <w:pPr>
        <w:ind w:left="2760" w:hanging="843"/>
      </w:pPr>
      <w:rPr>
        <w:rFonts w:hint="default"/>
        <w:lang w:val="en-US" w:eastAsia="en-US" w:bidi="ar-SA"/>
      </w:rPr>
    </w:lvl>
    <w:lvl w:ilvl="2">
      <w:start w:val="1"/>
      <w:numFmt w:val="decimal"/>
      <w:lvlText w:val="%1.%2.%3"/>
      <w:lvlJc w:val="left"/>
      <w:pPr>
        <w:ind w:left="2760" w:hanging="843"/>
      </w:pPr>
      <w:rPr>
        <w:rFonts w:ascii="Arial MT" w:eastAsia="Arial MT" w:hAnsi="Arial MT" w:cs="Arial MT" w:hint="default"/>
        <w:spacing w:val="-2"/>
        <w:w w:val="99"/>
        <w:sz w:val="24"/>
        <w:szCs w:val="24"/>
        <w:lang w:val="en-US" w:eastAsia="en-US" w:bidi="ar-SA"/>
      </w:rPr>
    </w:lvl>
    <w:lvl w:ilvl="3">
      <w:numFmt w:val="bullet"/>
      <w:lvlText w:val="•"/>
      <w:lvlJc w:val="left"/>
      <w:pPr>
        <w:ind w:left="5406" w:hanging="843"/>
      </w:pPr>
      <w:rPr>
        <w:rFonts w:hint="default"/>
        <w:lang w:val="en-US" w:eastAsia="en-US" w:bidi="ar-SA"/>
      </w:rPr>
    </w:lvl>
    <w:lvl w:ilvl="4">
      <w:numFmt w:val="bullet"/>
      <w:lvlText w:val="•"/>
      <w:lvlJc w:val="left"/>
      <w:pPr>
        <w:ind w:left="6288" w:hanging="843"/>
      </w:pPr>
      <w:rPr>
        <w:rFonts w:hint="default"/>
        <w:lang w:val="en-US" w:eastAsia="en-US" w:bidi="ar-SA"/>
      </w:rPr>
    </w:lvl>
    <w:lvl w:ilvl="5">
      <w:numFmt w:val="bullet"/>
      <w:lvlText w:val="•"/>
      <w:lvlJc w:val="left"/>
      <w:pPr>
        <w:ind w:left="7170" w:hanging="843"/>
      </w:pPr>
      <w:rPr>
        <w:rFonts w:hint="default"/>
        <w:lang w:val="en-US" w:eastAsia="en-US" w:bidi="ar-SA"/>
      </w:rPr>
    </w:lvl>
    <w:lvl w:ilvl="6">
      <w:numFmt w:val="bullet"/>
      <w:lvlText w:val="•"/>
      <w:lvlJc w:val="left"/>
      <w:pPr>
        <w:ind w:left="8052" w:hanging="843"/>
      </w:pPr>
      <w:rPr>
        <w:rFonts w:hint="default"/>
        <w:lang w:val="en-US" w:eastAsia="en-US" w:bidi="ar-SA"/>
      </w:rPr>
    </w:lvl>
    <w:lvl w:ilvl="7">
      <w:numFmt w:val="bullet"/>
      <w:lvlText w:val="•"/>
      <w:lvlJc w:val="left"/>
      <w:pPr>
        <w:ind w:left="8934" w:hanging="843"/>
      </w:pPr>
      <w:rPr>
        <w:rFonts w:hint="default"/>
        <w:lang w:val="en-US" w:eastAsia="en-US" w:bidi="ar-SA"/>
      </w:rPr>
    </w:lvl>
    <w:lvl w:ilvl="8">
      <w:numFmt w:val="bullet"/>
      <w:lvlText w:val="•"/>
      <w:lvlJc w:val="left"/>
      <w:pPr>
        <w:ind w:left="9816" w:hanging="843"/>
      </w:pPr>
      <w:rPr>
        <w:rFonts w:hint="default"/>
        <w:lang w:val="en-US" w:eastAsia="en-US" w:bidi="ar-SA"/>
      </w:rPr>
    </w:lvl>
  </w:abstractNum>
  <w:abstractNum w:abstractNumId="25" w15:restartNumberingAfterBreak="0">
    <w:nsid w:val="22F82C96"/>
    <w:multiLevelType w:val="hybridMultilevel"/>
    <w:tmpl w:val="07FE1ECE"/>
    <w:lvl w:ilvl="0" w:tplc="1AA2FB3E">
      <w:start w:val="6"/>
      <w:numFmt w:val="lowerRoman"/>
      <w:lvlText w:val="(%1)"/>
      <w:lvlJc w:val="left"/>
      <w:pPr>
        <w:ind w:left="2226" w:hanging="720"/>
      </w:pPr>
      <w:rPr>
        <w:rFonts w:hint="default"/>
      </w:r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6" w15:restartNumberingAfterBreak="0">
    <w:nsid w:val="244E096E"/>
    <w:multiLevelType w:val="multilevel"/>
    <w:tmpl w:val="DF7E9E3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262D3EBB"/>
    <w:multiLevelType w:val="hybridMultilevel"/>
    <w:tmpl w:val="751ACB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8532611"/>
    <w:multiLevelType w:val="hybridMultilevel"/>
    <w:tmpl w:val="66E6FACA"/>
    <w:lvl w:ilvl="0" w:tplc="64BE39DE">
      <w:start w:val="39"/>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9" w15:restartNumberingAfterBreak="0">
    <w:nsid w:val="2BD706B6"/>
    <w:multiLevelType w:val="hybridMultilevel"/>
    <w:tmpl w:val="5694CAEC"/>
    <w:lvl w:ilvl="0" w:tplc="7C02BDF0">
      <w:start w:val="1"/>
      <w:numFmt w:val="upperLetter"/>
      <w:lvlText w:val="%1."/>
      <w:lvlJc w:val="left"/>
      <w:pPr>
        <w:ind w:left="2760" w:hanging="483"/>
      </w:pPr>
      <w:rPr>
        <w:rFonts w:ascii="Arial MT" w:eastAsia="Arial MT" w:hAnsi="Arial MT" w:cs="Arial MT" w:hint="default"/>
        <w:w w:val="100"/>
        <w:sz w:val="24"/>
        <w:szCs w:val="24"/>
        <w:lang w:val="en-US" w:eastAsia="en-US" w:bidi="ar-SA"/>
      </w:rPr>
    </w:lvl>
    <w:lvl w:ilvl="1" w:tplc="4DECDCFC">
      <w:numFmt w:val="bullet"/>
      <w:lvlText w:val="•"/>
      <w:lvlJc w:val="left"/>
      <w:pPr>
        <w:ind w:left="3642" w:hanging="483"/>
      </w:pPr>
      <w:rPr>
        <w:rFonts w:hint="default"/>
        <w:lang w:val="en-US" w:eastAsia="en-US" w:bidi="ar-SA"/>
      </w:rPr>
    </w:lvl>
    <w:lvl w:ilvl="2" w:tplc="63BC7946">
      <w:numFmt w:val="bullet"/>
      <w:lvlText w:val="•"/>
      <w:lvlJc w:val="left"/>
      <w:pPr>
        <w:ind w:left="4524" w:hanging="483"/>
      </w:pPr>
      <w:rPr>
        <w:rFonts w:hint="default"/>
        <w:lang w:val="en-US" w:eastAsia="en-US" w:bidi="ar-SA"/>
      </w:rPr>
    </w:lvl>
    <w:lvl w:ilvl="3" w:tplc="E67CC52E">
      <w:numFmt w:val="bullet"/>
      <w:lvlText w:val="•"/>
      <w:lvlJc w:val="left"/>
      <w:pPr>
        <w:ind w:left="5406" w:hanging="483"/>
      </w:pPr>
      <w:rPr>
        <w:rFonts w:hint="default"/>
        <w:lang w:val="en-US" w:eastAsia="en-US" w:bidi="ar-SA"/>
      </w:rPr>
    </w:lvl>
    <w:lvl w:ilvl="4" w:tplc="F1FCD128">
      <w:numFmt w:val="bullet"/>
      <w:lvlText w:val="•"/>
      <w:lvlJc w:val="left"/>
      <w:pPr>
        <w:ind w:left="6288" w:hanging="483"/>
      </w:pPr>
      <w:rPr>
        <w:rFonts w:hint="default"/>
        <w:lang w:val="en-US" w:eastAsia="en-US" w:bidi="ar-SA"/>
      </w:rPr>
    </w:lvl>
    <w:lvl w:ilvl="5" w:tplc="984AE504">
      <w:numFmt w:val="bullet"/>
      <w:lvlText w:val="•"/>
      <w:lvlJc w:val="left"/>
      <w:pPr>
        <w:ind w:left="7170" w:hanging="483"/>
      </w:pPr>
      <w:rPr>
        <w:rFonts w:hint="default"/>
        <w:lang w:val="en-US" w:eastAsia="en-US" w:bidi="ar-SA"/>
      </w:rPr>
    </w:lvl>
    <w:lvl w:ilvl="6" w:tplc="5002BA6A">
      <w:numFmt w:val="bullet"/>
      <w:lvlText w:val="•"/>
      <w:lvlJc w:val="left"/>
      <w:pPr>
        <w:ind w:left="8052" w:hanging="483"/>
      </w:pPr>
      <w:rPr>
        <w:rFonts w:hint="default"/>
        <w:lang w:val="en-US" w:eastAsia="en-US" w:bidi="ar-SA"/>
      </w:rPr>
    </w:lvl>
    <w:lvl w:ilvl="7" w:tplc="FF028D14">
      <w:numFmt w:val="bullet"/>
      <w:lvlText w:val="•"/>
      <w:lvlJc w:val="left"/>
      <w:pPr>
        <w:ind w:left="8934" w:hanging="483"/>
      </w:pPr>
      <w:rPr>
        <w:rFonts w:hint="default"/>
        <w:lang w:val="en-US" w:eastAsia="en-US" w:bidi="ar-SA"/>
      </w:rPr>
    </w:lvl>
    <w:lvl w:ilvl="8" w:tplc="CD50305A">
      <w:numFmt w:val="bullet"/>
      <w:lvlText w:val="•"/>
      <w:lvlJc w:val="left"/>
      <w:pPr>
        <w:ind w:left="9816" w:hanging="483"/>
      </w:pPr>
      <w:rPr>
        <w:rFonts w:hint="default"/>
        <w:lang w:val="en-US" w:eastAsia="en-US" w:bidi="ar-SA"/>
      </w:rPr>
    </w:lvl>
  </w:abstractNum>
  <w:abstractNum w:abstractNumId="30" w15:restartNumberingAfterBreak="0">
    <w:nsid w:val="2DFB22AC"/>
    <w:multiLevelType w:val="hybridMultilevel"/>
    <w:tmpl w:val="BC105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0E6FBA"/>
    <w:multiLevelType w:val="hybridMultilevel"/>
    <w:tmpl w:val="07163C9E"/>
    <w:lvl w:ilvl="0" w:tplc="EB4AFBA2">
      <w:start w:val="1"/>
      <w:numFmt w:val="decimal"/>
      <w:lvlText w:val="%1."/>
      <w:lvlJc w:val="left"/>
      <w:pPr>
        <w:ind w:left="1181" w:hanging="339"/>
      </w:pPr>
      <w:rPr>
        <w:rFonts w:ascii="Arial MT" w:eastAsia="Arial MT" w:hAnsi="Arial MT" w:cs="Arial MT" w:hint="default"/>
        <w:b w:val="0"/>
        <w:bCs w:val="0"/>
        <w:i w:val="0"/>
        <w:iCs w:val="0"/>
        <w:spacing w:val="0"/>
        <w:w w:val="99"/>
        <w:sz w:val="22"/>
        <w:szCs w:val="22"/>
        <w:lang w:val="en-US" w:eastAsia="en-US" w:bidi="ar-SA"/>
      </w:rPr>
    </w:lvl>
    <w:lvl w:ilvl="1" w:tplc="17A8DE32">
      <w:numFmt w:val="bullet"/>
      <w:lvlText w:val="•"/>
      <w:lvlJc w:val="left"/>
      <w:pPr>
        <w:ind w:left="2092" w:hanging="339"/>
      </w:pPr>
      <w:rPr>
        <w:rFonts w:hint="default"/>
        <w:lang w:val="en-US" w:eastAsia="en-US" w:bidi="ar-SA"/>
      </w:rPr>
    </w:lvl>
    <w:lvl w:ilvl="2" w:tplc="D2BC0602">
      <w:numFmt w:val="bullet"/>
      <w:lvlText w:val="•"/>
      <w:lvlJc w:val="left"/>
      <w:pPr>
        <w:ind w:left="3004" w:hanging="339"/>
      </w:pPr>
      <w:rPr>
        <w:rFonts w:hint="default"/>
        <w:lang w:val="en-US" w:eastAsia="en-US" w:bidi="ar-SA"/>
      </w:rPr>
    </w:lvl>
    <w:lvl w:ilvl="3" w:tplc="BA5CC9AE">
      <w:numFmt w:val="bullet"/>
      <w:lvlText w:val="•"/>
      <w:lvlJc w:val="left"/>
      <w:pPr>
        <w:ind w:left="3916" w:hanging="339"/>
      </w:pPr>
      <w:rPr>
        <w:rFonts w:hint="default"/>
        <w:lang w:val="en-US" w:eastAsia="en-US" w:bidi="ar-SA"/>
      </w:rPr>
    </w:lvl>
    <w:lvl w:ilvl="4" w:tplc="D5583722">
      <w:numFmt w:val="bullet"/>
      <w:lvlText w:val="•"/>
      <w:lvlJc w:val="left"/>
      <w:pPr>
        <w:ind w:left="4828" w:hanging="339"/>
      </w:pPr>
      <w:rPr>
        <w:rFonts w:hint="default"/>
        <w:lang w:val="en-US" w:eastAsia="en-US" w:bidi="ar-SA"/>
      </w:rPr>
    </w:lvl>
    <w:lvl w:ilvl="5" w:tplc="6EF41A22">
      <w:numFmt w:val="bullet"/>
      <w:lvlText w:val="•"/>
      <w:lvlJc w:val="left"/>
      <w:pPr>
        <w:ind w:left="5740" w:hanging="339"/>
      </w:pPr>
      <w:rPr>
        <w:rFonts w:hint="default"/>
        <w:lang w:val="en-US" w:eastAsia="en-US" w:bidi="ar-SA"/>
      </w:rPr>
    </w:lvl>
    <w:lvl w:ilvl="6" w:tplc="0BFABE66">
      <w:numFmt w:val="bullet"/>
      <w:lvlText w:val="•"/>
      <w:lvlJc w:val="left"/>
      <w:pPr>
        <w:ind w:left="6652" w:hanging="339"/>
      </w:pPr>
      <w:rPr>
        <w:rFonts w:hint="default"/>
        <w:lang w:val="en-US" w:eastAsia="en-US" w:bidi="ar-SA"/>
      </w:rPr>
    </w:lvl>
    <w:lvl w:ilvl="7" w:tplc="D1E6103A">
      <w:numFmt w:val="bullet"/>
      <w:lvlText w:val="•"/>
      <w:lvlJc w:val="left"/>
      <w:pPr>
        <w:ind w:left="7564" w:hanging="339"/>
      </w:pPr>
      <w:rPr>
        <w:rFonts w:hint="default"/>
        <w:lang w:val="en-US" w:eastAsia="en-US" w:bidi="ar-SA"/>
      </w:rPr>
    </w:lvl>
    <w:lvl w:ilvl="8" w:tplc="CB947184">
      <w:numFmt w:val="bullet"/>
      <w:lvlText w:val="•"/>
      <w:lvlJc w:val="left"/>
      <w:pPr>
        <w:ind w:left="8476" w:hanging="339"/>
      </w:pPr>
      <w:rPr>
        <w:rFonts w:hint="default"/>
        <w:lang w:val="en-US" w:eastAsia="en-US" w:bidi="ar-SA"/>
      </w:rPr>
    </w:lvl>
  </w:abstractNum>
  <w:abstractNum w:abstractNumId="32" w15:restartNumberingAfterBreak="0">
    <w:nsid w:val="306D0EA1"/>
    <w:multiLevelType w:val="multilevel"/>
    <w:tmpl w:val="F6723CEC"/>
    <w:lvl w:ilvl="0">
      <w:start w:val="13"/>
      <w:numFmt w:val="decimal"/>
      <w:lvlText w:val="%1"/>
      <w:lvlJc w:val="left"/>
      <w:pPr>
        <w:ind w:left="2414" w:hanging="912"/>
      </w:pPr>
      <w:rPr>
        <w:rFonts w:hint="default"/>
        <w:lang w:val="en-US" w:eastAsia="en-US" w:bidi="ar-SA"/>
      </w:rPr>
    </w:lvl>
    <w:lvl w:ilvl="1">
      <w:start w:val="5"/>
      <w:numFmt w:val="decimal"/>
      <w:lvlText w:val="%1.%2"/>
      <w:lvlJc w:val="left"/>
      <w:pPr>
        <w:ind w:left="2414" w:hanging="912"/>
      </w:pPr>
      <w:rPr>
        <w:rFonts w:hint="default"/>
        <w:lang w:val="en-US" w:eastAsia="en-US" w:bidi="ar-SA"/>
      </w:rPr>
    </w:lvl>
    <w:lvl w:ilvl="2">
      <w:start w:val="1"/>
      <w:numFmt w:val="decimal"/>
      <w:lvlText w:val="%1.%2.%3"/>
      <w:lvlJc w:val="left"/>
      <w:pPr>
        <w:ind w:left="2414" w:hanging="912"/>
        <w:jc w:val="right"/>
      </w:pPr>
      <w:rPr>
        <w:rFonts w:ascii="Arial MT" w:eastAsia="Arial MT" w:hAnsi="Arial MT" w:cs="Arial MT" w:hint="default"/>
        <w:w w:val="99"/>
        <w:sz w:val="24"/>
        <w:szCs w:val="24"/>
        <w:lang w:val="en-US" w:eastAsia="en-US" w:bidi="ar-SA"/>
      </w:rPr>
    </w:lvl>
    <w:lvl w:ilvl="3">
      <w:numFmt w:val="bullet"/>
      <w:lvlText w:val="•"/>
      <w:lvlJc w:val="left"/>
      <w:pPr>
        <w:ind w:left="5168" w:hanging="912"/>
      </w:pPr>
      <w:rPr>
        <w:rFonts w:hint="default"/>
        <w:lang w:val="en-US" w:eastAsia="en-US" w:bidi="ar-SA"/>
      </w:rPr>
    </w:lvl>
    <w:lvl w:ilvl="4">
      <w:numFmt w:val="bullet"/>
      <w:lvlText w:val="•"/>
      <w:lvlJc w:val="left"/>
      <w:pPr>
        <w:ind w:left="6084" w:hanging="912"/>
      </w:pPr>
      <w:rPr>
        <w:rFonts w:hint="default"/>
        <w:lang w:val="en-US" w:eastAsia="en-US" w:bidi="ar-SA"/>
      </w:rPr>
    </w:lvl>
    <w:lvl w:ilvl="5">
      <w:numFmt w:val="bullet"/>
      <w:lvlText w:val="•"/>
      <w:lvlJc w:val="left"/>
      <w:pPr>
        <w:ind w:left="7000" w:hanging="912"/>
      </w:pPr>
      <w:rPr>
        <w:rFonts w:hint="default"/>
        <w:lang w:val="en-US" w:eastAsia="en-US" w:bidi="ar-SA"/>
      </w:rPr>
    </w:lvl>
    <w:lvl w:ilvl="6">
      <w:numFmt w:val="bullet"/>
      <w:lvlText w:val="•"/>
      <w:lvlJc w:val="left"/>
      <w:pPr>
        <w:ind w:left="7916" w:hanging="912"/>
      </w:pPr>
      <w:rPr>
        <w:rFonts w:hint="default"/>
        <w:lang w:val="en-US" w:eastAsia="en-US" w:bidi="ar-SA"/>
      </w:rPr>
    </w:lvl>
    <w:lvl w:ilvl="7">
      <w:numFmt w:val="bullet"/>
      <w:lvlText w:val="•"/>
      <w:lvlJc w:val="left"/>
      <w:pPr>
        <w:ind w:left="8832" w:hanging="912"/>
      </w:pPr>
      <w:rPr>
        <w:rFonts w:hint="default"/>
        <w:lang w:val="en-US" w:eastAsia="en-US" w:bidi="ar-SA"/>
      </w:rPr>
    </w:lvl>
    <w:lvl w:ilvl="8">
      <w:numFmt w:val="bullet"/>
      <w:lvlText w:val="•"/>
      <w:lvlJc w:val="left"/>
      <w:pPr>
        <w:ind w:left="9748" w:hanging="912"/>
      </w:pPr>
      <w:rPr>
        <w:rFonts w:hint="default"/>
        <w:lang w:val="en-US" w:eastAsia="en-US" w:bidi="ar-SA"/>
      </w:rPr>
    </w:lvl>
  </w:abstractNum>
  <w:abstractNum w:abstractNumId="33" w15:restartNumberingAfterBreak="0">
    <w:nsid w:val="3164187B"/>
    <w:multiLevelType w:val="multilevel"/>
    <w:tmpl w:val="C6346E6A"/>
    <w:lvl w:ilvl="0">
      <w:start w:val="33"/>
      <w:numFmt w:val="decimal"/>
      <w:lvlText w:val="%1"/>
      <w:lvlJc w:val="left"/>
      <w:pPr>
        <w:ind w:left="2902" w:hanging="1011"/>
      </w:pPr>
      <w:rPr>
        <w:rFonts w:hint="default"/>
        <w:lang w:val="en-US" w:eastAsia="en-US" w:bidi="ar-SA"/>
      </w:rPr>
    </w:lvl>
    <w:lvl w:ilvl="1">
      <w:start w:val="1"/>
      <w:numFmt w:val="decimal"/>
      <w:lvlText w:val="%1.%2"/>
      <w:lvlJc w:val="left"/>
      <w:pPr>
        <w:ind w:left="2902" w:hanging="1011"/>
      </w:pPr>
      <w:rPr>
        <w:rFonts w:hint="default"/>
        <w:lang w:val="en-US" w:eastAsia="en-US" w:bidi="ar-SA"/>
      </w:rPr>
    </w:lvl>
    <w:lvl w:ilvl="2">
      <w:start w:val="1"/>
      <w:numFmt w:val="decimal"/>
      <w:lvlText w:val="%1.%2.%3"/>
      <w:lvlJc w:val="left"/>
      <w:pPr>
        <w:ind w:left="2902" w:hanging="1011"/>
      </w:pPr>
      <w:rPr>
        <w:rFonts w:ascii="Arial MT" w:eastAsia="Arial MT" w:hAnsi="Arial MT" w:cs="Arial MT" w:hint="default"/>
        <w:spacing w:val="-2"/>
        <w:w w:val="99"/>
        <w:sz w:val="24"/>
        <w:szCs w:val="24"/>
        <w:lang w:val="en-US" w:eastAsia="en-US" w:bidi="ar-SA"/>
      </w:rPr>
    </w:lvl>
    <w:lvl w:ilvl="3">
      <w:numFmt w:val="bullet"/>
      <w:lvlText w:val="•"/>
      <w:lvlJc w:val="left"/>
      <w:pPr>
        <w:ind w:left="5504" w:hanging="1011"/>
      </w:pPr>
      <w:rPr>
        <w:rFonts w:hint="default"/>
        <w:lang w:val="en-US" w:eastAsia="en-US" w:bidi="ar-SA"/>
      </w:rPr>
    </w:lvl>
    <w:lvl w:ilvl="4">
      <w:numFmt w:val="bullet"/>
      <w:lvlText w:val="•"/>
      <w:lvlJc w:val="left"/>
      <w:pPr>
        <w:ind w:left="6372" w:hanging="1011"/>
      </w:pPr>
      <w:rPr>
        <w:rFonts w:hint="default"/>
        <w:lang w:val="en-US" w:eastAsia="en-US" w:bidi="ar-SA"/>
      </w:rPr>
    </w:lvl>
    <w:lvl w:ilvl="5">
      <w:numFmt w:val="bullet"/>
      <w:lvlText w:val="•"/>
      <w:lvlJc w:val="left"/>
      <w:pPr>
        <w:ind w:left="7240" w:hanging="1011"/>
      </w:pPr>
      <w:rPr>
        <w:rFonts w:hint="default"/>
        <w:lang w:val="en-US" w:eastAsia="en-US" w:bidi="ar-SA"/>
      </w:rPr>
    </w:lvl>
    <w:lvl w:ilvl="6">
      <w:numFmt w:val="bullet"/>
      <w:lvlText w:val="•"/>
      <w:lvlJc w:val="left"/>
      <w:pPr>
        <w:ind w:left="8108" w:hanging="1011"/>
      </w:pPr>
      <w:rPr>
        <w:rFonts w:hint="default"/>
        <w:lang w:val="en-US" w:eastAsia="en-US" w:bidi="ar-SA"/>
      </w:rPr>
    </w:lvl>
    <w:lvl w:ilvl="7">
      <w:numFmt w:val="bullet"/>
      <w:lvlText w:val="•"/>
      <w:lvlJc w:val="left"/>
      <w:pPr>
        <w:ind w:left="8976" w:hanging="1011"/>
      </w:pPr>
      <w:rPr>
        <w:rFonts w:hint="default"/>
        <w:lang w:val="en-US" w:eastAsia="en-US" w:bidi="ar-SA"/>
      </w:rPr>
    </w:lvl>
    <w:lvl w:ilvl="8">
      <w:numFmt w:val="bullet"/>
      <w:lvlText w:val="•"/>
      <w:lvlJc w:val="left"/>
      <w:pPr>
        <w:ind w:left="9844" w:hanging="1011"/>
      </w:pPr>
      <w:rPr>
        <w:rFonts w:hint="default"/>
        <w:lang w:val="en-US" w:eastAsia="en-US" w:bidi="ar-SA"/>
      </w:rPr>
    </w:lvl>
  </w:abstractNum>
  <w:abstractNum w:abstractNumId="34" w15:restartNumberingAfterBreak="0">
    <w:nsid w:val="328711D8"/>
    <w:multiLevelType w:val="multilevel"/>
    <w:tmpl w:val="C61A5FBE"/>
    <w:lvl w:ilvl="0">
      <w:start w:val="1"/>
      <w:numFmt w:val="decimal"/>
      <w:lvlText w:val="%1."/>
      <w:lvlJc w:val="left"/>
      <w:pPr>
        <w:ind w:left="360" w:hanging="360"/>
      </w:pPr>
    </w:lvl>
    <w:lvl w:ilvl="1">
      <w:start w:val="1"/>
      <w:numFmt w:val="decimal"/>
      <w:isLgl/>
      <w:lvlText w:val="%1.%2"/>
      <w:lvlJc w:val="left"/>
      <w:pPr>
        <w:ind w:left="644" w:hanging="360"/>
      </w:pPr>
      <w:rPr>
        <w:rFonts w:hint="default"/>
        <w:color w:val="auto"/>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35" w15:restartNumberingAfterBreak="0">
    <w:nsid w:val="32EC3C56"/>
    <w:multiLevelType w:val="hybridMultilevel"/>
    <w:tmpl w:val="FECA46D8"/>
    <w:lvl w:ilvl="0" w:tplc="1A2A0D9E">
      <w:start w:val="1"/>
      <w:numFmt w:val="decimal"/>
      <w:lvlText w:val="%1."/>
      <w:lvlJc w:val="left"/>
      <w:pPr>
        <w:ind w:left="1661" w:hanging="363"/>
        <w:jc w:val="right"/>
      </w:pPr>
      <w:rPr>
        <w:rFonts w:ascii="Arial" w:eastAsia="Arial" w:hAnsi="Arial" w:cs="Arial" w:hint="default"/>
        <w:b/>
        <w:bCs/>
        <w:color w:val="2E5394"/>
        <w:w w:val="99"/>
        <w:sz w:val="24"/>
        <w:szCs w:val="24"/>
        <w:lang w:val="en-US" w:eastAsia="en-US" w:bidi="ar-SA"/>
      </w:rPr>
    </w:lvl>
    <w:lvl w:ilvl="1" w:tplc="EA742D12">
      <w:numFmt w:val="bullet"/>
      <w:lvlText w:val="•"/>
      <w:lvlJc w:val="left"/>
      <w:pPr>
        <w:ind w:left="2652" w:hanging="363"/>
      </w:pPr>
      <w:rPr>
        <w:rFonts w:hint="default"/>
        <w:lang w:val="en-US" w:eastAsia="en-US" w:bidi="ar-SA"/>
      </w:rPr>
    </w:lvl>
    <w:lvl w:ilvl="2" w:tplc="6E06693A">
      <w:numFmt w:val="bullet"/>
      <w:lvlText w:val="•"/>
      <w:lvlJc w:val="left"/>
      <w:pPr>
        <w:ind w:left="3644" w:hanging="363"/>
      </w:pPr>
      <w:rPr>
        <w:rFonts w:hint="default"/>
        <w:lang w:val="en-US" w:eastAsia="en-US" w:bidi="ar-SA"/>
      </w:rPr>
    </w:lvl>
    <w:lvl w:ilvl="3" w:tplc="6E2E31E4">
      <w:numFmt w:val="bullet"/>
      <w:lvlText w:val="•"/>
      <w:lvlJc w:val="left"/>
      <w:pPr>
        <w:ind w:left="4636" w:hanging="363"/>
      </w:pPr>
      <w:rPr>
        <w:rFonts w:hint="default"/>
        <w:lang w:val="en-US" w:eastAsia="en-US" w:bidi="ar-SA"/>
      </w:rPr>
    </w:lvl>
    <w:lvl w:ilvl="4" w:tplc="7B3666FA">
      <w:numFmt w:val="bullet"/>
      <w:lvlText w:val="•"/>
      <w:lvlJc w:val="left"/>
      <w:pPr>
        <w:ind w:left="5628" w:hanging="363"/>
      </w:pPr>
      <w:rPr>
        <w:rFonts w:hint="default"/>
        <w:lang w:val="en-US" w:eastAsia="en-US" w:bidi="ar-SA"/>
      </w:rPr>
    </w:lvl>
    <w:lvl w:ilvl="5" w:tplc="1534C418">
      <w:numFmt w:val="bullet"/>
      <w:lvlText w:val="•"/>
      <w:lvlJc w:val="left"/>
      <w:pPr>
        <w:ind w:left="6620" w:hanging="363"/>
      </w:pPr>
      <w:rPr>
        <w:rFonts w:hint="default"/>
        <w:lang w:val="en-US" w:eastAsia="en-US" w:bidi="ar-SA"/>
      </w:rPr>
    </w:lvl>
    <w:lvl w:ilvl="6" w:tplc="756AE1C0">
      <w:numFmt w:val="bullet"/>
      <w:lvlText w:val="•"/>
      <w:lvlJc w:val="left"/>
      <w:pPr>
        <w:ind w:left="7612" w:hanging="363"/>
      </w:pPr>
      <w:rPr>
        <w:rFonts w:hint="default"/>
        <w:lang w:val="en-US" w:eastAsia="en-US" w:bidi="ar-SA"/>
      </w:rPr>
    </w:lvl>
    <w:lvl w:ilvl="7" w:tplc="0C86CE46">
      <w:numFmt w:val="bullet"/>
      <w:lvlText w:val="•"/>
      <w:lvlJc w:val="left"/>
      <w:pPr>
        <w:ind w:left="8604" w:hanging="363"/>
      </w:pPr>
      <w:rPr>
        <w:rFonts w:hint="default"/>
        <w:lang w:val="en-US" w:eastAsia="en-US" w:bidi="ar-SA"/>
      </w:rPr>
    </w:lvl>
    <w:lvl w:ilvl="8" w:tplc="DB387F48">
      <w:numFmt w:val="bullet"/>
      <w:lvlText w:val="•"/>
      <w:lvlJc w:val="left"/>
      <w:pPr>
        <w:ind w:left="9596" w:hanging="363"/>
      </w:pPr>
      <w:rPr>
        <w:rFonts w:hint="default"/>
        <w:lang w:val="en-US" w:eastAsia="en-US" w:bidi="ar-SA"/>
      </w:rPr>
    </w:lvl>
  </w:abstractNum>
  <w:abstractNum w:abstractNumId="36" w15:restartNumberingAfterBreak="0">
    <w:nsid w:val="33CD7A82"/>
    <w:multiLevelType w:val="hybridMultilevel"/>
    <w:tmpl w:val="0EBA30CC"/>
    <w:lvl w:ilvl="0" w:tplc="C4EC2C4E">
      <w:start w:val="1"/>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355A06E5"/>
    <w:multiLevelType w:val="multilevel"/>
    <w:tmpl w:val="6E5AFE80"/>
    <w:lvl w:ilvl="0">
      <w:start w:val="3"/>
      <w:numFmt w:val="decimal"/>
      <w:lvlText w:val="%1"/>
      <w:lvlJc w:val="left"/>
      <w:pPr>
        <w:ind w:left="1951" w:hanging="466"/>
      </w:pPr>
      <w:rPr>
        <w:rFonts w:hint="default"/>
        <w:lang w:val="en-US" w:eastAsia="en-US" w:bidi="ar-SA"/>
      </w:rPr>
    </w:lvl>
    <w:lvl w:ilvl="1">
      <w:start w:val="2"/>
      <w:numFmt w:val="decimal"/>
      <w:lvlText w:val="%1.%2"/>
      <w:lvlJc w:val="left"/>
      <w:pPr>
        <w:ind w:left="1951" w:hanging="466"/>
      </w:pPr>
      <w:rPr>
        <w:rFonts w:hint="default"/>
        <w:lang w:val="en-US" w:eastAsia="en-US" w:bidi="ar-SA"/>
      </w:rPr>
    </w:lvl>
    <w:lvl w:ilvl="2">
      <w:start w:val="1"/>
      <w:numFmt w:val="decimal"/>
      <w:lvlText w:val="%1.%2.%3"/>
      <w:lvlJc w:val="left"/>
      <w:pPr>
        <w:ind w:left="1951" w:hanging="466"/>
        <w:jc w:val="right"/>
      </w:pPr>
      <w:rPr>
        <w:rFonts w:hint="default"/>
        <w:b/>
        <w:bCs/>
        <w:spacing w:val="-3"/>
        <w:w w:val="99"/>
        <w:lang w:val="en-US" w:eastAsia="en-US" w:bidi="ar-SA"/>
      </w:rPr>
    </w:lvl>
    <w:lvl w:ilvl="3">
      <w:numFmt w:val="bullet"/>
      <w:lvlText w:val="•"/>
      <w:lvlJc w:val="left"/>
      <w:pPr>
        <w:ind w:left="4846" w:hanging="466"/>
      </w:pPr>
      <w:rPr>
        <w:rFonts w:hint="default"/>
        <w:lang w:val="en-US" w:eastAsia="en-US" w:bidi="ar-SA"/>
      </w:rPr>
    </w:lvl>
    <w:lvl w:ilvl="4">
      <w:numFmt w:val="bullet"/>
      <w:lvlText w:val="•"/>
      <w:lvlJc w:val="left"/>
      <w:pPr>
        <w:ind w:left="5808" w:hanging="466"/>
      </w:pPr>
      <w:rPr>
        <w:rFonts w:hint="default"/>
        <w:lang w:val="en-US" w:eastAsia="en-US" w:bidi="ar-SA"/>
      </w:rPr>
    </w:lvl>
    <w:lvl w:ilvl="5">
      <w:numFmt w:val="bullet"/>
      <w:lvlText w:val="•"/>
      <w:lvlJc w:val="left"/>
      <w:pPr>
        <w:ind w:left="6770" w:hanging="466"/>
      </w:pPr>
      <w:rPr>
        <w:rFonts w:hint="default"/>
        <w:lang w:val="en-US" w:eastAsia="en-US" w:bidi="ar-SA"/>
      </w:rPr>
    </w:lvl>
    <w:lvl w:ilvl="6">
      <w:numFmt w:val="bullet"/>
      <w:lvlText w:val="•"/>
      <w:lvlJc w:val="left"/>
      <w:pPr>
        <w:ind w:left="7732" w:hanging="466"/>
      </w:pPr>
      <w:rPr>
        <w:rFonts w:hint="default"/>
        <w:lang w:val="en-US" w:eastAsia="en-US" w:bidi="ar-SA"/>
      </w:rPr>
    </w:lvl>
    <w:lvl w:ilvl="7">
      <w:numFmt w:val="bullet"/>
      <w:lvlText w:val="•"/>
      <w:lvlJc w:val="left"/>
      <w:pPr>
        <w:ind w:left="8694" w:hanging="466"/>
      </w:pPr>
      <w:rPr>
        <w:rFonts w:hint="default"/>
        <w:lang w:val="en-US" w:eastAsia="en-US" w:bidi="ar-SA"/>
      </w:rPr>
    </w:lvl>
    <w:lvl w:ilvl="8">
      <w:numFmt w:val="bullet"/>
      <w:lvlText w:val="•"/>
      <w:lvlJc w:val="left"/>
      <w:pPr>
        <w:ind w:left="9656" w:hanging="466"/>
      </w:pPr>
      <w:rPr>
        <w:rFonts w:hint="default"/>
        <w:lang w:val="en-US" w:eastAsia="en-US" w:bidi="ar-SA"/>
      </w:rPr>
    </w:lvl>
  </w:abstractNum>
  <w:abstractNum w:abstractNumId="38" w15:restartNumberingAfterBreak="0">
    <w:nsid w:val="360359AC"/>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82F0F63"/>
    <w:multiLevelType w:val="hybridMultilevel"/>
    <w:tmpl w:val="D65879CC"/>
    <w:lvl w:ilvl="0" w:tplc="1FDCAE30">
      <w:start w:val="1"/>
      <w:numFmt w:val="lowerRoman"/>
      <w:lvlText w:val="%1."/>
      <w:lvlJc w:val="left"/>
      <w:pPr>
        <w:ind w:left="890" w:hanging="464"/>
        <w:jc w:val="right"/>
      </w:pPr>
      <w:rPr>
        <w:rFonts w:hint="default"/>
        <w:spacing w:val="0"/>
        <w:w w:val="106"/>
        <w:lang w:val="en-US" w:eastAsia="en-US" w:bidi="ar-SA"/>
      </w:rPr>
    </w:lvl>
    <w:lvl w:ilvl="1" w:tplc="04A6A554">
      <w:start w:val="1"/>
      <w:numFmt w:val="lowerLetter"/>
      <w:lvlText w:val="%2)"/>
      <w:lvlJc w:val="left"/>
      <w:pPr>
        <w:ind w:left="1858" w:hanging="339"/>
      </w:pPr>
      <w:rPr>
        <w:rFonts w:ascii="Arial MT" w:eastAsia="Arial MT" w:hAnsi="Arial MT" w:cs="Arial MT" w:hint="default"/>
        <w:b w:val="0"/>
        <w:bCs w:val="0"/>
        <w:i w:val="0"/>
        <w:iCs w:val="0"/>
        <w:spacing w:val="0"/>
        <w:w w:val="99"/>
        <w:sz w:val="22"/>
        <w:szCs w:val="22"/>
        <w:lang w:val="en-US" w:eastAsia="en-US" w:bidi="ar-SA"/>
      </w:rPr>
    </w:lvl>
    <w:lvl w:ilvl="2" w:tplc="22F67B24">
      <w:numFmt w:val="bullet"/>
      <w:lvlText w:val="•"/>
      <w:lvlJc w:val="left"/>
      <w:pPr>
        <w:ind w:left="1780" w:hanging="339"/>
      </w:pPr>
      <w:rPr>
        <w:rFonts w:hint="default"/>
        <w:lang w:val="en-US" w:eastAsia="en-US" w:bidi="ar-SA"/>
      </w:rPr>
    </w:lvl>
    <w:lvl w:ilvl="3" w:tplc="7322717E">
      <w:numFmt w:val="bullet"/>
      <w:lvlText w:val="•"/>
      <w:lvlJc w:val="left"/>
      <w:pPr>
        <w:ind w:left="1860" w:hanging="339"/>
      </w:pPr>
      <w:rPr>
        <w:rFonts w:hint="default"/>
        <w:lang w:val="en-US" w:eastAsia="en-US" w:bidi="ar-SA"/>
      </w:rPr>
    </w:lvl>
    <w:lvl w:ilvl="4" w:tplc="4B3A504E">
      <w:numFmt w:val="bullet"/>
      <w:lvlText w:val="•"/>
      <w:lvlJc w:val="left"/>
      <w:pPr>
        <w:ind w:left="1980" w:hanging="339"/>
      </w:pPr>
      <w:rPr>
        <w:rFonts w:hint="default"/>
        <w:lang w:val="en-US" w:eastAsia="en-US" w:bidi="ar-SA"/>
      </w:rPr>
    </w:lvl>
    <w:lvl w:ilvl="5" w:tplc="4D0C3E56">
      <w:numFmt w:val="bullet"/>
      <w:lvlText w:val="•"/>
      <w:lvlJc w:val="left"/>
      <w:pPr>
        <w:ind w:left="3366" w:hanging="339"/>
      </w:pPr>
      <w:rPr>
        <w:rFonts w:hint="default"/>
        <w:lang w:val="en-US" w:eastAsia="en-US" w:bidi="ar-SA"/>
      </w:rPr>
    </w:lvl>
    <w:lvl w:ilvl="6" w:tplc="E08007E6">
      <w:numFmt w:val="bullet"/>
      <w:lvlText w:val="•"/>
      <w:lvlJc w:val="left"/>
      <w:pPr>
        <w:ind w:left="4753" w:hanging="339"/>
      </w:pPr>
      <w:rPr>
        <w:rFonts w:hint="default"/>
        <w:lang w:val="en-US" w:eastAsia="en-US" w:bidi="ar-SA"/>
      </w:rPr>
    </w:lvl>
    <w:lvl w:ilvl="7" w:tplc="45EE1EE4">
      <w:numFmt w:val="bullet"/>
      <w:lvlText w:val="•"/>
      <w:lvlJc w:val="left"/>
      <w:pPr>
        <w:ind w:left="6140" w:hanging="339"/>
      </w:pPr>
      <w:rPr>
        <w:rFonts w:hint="default"/>
        <w:lang w:val="en-US" w:eastAsia="en-US" w:bidi="ar-SA"/>
      </w:rPr>
    </w:lvl>
    <w:lvl w:ilvl="8" w:tplc="770811C8">
      <w:numFmt w:val="bullet"/>
      <w:lvlText w:val="•"/>
      <w:lvlJc w:val="left"/>
      <w:pPr>
        <w:ind w:left="7526" w:hanging="339"/>
      </w:pPr>
      <w:rPr>
        <w:rFonts w:hint="default"/>
        <w:lang w:val="en-US" w:eastAsia="en-US" w:bidi="ar-SA"/>
      </w:rPr>
    </w:lvl>
  </w:abstractNum>
  <w:abstractNum w:abstractNumId="40" w15:restartNumberingAfterBreak="0">
    <w:nsid w:val="3B695E64"/>
    <w:multiLevelType w:val="multilevel"/>
    <w:tmpl w:val="F71ECFEA"/>
    <w:lvl w:ilvl="0">
      <w:start w:val="14"/>
      <w:numFmt w:val="decimal"/>
      <w:lvlText w:val="%1"/>
      <w:lvlJc w:val="left"/>
      <w:pPr>
        <w:ind w:left="2762" w:hanging="843"/>
      </w:pPr>
      <w:rPr>
        <w:rFonts w:hint="default"/>
        <w:lang w:val="en-US" w:eastAsia="en-US" w:bidi="ar-SA"/>
      </w:rPr>
    </w:lvl>
    <w:lvl w:ilvl="1">
      <w:start w:val="1"/>
      <w:numFmt w:val="decimal"/>
      <w:lvlText w:val="%1.%2"/>
      <w:lvlJc w:val="left"/>
      <w:pPr>
        <w:ind w:left="2762" w:hanging="843"/>
      </w:pPr>
      <w:rPr>
        <w:rFonts w:hint="default"/>
        <w:lang w:val="en-US" w:eastAsia="en-US" w:bidi="ar-SA"/>
      </w:rPr>
    </w:lvl>
    <w:lvl w:ilvl="2">
      <w:start w:val="1"/>
      <w:numFmt w:val="decimal"/>
      <w:lvlText w:val="%1.%2.%3"/>
      <w:lvlJc w:val="left"/>
      <w:pPr>
        <w:ind w:left="2762" w:hanging="843"/>
      </w:pPr>
      <w:rPr>
        <w:rFonts w:ascii="Arial MT" w:eastAsia="Arial MT" w:hAnsi="Arial MT" w:cs="Arial MT" w:hint="default"/>
        <w:spacing w:val="-2"/>
        <w:w w:val="99"/>
        <w:sz w:val="24"/>
        <w:szCs w:val="24"/>
        <w:lang w:val="en-US" w:eastAsia="en-US" w:bidi="ar-SA"/>
      </w:rPr>
    </w:lvl>
    <w:lvl w:ilvl="3">
      <w:numFmt w:val="bullet"/>
      <w:lvlText w:val="•"/>
      <w:lvlJc w:val="left"/>
      <w:pPr>
        <w:ind w:left="5406" w:hanging="843"/>
      </w:pPr>
      <w:rPr>
        <w:rFonts w:hint="default"/>
        <w:lang w:val="en-US" w:eastAsia="en-US" w:bidi="ar-SA"/>
      </w:rPr>
    </w:lvl>
    <w:lvl w:ilvl="4">
      <w:numFmt w:val="bullet"/>
      <w:lvlText w:val="•"/>
      <w:lvlJc w:val="left"/>
      <w:pPr>
        <w:ind w:left="6288" w:hanging="843"/>
      </w:pPr>
      <w:rPr>
        <w:rFonts w:hint="default"/>
        <w:lang w:val="en-US" w:eastAsia="en-US" w:bidi="ar-SA"/>
      </w:rPr>
    </w:lvl>
    <w:lvl w:ilvl="5">
      <w:numFmt w:val="bullet"/>
      <w:lvlText w:val="•"/>
      <w:lvlJc w:val="left"/>
      <w:pPr>
        <w:ind w:left="7170" w:hanging="843"/>
      </w:pPr>
      <w:rPr>
        <w:rFonts w:hint="default"/>
        <w:lang w:val="en-US" w:eastAsia="en-US" w:bidi="ar-SA"/>
      </w:rPr>
    </w:lvl>
    <w:lvl w:ilvl="6">
      <w:numFmt w:val="bullet"/>
      <w:lvlText w:val="•"/>
      <w:lvlJc w:val="left"/>
      <w:pPr>
        <w:ind w:left="8052" w:hanging="843"/>
      </w:pPr>
      <w:rPr>
        <w:rFonts w:hint="default"/>
        <w:lang w:val="en-US" w:eastAsia="en-US" w:bidi="ar-SA"/>
      </w:rPr>
    </w:lvl>
    <w:lvl w:ilvl="7">
      <w:numFmt w:val="bullet"/>
      <w:lvlText w:val="•"/>
      <w:lvlJc w:val="left"/>
      <w:pPr>
        <w:ind w:left="8934" w:hanging="843"/>
      </w:pPr>
      <w:rPr>
        <w:rFonts w:hint="default"/>
        <w:lang w:val="en-US" w:eastAsia="en-US" w:bidi="ar-SA"/>
      </w:rPr>
    </w:lvl>
    <w:lvl w:ilvl="8">
      <w:numFmt w:val="bullet"/>
      <w:lvlText w:val="•"/>
      <w:lvlJc w:val="left"/>
      <w:pPr>
        <w:ind w:left="9816" w:hanging="843"/>
      </w:pPr>
      <w:rPr>
        <w:rFonts w:hint="default"/>
        <w:lang w:val="en-US" w:eastAsia="en-US" w:bidi="ar-SA"/>
      </w:rPr>
    </w:lvl>
  </w:abstractNum>
  <w:abstractNum w:abstractNumId="41" w15:restartNumberingAfterBreak="0">
    <w:nsid w:val="3BD34FE3"/>
    <w:multiLevelType w:val="multilevel"/>
    <w:tmpl w:val="0CE28892"/>
    <w:lvl w:ilvl="0">
      <w:start w:val="6"/>
      <w:numFmt w:val="decimal"/>
      <w:lvlText w:val="%1"/>
      <w:lvlJc w:val="left"/>
      <w:pPr>
        <w:ind w:left="2642" w:hanging="723"/>
      </w:pPr>
      <w:rPr>
        <w:rFonts w:hint="default"/>
        <w:lang w:val="en-US" w:eastAsia="en-US" w:bidi="ar-SA"/>
      </w:rPr>
    </w:lvl>
    <w:lvl w:ilvl="1">
      <w:start w:val="1"/>
      <w:numFmt w:val="decimal"/>
      <w:lvlText w:val="%1.%2"/>
      <w:lvlJc w:val="left"/>
      <w:pPr>
        <w:ind w:left="2642" w:hanging="723"/>
      </w:pPr>
      <w:rPr>
        <w:rFonts w:hint="default"/>
        <w:lang w:val="en-US" w:eastAsia="en-US" w:bidi="ar-SA"/>
      </w:rPr>
    </w:lvl>
    <w:lvl w:ilvl="2">
      <w:start w:val="1"/>
      <w:numFmt w:val="decimal"/>
      <w:lvlText w:val="%1.%2.%3"/>
      <w:lvlJc w:val="left"/>
      <w:pPr>
        <w:ind w:left="2642" w:hanging="723"/>
      </w:pPr>
      <w:rPr>
        <w:rFonts w:ascii="Arial MT" w:eastAsia="Arial MT" w:hAnsi="Arial MT" w:cs="Arial MT" w:hint="default"/>
        <w:spacing w:val="-2"/>
        <w:w w:val="99"/>
        <w:sz w:val="24"/>
        <w:szCs w:val="24"/>
        <w:lang w:val="en-US" w:eastAsia="en-US" w:bidi="ar-SA"/>
      </w:rPr>
    </w:lvl>
    <w:lvl w:ilvl="3">
      <w:numFmt w:val="bullet"/>
      <w:lvlText w:val="•"/>
      <w:lvlJc w:val="left"/>
      <w:pPr>
        <w:ind w:left="5322" w:hanging="723"/>
      </w:pPr>
      <w:rPr>
        <w:rFonts w:hint="default"/>
        <w:lang w:val="en-US" w:eastAsia="en-US" w:bidi="ar-SA"/>
      </w:rPr>
    </w:lvl>
    <w:lvl w:ilvl="4">
      <w:numFmt w:val="bullet"/>
      <w:lvlText w:val="•"/>
      <w:lvlJc w:val="left"/>
      <w:pPr>
        <w:ind w:left="6216" w:hanging="723"/>
      </w:pPr>
      <w:rPr>
        <w:rFonts w:hint="default"/>
        <w:lang w:val="en-US" w:eastAsia="en-US" w:bidi="ar-SA"/>
      </w:rPr>
    </w:lvl>
    <w:lvl w:ilvl="5">
      <w:numFmt w:val="bullet"/>
      <w:lvlText w:val="•"/>
      <w:lvlJc w:val="left"/>
      <w:pPr>
        <w:ind w:left="7110" w:hanging="723"/>
      </w:pPr>
      <w:rPr>
        <w:rFonts w:hint="default"/>
        <w:lang w:val="en-US" w:eastAsia="en-US" w:bidi="ar-SA"/>
      </w:rPr>
    </w:lvl>
    <w:lvl w:ilvl="6">
      <w:numFmt w:val="bullet"/>
      <w:lvlText w:val="•"/>
      <w:lvlJc w:val="left"/>
      <w:pPr>
        <w:ind w:left="8004" w:hanging="723"/>
      </w:pPr>
      <w:rPr>
        <w:rFonts w:hint="default"/>
        <w:lang w:val="en-US" w:eastAsia="en-US" w:bidi="ar-SA"/>
      </w:rPr>
    </w:lvl>
    <w:lvl w:ilvl="7">
      <w:numFmt w:val="bullet"/>
      <w:lvlText w:val="•"/>
      <w:lvlJc w:val="left"/>
      <w:pPr>
        <w:ind w:left="8898" w:hanging="723"/>
      </w:pPr>
      <w:rPr>
        <w:rFonts w:hint="default"/>
        <w:lang w:val="en-US" w:eastAsia="en-US" w:bidi="ar-SA"/>
      </w:rPr>
    </w:lvl>
    <w:lvl w:ilvl="8">
      <w:numFmt w:val="bullet"/>
      <w:lvlText w:val="•"/>
      <w:lvlJc w:val="left"/>
      <w:pPr>
        <w:ind w:left="9792" w:hanging="723"/>
      </w:pPr>
      <w:rPr>
        <w:rFonts w:hint="default"/>
        <w:lang w:val="en-US" w:eastAsia="en-US" w:bidi="ar-SA"/>
      </w:rPr>
    </w:lvl>
  </w:abstractNum>
  <w:abstractNum w:abstractNumId="42" w15:restartNumberingAfterBreak="0">
    <w:nsid w:val="3BFB584B"/>
    <w:multiLevelType w:val="hybridMultilevel"/>
    <w:tmpl w:val="06346C82"/>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cs="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cs="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cs="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43" w15:restartNumberingAfterBreak="0">
    <w:nsid w:val="3C415838"/>
    <w:multiLevelType w:val="multilevel"/>
    <w:tmpl w:val="5844C2D4"/>
    <w:lvl w:ilvl="0">
      <w:start w:val="2"/>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4" w15:restartNumberingAfterBreak="0">
    <w:nsid w:val="432653A1"/>
    <w:multiLevelType w:val="multilevel"/>
    <w:tmpl w:val="4258B628"/>
    <w:lvl w:ilvl="0">
      <w:start w:val="8"/>
      <w:numFmt w:val="decimal"/>
      <w:lvlText w:val="%1"/>
      <w:lvlJc w:val="left"/>
      <w:pPr>
        <w:ind w:left="2640" w:hanging="766"/>
      </w:pPr>
      <w:rPr>
        <w:rFonts w:hint="default"/>
        <w:lang w:val="en-US" w:eastAsia="en-US" w:bidi="ar-SA"/>
      </w:rPr>
    </w:lvl>
    <w:lvl w:ilvl="1">
      <w:start w:val="1"/>
      <w:numFmt w:val="decimal"/>
      <w:lvlText w:val="%1.%2"/>
      <w:lvlJc w:val="left"/>
      <w:pPr>
        <w:ind w:left="2640" w:hanging="766"/>
      </w:pPr>
      <w:rPr>
        <w:rFonts w:hint="default"/>
        <w:lang w:val="en-US" w:eastAsia="en-US" w:bidi="ar-SA"/>
      </w:rPr>
    </w:lvl>
    <w:lvl w:ilvl="2">
      <w:start w:val="1"/>
      <w:numFmt w:val="decimal"/>
      <w:lvlText w:val="%1.%2.%3"/>
      <w:lvlJc w:val="left"/>
      <w:pPr>
        <w:ind w:left="2640" w:hanging="766"/>
      </w:pPr>
      <w:rPr>
        <w:rFonts w:ascii="Arial MT" w:eastAsia="Arial MT" w:hAnsi="Arial MT" w:cs="Arial MT" w:hint="default"/>
        <w:spacing w:val="-2"/>
        <w:w w:val="99"/>
        <w:sz w:val="24"/>
        <w:szCs w:val="24"/>
        <w:lang w:val="en-US" w:eastAsia="en-US" w:bidi="ar-SA"/>
      </w:rPr>
    </w:lvl>
    <w:lvl w:ilvl="3">
      <w:start w:val="1"/>
      <w:numFmt w:val="lowerLetter"/>
      <w:lvlText w:val="%4)"/>
      <w:lvlJc w:val="left"/>
      <w:pPr>
        <w:ind w:left="3361" w:hanging="361"/>
      </w:pPr>
      <w:rPr>
        <w:rFonts w:ascii="Arial MT" w:eastAsia="Arial MT" w:hAnsi="Arial MT" w:cs="Arial MT" w:hint="default"/>
        <w:spacing w:val="0"/>
        <w:w w:val="99"/>
        <w:sz w:val="24"/>
        <w:szCs w:val="24"/>
        <w:lang w:val="en-US" w:eastAsia="en-US" w:bidi="ar-SA"/>
      </w:rPr>
    </w:lvl>
    <w:lvl w:ilvl="4">
      <w:numFmt w:val="bullet"/>
      <w:lvlText w:val="•"/>
      <w:lvlJc w:val="left"/>
      <w:pPr>
        <w:ind w:left="6100" w:hanging="361"/>
      </w:pPr>
      <w:rPr>
        <w:rFonts w:hint="default"/>
        <w:lang w:val="en-US" w:eastAsia="en-US" w:bidi="ar-SA"/>
      </w:rPr>
    </w:lvl>
    <w:lvl w:ilvl="5">
      <w:numFmt w:val="bullet"/>
      <w:lvlText w:val="•"/>
      <w:lvlJc w:val="left"/>
      <w:pPr>
        <w:ind w:left="7013" w:hanging="361"/>
      </w:pPr>
      <w:rPr>
        <w:rFonts w:hint="default"/>
        <w:lang w:val="en-US" w:eastAsia="en-US" w:bidi="ar-SA"/>
      </w:rPr>
    </w:lvl>
    <w:lvl w:ilvl="6">
      <w:numFmt w:val="bullet"/>
      <w:lvlText w:val="•"/>
      <w:lvlJc w:val="left"/>
      <w:pPr>
        <w:ind w:left="7927" w:hanging="361"/>
      </w:pPr>
      <w:rPr>
        <w:rFonts w:hint="default"/>
        <w:lang w:val="en-US" w:eastAsia="en-US" w:bidi="ar-SA"/>
      </w:rPr>
    </w:lvl>
    <w:lvl w:ilvl="7">
      <w:numFmt w:val="bullet"/>
      <w:lvlText w:val="•"/>
      <w:lvlJc w:val="left"/>
      <w:pPr>
        <w:ind w:left="8840" w:hanging="361"/>
      </w:pPr>
      <w:rPr>
        <w:rFonts w:hint="default"/>
        <w:lang w:val="en-US" w:eastAsia="en-US" w:bidi="ar-SA"/>
      </w:rPr>
    </w:lvl>
    <w:lvl w:ilvl="8">
      <w:numFmt w:val="bullet"/>
      <w:lvlText w:val="•"/>
      <w:lvlJc w:val="left"/>
      <w:pPr>
        <w:ind w:left="9753" w:hanging="361"/>
      </w:pPr>
      <w:rPr>
        <w:rFonts w:hint="default"/>
        <w:lang w:val="en-US" w:eastAsia="en-US" w:bidi="ar-SA"/>
      </w:rPr>
    </w:lvl>
  </w:abstractNum>
  <w:abstractNum w:abstractNumId="45" w15:restartNumberingAfterBreak="0">
    <w:nsid w:val="43305D40"/>
    <w:multiLevelType w:val="hybridMultilevel"/>
    <w:tmpl w:val="3A8EE92A"/>
    <w:lvl w:ilvl="0" w:tplc="9132D51C">
      <w:start w:val="1"/>
      <w:numFmt w:val="upperLetter"/>
      <w:lvlText w:val="%1."/>
      <w:lvlJc w:val="left"/>
      <w:pPr>
        <w:ind w:left="2711" w:hanging="452"/>
      </w:pPr>
      <w:rPr>
        <w:rFonts w:ascii="Arial MT" w:eastAsia="Arial MT" w:hAnsi="Arial MT" w:cs="Arial MT" w:hint="default"/>
        <w:b w:val="0"/>
        <w:bCs w:val="0"/>
        <w:i w:val="0"/>
        <w:iCs w:val="0"/>
        <w:spacing w:val="0"/>
        <w:w w:val="102"/>
        <w:sz w:val="22"/>
        <w:szCs w:val="22"/>
        <w:lang w:val="en-US" w:eastAsia="en-US" w:bidi="ar-SA"/>
      </w:rPr>
    </w:lvl>
    <w:lvl w:ilvl="1" w:tplc="2ACA12B0">
      <w:numFmt w:val="bullet"/>
      <w:lvlText w:val="•"/>
      <w:lvlJc w:val="left"/>
      <w:pPr>
        <w:ind w:left="3556" w:hanging="452"/>
      </w:pPr>
      <w:rPr>
        <w:rFonts w:hint="default"/>
        <w:lang w:val="en-US" w:eastAsia="en-US" w:bidi="ar-SA"/>
      </w:rPr>
    </w:lvl>
    <w:lvl w:ilvl="2" w:tplc="2F32191E">
      <w:numFmt w:val="bullet"/>
      <w:lvlText w:val="•"/>
      <w:lvlJc w:val="left"/>
      <w:pPr>
        <w:ind w:left="4392" w:hanging="452"/>
      </w:pPr>
      <w:rPr>
        <w:rFonts w:hint="default"/>
        <w:lang w:val="en-US" w:eastAsia="en-US" w:bidi="ar-SA"/>
      </w:rPr>
    </w:lvl>
    <w:lvl w:ilvl="3" w:tplc="EDB61FCE">
      <w:numFmt w:val="bullet"/>
      <w:lvlText w:val="•"/>
      <w:lvlJc w:val="left"/>
      <w:pPr>
        <w:ind w:left="5228" w:hanging="452"/>
      </w:pPr>
      <w:rPr>
        <w:rFonts w:hint="default"/>
        <w:lang w:val="en-US" w:eastAsia="en-US" w:bidi="ar-SA"/>
      </w:rPr>
    </w:lvl>
    <w:lvl w:ilvl="4" w:tplc="98D0D11C">
      <w:numFmt w:val="bullet"/>
      <w:lvlText w:val="•"/>
      <w:lvlJc w:val="left"/>
      <w:pPr>
        <w:ind w:left="6064" w:hanging="452"/>
      </w:pPr>
      <w:rPr>
        <w:rFonts w:hint="default"/>
        <w:lang w:val="en-US" w:eastAsia="en-US" w:bidi="ar-SA"/>
      </w:rPr>
    </w:lvl>
    <w:lvl w:ilvl="5" w:tplc="B15CAE86">
      <w:numFmt w:val="bullet"/>
      <w:lvlText w:val="•"/>
      <w:lvlJc w:val="left"/>
      <w:pPr>
        <w:ind w:left="6900" w:hanging="452"/>
      </w:pPr>
      <w:rPr>
        <w:rFonts w:hint="default"/>
        <w:lang w:val="en-US" w:eastAsia="en-US" w:bidi="ar-SA"/>
      </w:rPr>
    </w:lvl>
    <w:lvl w:ilvl="6" w:tplc="E87441B4">
      <w:numFmt w:val="bullet"/>
      <w:lvlText w:val="•"/>
      <w:lvlJc w:val="left"/>
      <w:pPr>
        <w:ind w:left="7736" w:hanging="452"/>
      </w:pPr>
      <w:rPr>
        <w:rFonts w:hint="default"/>
        <w:lang w:val="en-US" w:eastAsia="en-US" w:bidi="ar-SA"/>
      </w:rPr>
    </w:lvl>
    <w:lvl w:ilvl="7" w:tplc="EFF8B1AC">
      <w:numFmt w:val="bullet"/>
      <w:lvlText w:val="•"/>
      <w:lvlJc w:val="left"/>
      <w:pPr>
        <w:ind w:left="8572" w:hanging="452"/>
      </w:pPr>
      <w:rPr>
        <w:rFonts w:hint="default"/>
        <w:lang w:val="en-US" w:eastAsia="en-US" w:bidi="ar-SA"/>
      </w:rPr>
    </w:lvl>
    <w:lvl w:ilvl="8" w:tplc="BE6A692E">
      <w:numFmt w:val="bullet"/>
      <w:lvlText w:val="•"/>
      <w:lvlJc w:val="left"/>
      <w:pPr>
        <w:ind w:left="9408" w:hanging="452"/>
      </w:pPr>
      <w:rPr>
        <w:rFonts w:hint="default"/>
        <w:lang w:val="en-US" w:eastAsia="en-US" w:bidi="ar-SA"/>
      </w:rPr>
    </w:lvl>
  </w:abstractNum>
  <w:abstractNum w:abstractNumId="46" w15:restartNumberingAfterBreak="0">
    <w:nsid w:val="461135A0"/>
    <w:multiLevelType w:val="hybridMultilevel"/>
    <w:tmpl w:val="67DE1E0C"/>
    <w:lvl w:ilvl="0" w:tplc="F270483A">
      <w:start w:val="38"/>
      <w:numFmt w:val="decimal"/>
      <w:lvlText w:val="%1"/>
      <w:lvlJc w:val="left"/>
      <w:pPr>
        <w:ind w:left="2487" w:hanging="360"/>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7" w15:restartNumberingAfterBreak="0">
    <w:nsid w:val="47DD3CCF"/>
    <w:multiLevelType w:val="hybridMultilevel"/>
    <w:tmpl w:val="005E72BC"/>
    <w:lvl w:ilvl="0" w:tplc="222A0F92">
      <w:start w:val="1"/>
      <w:numFmt w:val="decimal"/>
      <w:lvlText w:val="%1."/>
      <w:lvlJc w:val="left"/>
      <w:pPr>
        <w:ind w:left="1562" w:hanging="363"/>
      </w:pPr>
      <w:rPr>
        <w:rFonts w:ascii="Arial" w:eastAsia="Arial" w:hAnsi="Arial" w:cs="Arial" w:hint="default"/>
        <w:b/>
        <w:bCs/>
        <w:w w:val="99"/>
        <w:sz w:val="24"/>
        <w:szCs w:val="24"/>
        <w:lang w:val="en-US" w:eastAsia="en-US" w:bidi="ar-SA"/>
      </w:rPr>
    </w:lvl>
    <w:lvl w:ilvl="1" w:tplc="A8485D44">
      <w:start w:val="1"/>
      <w:numFmt w:val="lowerRoman"/>
      <w:lvlText w:val="(%2)"/>
      <w:lvlJc w:val="left"/>
      <w:pPr>
        <w:ind w:left="2280" w:hanging="802"/>
      </w:pPr>
      <w:rPr>
        <w:rFonts w:ascii="Arial" w:eastAsia="Arial" w:hAnsi="Arial" w:cs="Arial" w:hint="default"/>
        <w:i/>
        <w:iCs/>
        <w:spacing w:val="-2"/>
        <w:w w:val="99"/>
        <w:sz w:val="24"/>
        <w:szCs w:val="24"/>
        <w:lang w:val="en-US" w:eastAsia="en-US" w:bidi="ar-SA"/>
      </w:rPr>
    </w:lvl>
    <w:lvl w:ilvl="2" w:tplc="51385876">
      <w:numFmt w:val="bullet"/>
      <w:lvlText w:val="•"/>
      <w:lvlJc w:val="left"/>
      <w:pPr>
        <w:ind w:left="3313" w:hanging="802"/>
      </w:pPr>
      <w:rPr>
        <w:rFonts w:hint="default"/>
        <w:lang w:val="en-US" w:eastAsia="en-US" w:bidi="ar-SA"/>
      </w:rPr>
    </w:lvl>
    <w:lvl w:ilvl="3" w:tplc="3014D8E6">
      <w:numFmt w:val="bullet"/>
      <w:lvlText w:val="•"/>
      <w:lvlJc w:val="left"/>
      <w:pPr>
        <w:ind w:left="4346" w:hanging="802"/>
      </w:pPr>
      <w:rPr>
        <w:rFonts w:hint="default"/>
        <w:lang w:val="en-US" w:eastAsia="en-US" w:bidi="ar-SA"/>
      </w:rPr>
    </w:lvl>
    <w:lvl w:ilvl="4" w:tplc="94282F40">
      <w:numFmt w:val="bullet"/>
      <w:lvlText w:val="•"/>
      <w:lvlJc w:val="left"/>
      <w:pPr>
        <w:ind w:left="5380" w:hanging="802"/>
      </w:pPr>
      <w:rPr>
        <w:rFonts w:hint="default"/>
        <w:lang w:val="en-US" w:eastAsia="en-US" w:bidi="ar-SA"/>
      </w:rPr>
    </w:lvl>
    <w:lvl w:ilvl="5" w:tplc="1C4C0578">
      <w:numFmt w:val="bullet"/>
      <w:lvlText w:val="•"/>
      <w:lvlJc w:val="left"/>
      <w:pPr>
        <w:ind w:left="6413" w:hanging="802"/>
      </w:pPr>
      <w:rPr>
        <w:rFonts w:hint="default"/>
        <w:lang w:val="en-US" w:eastAsia="en-US" w:bidi="ar-SA"/>
      </w:rPr>
    </w:lvl>
    <w:lvl w:ilvl="6" w:tplc="153A8FB4">
      <w:numFmt w:val="bullet"/>
      <w:lvlText w:val="•"/>
      <w:lvlJc w:val="left"/>
      <w:pPr>
        <w:ind w:left="7447" w:hanging="802"/>
      </w:pPr>
      <w:rPr>
        <w:rFonts w:hint="default"/>
        <w:lang w:val="en-US" w:eastAsia="en-US" w:bidi="ar-SA"/>
      </w:rPr>
    </w:lvl>
    <w:lvl w:ilvl="7" w:tplc="5C9A0586">
      <w:numFmt w:val="bullet"/>
      <w:lvlText w:val="•"/>
      <w:lvlJc w:val="left"/>
      <w:pPr>
        <w:ind w:left="8480" w:hanging="802"/>
      </w:pPr>
      <w:rPr>
        <w:rFonts w:hint="default"/>
        <w:lang w:val="en-US" w:eastAsia="en-US" w:bidi="ar-SA"/>
      </w:rPr>
    </w:lvl>
    <w:lvl w:ilvl="8" w:tplc="2FE83292">
      <w:numFmt w:val="bullet"/>
      <w:lvlText w:val="•"/>
      <w:lvlJc w:val="left"/>
      <w:pPr>
        <w:ind w:left="9513" w:hanging="802"/>
      </w:pPr>
      <w:rPr>
        <w:rFonts w:hint="default"/>
        <w:lang w:val="en-US" w:eastAsia="en-US" w:bidi="ar-SA"/>
      </w:rPr>
    </w:lvl>
  </w:abstractNum>
  <w:abstractNum w:abstractNumId="48" w15:restartNumberingAfterBreak="0">
    <w:nsid w:val="497E3029"/>
    <w:multiLevelType w:val="multilevel"/>
    <w:tmpl w:val="B00AF68A"/>
    <w:lvl w:ilvl="0">
      <w:start w:val="1"/>
      <w:numFmt w:val="decimal"/>
      <w:lvlText w:val="%1."/>
      <w:lvlJc w:val="left"/>
      <w:pPr>
        <w:ind w:left="1679" w:hanging="344"/>
        <w:jc w:val="right"/>
      </w:pPr>
      <w:rPr>
        <w:rFonts w:ascii="Arial" w:eastAsia="Arial" w:hAnsi="Arial" w:cs="Arial" w:hint="default"/>
        <w:b/>
        <w:bCs/>
        <w:i w:val="0"/>
        <w:iCs w:val="0"/>
        <w:color w:val="2D5293"/>
        <w:spacing w:val="-2"/>
        <w:w w:val="100"/>
        <w:sz w:val="22"/>
        <w:szCs w:val="22"/>
        <w:lang w:val="en-US" w:eastAsia="en-US" w:bidi="ar-SA"/>
      </w:rPr>
    </w:lvl>
    <w:lvl w:ilvl="1">
      <w:start w:val="1"/>
      <w:numFmt w:val="decimal"/>
      <w:lvlText w:val="%1.%2"/>
      <w:lvlJc w:val="left"/>
      <w:pPr>
        <w:ind w:left="2178" w:hanging="668"/>
      </w:pPr>
      <w:rPr>
        <w:rFonts w:hint="default"/>
        <w:spacing w:val="0"/>
        <w:w w:val="99"/>
        <w:lang w:val="en-US" w:eastAsia="en-US" w:bidi="ar-SA"/>
      </w:rPr>
    </w:lvl>
    <w:lvl w:ilvl="2">
      <w:start w:val="1"/>
      <w:numFmt w:val="decimal"/>
      <w:lvlText w:val="%1.%2.%3"/>
      <w:lvlJc w:val="left"/>
      <w:pPr>
        <w:ind w:left="2845" w:hanging="668"/>
      </w:pPr>
      <w:rPr>
        <w:rFonts w:hint="default"/>
        <w:spacing w:val="-2"/>
        <w:w w:val="99"/>
        <w:lang w:val="en-US" w:eastAsia="en-US" w:bidi="ar-SA"/>
      </w:rPr>
    </w:lvl>
    <w:lvl w:ilvl="3">
      <w:start w:val="1"/>
      <w:numFmt w:val="lowerLetter"/>
      <w:lvlText w:val="%4)"/>
      <w:lvlJc w:val="left"/>
      <w:pPr>
        <w:ind w:left="3275" w:hanging="668"/>
      </w:pPr>
      <w:rPr>
        <w:rFonts w:ascii="Arial MT" w:eastAsia="Arial MT" w:hAnsi="Arial MT" w:cs="Arial MT" w:hint="default"/>
        <w:b w:val="0"/>
        <w:bCs w:val="0"/>
        <w:i w:val="0"/>
        <w:iCs w:val="0"/>
        <w:spacing w:val="0"/>
        <w:w w:val="99"/>
        <w:sz w:val="22"/>
        <w:szCs w:val="22"/>
        <w:lang w:val="en-US" w:eastAsia="en-US" w:bidi="ar-SA"/>
      </w:rPr>
    </w:lvl>
    <w:lvl w:ilvl="4">
      <w:numFmt w:val="bullet"/>
      <w:lvlText w:val="•"/>
      <w:lvlJc w:val="left"/>
      <w:pPr>
        <w:ind w:left="1960" w:hanging="668"/>
      </w:pPr>
      <w:rPr>
        <w:rFonts w:hint="default"/>
        <w:lang w:val="en-US" w:eastAsia="en-US" w:bidi="ar-SA"/>
      </w:rPr>
    </w:lvl>
    <w:lvl w:ilvl="5">
      <w:numFmt w:val="bullet"/>
      <w:lvlText w:val="•"/>
      <w:lvlJc w:val="left"/>
      <w:pPr>
        <w:ind w:left="2040" w:hanging="668"/>
      </w:pPr>
      <w:rPr>
        <w:rFonts w:hint="default"/>
        <w:lang w:val="en-US" w:eastAsia="en-US" w:bidi="ar-SA"/>
      </w:rPr>
    </w:lvl>
    <w:lvl w:ilvl="6">
      <w:numFmt w:val="bullet"/>
      <w:lvlText w:val="•"/>
      <w:lvlJc w:val="left"/>
      <w:pPr>
        <w:ind w:left="2180" w:hanging="668"/>
      </w:pPr>
      <w:rPr>
        <w:rFonts w:hint="default"/>
        <w:lang w:val="en-US" w:eastAsia="en-US" w:bidi="ar-SA"/>
      </w:rPr>
    </w:lvl>
    <w:lvl w:ilvl="7">
      <w:numFmt w:val="bullet"/>
      <w:lvlText w:val="•"/>
      <w:lvlJc w:val="left"/>
      <w:pPr>
        <w:ind w:left="2380" w:hanging="668"/>
      </w:pPr>
      <w:rPr>
        <w:rFonts w:hint="default"/>
        <w:lang w:val="en-US" w:eastAsia="en-US" w:bidi="ar-SA"/>
      </w:rPr>
    </w:lvl>
    <w:lvl w:ilvl="8">
      <w:numFmt w:val="bullet"/>
      <w:lvlText w:val="•"/>
      <w:lvlJc w:val="left"/>
      <w:pPr>
        <w:ind w:left="2600" w:hanging="668"/>
      </w:pPr>
      <w:rPr>
        <w:rFonts w:hint="default"/>
        <w:lang w:val="en-US" w:eastAsia="en-US" w:bidi="ar-SA"/>
      </w:rPr>
    </w:lvl>
  </w:abstractNum>
  <w:abstractNum w:abstractNumId="49" w15:restartNumberingAfterBreak="0">
    <w:nsid w:val="4B2E7A63"/>
    <w:multiLevelType w:val="hybridMultilevel"/>
    <w:tmpl w:val="893676A4"/>
    <w:lvl w:ilvl="0" w:tplc="003EA208">
      <w:start w:val="36"/>
      <w:numFmt w:val="decimal"/>
      <w:lvlText w:val="%1."/>
      <w:lvlJc w:val="left"/>
      <w:pPr>
        <w:ind w:left="720" w:hanging="360"/>
      </w:pPr>
      <w:rPr>
        <w:rFonts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AC2B82"/>
    <w:multiLevelType w:val="hybridMultilevel"/>
    <w:tmpl w:val="C94CEADC"/>
    <w:lvl w:ilvl="0" w:tplc="04090001">
      <w:start w:val="1"/>
      <w:numFmt w:val="bullet"/>
      <w:lvlText w:val=""/>
      <w:lvlJc w:val="left"/>
      <w:pPr>
        <w:ind w:left="462" w:hanging="360"/>
      </w:pPr>
      <w:rPr>
        <w:rFonts w:ascii="Symbol" w:hAnsi="Symbol" w:hint="default"/>
      </w:rPr>
    </w:lvl>
    <w:lvl w:ilvl="1" w:tplc="04090003">
      <w:start w:val="1"/>
      <w:numFmt w:val="bullet"/>
      <w:lvlText w:val="o"/>
      <w:lvlJc w:val="left"/>
      <w:pPr>
        <w:ind w:left="1182" w:hanging="360"/>
      </w:pPr>
      <w:rPr>
        <w:rFonts w:ascii="Courier New" w:hAnsi="Courier New" w:cs="Courier New" w:hint="default"/>
      </w:rPr>
    </w:lvl>
    <w:lvl w:ilvl="2" w:tplc="04090005">
      <w:start w:val="1"/>
      <w:numFmt w:val="bullet"/>
      <w:lvlText w:val=""/>
      <w:lvlJc w:val="left"/>
      <w:pPr>
        <w:ind w:left="1902" w:hanging="360"/>
      </w:pPr>
      <w:rPr>
        <w:rFonts w:ascii="Wingdings" w:hAnsi="Wingdings" w:hint="default"/>
      </w:rPr>
    </w:lvl>
    <w:lvl w:ilvl="3" w:tplc="04090001">
      <w:start w:val="1"/>
      <w:numFmt w:val="bullet"/>
      <w:lvlText w:val=""/>
      <w:lvlJc w:val="left"/>
      <w:pPr>
        <w:ind w:left="2622" w:hanging="360"/>
      </w:pPr>
      <w:rPr>
        <w:rFonts w:ascii="Symbol" w:hAnsi="Symbol" w:hint="default"/>
      </w:rPr>
    </w:lvl>
    <w:lvl w:ilvl="4" w:tplc="04090003">
      <w:start w:val="1"/>
      <w:numFmt w:val="bullet"/>
      <w:lvlText w:val="o"/>
      <w:lvlJc w:val="left"/>
      <w:pPr>
        <w:ind w:left="3342" w:hanging="360"/>
      </w:pPr>
      <w:rPr>
        <w:rFonts w:ascii="Courier New" w:hAnsi="Courier New" w:cs="Courier New" w:hint="default"/>
      </w:rPr>
    </w:lvl>
    <w:lvl w:ilvl="5" w:tplc="04090005">
      <w:start w:val="1"/>
      <w:numFmt w:val="bullet"/>
      <w:lvlText w:val=""/>
      <w:lvlJc w:val="left"/>
      <w:pPr>
        <w:ind w:left="4062" w:hanging="360"/>
      </w:pPr>
      <w:rPr>
        <w:rFonts w:ascii="Wingdings" w:hAnsi="Wingdings" w:hint="default"/>
      </w:rPr>
    </w:lvl>
    <w:lvl w:ilvl="6" w:tplc="04090001">
      <w:start w:val="1"/>
      <w:numFmt w:val="bullet"/>
      <w:lvlText w:val=""/>
      <w:lvlJc w:val="left"/>
      <w:pPr>
        <w:ind w:left="4782" w:hanging="360"/>
      </w:pPr>
      <w:rPr>
        <w:rFonts w:ascii="Symbol" w:hAnsi="Symbol" w:hint="default"/>
      </w:rPr>
    </w:lvl>
    <w:lvl w:ilvl="7" w:tplc="04090003">
      <w:start w:val="1"/>
      <w:numFmt w:val="bullet"/>
      <w:lvlText w:val="o"/>
      <w:lvlJc w:val="left"/>
      <w:pPr>
        <w:ind w:left="5502" w:hanging="360"/>
      </w:pPr>
      <w:rPr>
        <w:rFonts w:ascii="Courier New" w:hAnsi="Courier New" w:cs="Courier New" w:hint="default"/>
      </w:rPr>
    </w:lvl>
    <w:lvl w:ilvl="8" w:tplc="04090005">
      <w:start w:val="1"/>
      <w:numFmt w:val="bullet"/>
      <w:lvlText w:val=""/>
      <w:lvlJc w:val="left"/>
      <w:pPr>
        <w:ind w:left="6222" w:hanging="360"/>
      </w:pPr>
      <w:rPr>
        <w:rFonts w:ascii="Wingdings" w:hAnsi="Wingdings" w:hint="default"/>
      </w:rPr>
    </w:lvl>
  </w:abstractNum>
  <w:abstractNum w:abstractNumId="51" w15:restartNumberingAfterBreak="0">
    <w:nsid w:val="4E2D5EC8"/>
    <w:multiLevelType w:val="hybridMultilevel"/>
    <w:tmpl w:val="B5145B0E"/>
    <w:lvl w:ilvl="0" w:tplc="832CD0BA">
      <w:numFmt w:val="bullet"/>
      <w:lvlText w:val=""/>
      <w:lvlJc w:val="left"/>
      <w:pPr>
        <w:ind w:left="2644" w:hanging="360"/>
      </w:pPr>
      <w:rPr>
        <w:rFonts w:ascii="Symbol" w:eastAsia="Symbol" w:hAnsi="Symbol" w:cs="Symbol" w:hint="default"/>
        <w:w w:val="105"/>
        <w:sz w:val="20"/>
        <w:szCs w:val="20"/>
        <w:lang w:val="en-US" w:eastAsia="en-US" w:bidi="ar-SA"/>
      </w:rPr>
    </w:lvl>
    <w:lvl w:ilvl="1" w:tplc="02142A7C">
      <w:numFmt w:val="bullet"/>
      <w:lvlText w:val="•"/>
      <w:lvlJc w:val="left"/>
      <w:pPr>
        <w:ind w:left="3506" w:hanging="360"/>
      </w:pPr>
      <w:rPr>
        <w:rFonts w:hint="default"/>
        <w:lang w:val="en-US" w:eastAsia="en-US" w:bidi="ar-SA"/>
      </w:rPr>
    </w:lvl>
    <w:lvl w:ilvl="2" w:tplc="4D3C4508">
      <w:numFmt w:val="bullet"/>
      <w:lvlText w:val="•"/>
      <w:lvlJc w:val="left"/>
      <w:pPr>
        <w:ind w:left="4373" w:hanging="360"/>
      </w:pPr>
      <w:rPr>
        <w:rFonts w:hint="default"/>
        <w:lang w:val="en-US" w:eastAsia="en-US" w:bidi="ar-SA"/>
      </w:rPr>
    </w:lvl>
    <w:lvl w:ilvl="3" w:tplc="D24057D8">
      <w:numFmt w:val="bullet"/>
      <w:lvlText w:val="•"/>
      <w:lvlJc w:val="left"/>
      <w:pPr>
        <w:ind w:left="5240" w:hanging="360"/>
      </w:pPr>
      <w:rPr>
        <w:rFonts w:hint="default"/>
        <w:lang w:val="en-US" w:eastAsia="en-US" w:bidi="ar-SA"/>
      </w:rPr>
    </w:lvl>
    <w:lvl w:ilvl="4" w:tplc="8E1C6E14">
      <w:numFmt w:val="bullet"/>
      <w:lvlText w:val="•"/>
      <w:lvlJc w:val="left"/>
      <w:pPr>
        <w:ind w:left="6107" w:hanging="360"/>
      </w:pPr>
      <w:rPr>
        <w:rFonts w:hint="default"/>
        <w:lang w:val="en-US" w:eastAsia="en-US" w:bidi="ar-SA"/>
      </w:rPr>
    </w:lvl>
    <w:lvl w:ilvl="5" w:tplc="61543DC8">
      <w:numFmt w:val="bullet"/>
      <w:lvlText w:val="•"/>
      <w:lvlJc w:val="left"/>
      <w:pPr>
        <w:ind w:left="6974" w:hanging="360"/>
      </w:pPr>
      <w:rPr>
        <w:rFonts w:hint="default"/>
        <w:lang w:val="en-US" w:eastAsia="en-US" w:bidi="ar-SA"/>
      </w:rPr>
    </w:lvl>
    <w:lvl w:ilvl="6" w:tplc="86EA34E2">
      <w:numFmt w:val="bullet"/>
      <w:lvlText w:val="•"/>
      <w:lvlJc w:val="left"/>
      <w:pPr>
        <w:ind w:left="7841" w:hanging="360"/>
      </w:pPr>
      <w:rPr>
        <w:rFonts w:hint="default"/>
        <w:lang w:val="en-US" w:eastAsia="en-US" w:bidi="ar-SA"/>
      </w:rPr>
    </w:lvl>
    <w:lvl w:ilvl="7" w:tplc="1A605B18">
      <w:numFmt w:val="bullet"/>
      <w:lvlText w:val="•"/>
      <w:lvlJc w:val="left"/>
      <w:pPr>
        <w:ind w:left="8708" w:hanging="360"/>
      </w:pPr>
      <w:rPr>
        <w:rFonts w:hint="default"/>
        <w:lang w:val="en-US" w:eastAsia="en-US" w:bidi="ar-SA"/>
      </w:rPr>
    </w:lvl>
    <w:lvl w:ilvl="8" w:tplc="FEF6A8E4">
      <w:numFmt w:val="bullet"/>
      <w:lvlText w:val="•"/>
      <w:lvlJc w:val="left"/>
      <w:pPr>
        <w:ind w:left="9575" w:hanging="360"/>
      </w:pPr>
      <w:rPr>
        <w:rFonts w:hint="default"/>
        <w:lang w:val="en-US" w:eastAsia="en-US" w:bidi="ar-SA"/>
      </w:rPr>
    </w:lvl>
  </w:abstractNum>
  <w:abstractNum w:abstractNumId="52" w15:restartNumberingAfterBreak="0">
    <w:nsid w:val="4E9C76AD"/>
    <w:multiLevelType w:val="hybridMultilevel"/>
    <w:tmpl w:val="1B8C3C36"/>
    <w:lvl w:ilvl="0" w:tplc="4AFC1C68">
      <w:start w:val="3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9F3408"/>
    <w:multiLevelType w:val="multilevel"/>
    <w:tmpl w:val="B0845BB6"/>
    <w:lvl w:ilvl="0">
      <w:start w:val="23"/>
      <w:numFmt w:val="decimal"/>
      <w:lvlText w:val="%1"/>
      <w:lvlJc w:val="left"/>
      <w:pPr>
        <w:ind w:left="2902" w:hanging="1001"/>
      </w:pPr>
      <w:rPr>
        <w:rFonts w:hint="default"/>
        <w:lang w:val="en-US" w:eastAsia="en-US" w:bidi="ar-SA"/>
      </w:rPr>
    </w:lvl>
    <w:lvl w:ilvl="1">
      <w:start w:val="3"/>
      <w:numFmt w:val="decimal"/>
      <w:lvlText w:val="%1.%2"/>
      <w:lvlJc w:val="left"/>
      <w:pPr>
        <w:ind w:left="2902" w:hanging="1001"/>
      </w:pPr>
      <w:rPr>
        <w:rFonts w:hint="default"/>
        <w:lang w:val="en-US" w:eastAsia="en-US" w:bidi="ar-SA"/>
      </w:rPr>
    </w:lvl>
    <w:lvl w:ilvl="2">
      <w:start w:val="1"/>
      <w:numFmt w:val="decimal"/>
      <w:lvlText w:val="%1.%2.%3"/>
      <w:lvlJc w:val="left"/>
      <w:pPr>
        <w:ind w:left="2902" w:hanging="1001"/>
      </w:pPr>
      <w:rPr>
        <w:rFonts w:ascii="Arial MT" w:eastAsia="Arial MT" w:hAnsi="Arial MT" w:cs="Arial MT" w:hint="default"/>
        <w:spacing w:val="-2"/>
        <w:w w:val="99"/>
        <w:sz w:val="24"/>
        <w:szCs w:val="24"/>
        <w:lang w:val="en-US" w:eastAsia="en-US" w:bidi="ar-SA"/>
      </w:rPr>
    </w:lvl>
    <w:lvl w:ilvl="3">
      <w:numFmt w:val="bullet"/>
      <w:lvlText w:val="•"/>
      <w:lvlJc w:val="left"/>
      <w:pPr>
        <w:ind w:left="5504" w:hanging="1001"/>
      </w:pPr>
      <w:rPr>
        <w:rFonts w:hint="default"/>
        <w:lang w:val="en-US" w:eastAsia="en-US" w:bidi="ar-SA"/>
      </w:rPr>
    </w:lvl>
    <w:lvl w:ilvl="4">
      <w:numFmt w:val="bullet"/>
      <w:lvlText w:val="•"/>
      <w:lvlJc w:val="left"/>
      <w:pPr>
        <w:ind w:left="6372" w:hanging="1001"/>
      </w:pPr>
      <w:rPr>
        <w:rFonts w:hint="default"/>
        <w:lang w:val="en-US" w:eastAsia="en-US" w:bidi="ar-SA"/>
      </w:rPr>
    </w:lvl>
    <w:lvl w:ilvl="5">
      <w:numFmt w:val="bullet"/>
      <w:lvlText w:val="•"/>
      <w:lvlJc w:val="left"/>
      <w:pPr>
        <w:ind w:left="7240" w:hanging="1001"/>
      </w:pPr>
      <w:rPr>
        <w:rFonts w:hint="default"/>
        <w:lang w:val="en-US" w:eastAsia="en-US" w:bidi="ar-SA"/>
      </w:rPr>
    </w:lvl>
    <w:lvl w:ilvl="6">
      <w:numFmt w:val="bullet"/>
      <w:lvlText w:val="•"/>
      <w:lvlJc w:val="left"/>
      <w:pPr>
        <w:ind w:left="8108" w:hanging="1001"/>
      </w:pPr>
      <w:rPr>
        <w:rFonts w:hint="default"/>
        <w:lang w:val="en-US" w:eastAsia="en-US" w:bidi="ar-SA"/>
      </w:rPr>
    </w:lvl>
    <w:lvl w:ilvl="7">
      <w:numFmt w:val="bullet"/>
      <w:lvlText w:val="•"/>
      <w:lvlJc w:val="left"/>
      <w:pPr>
        <w:ind w:left="8976" w:hanging="1001"/>
      </w:pPr>
      <w:rPr>
        <w:rFonts w:hint="default"/>
        <w:lang w:val="en-US" w:eastAsia="en-US" w:bidi="ar-SA"/>
      </w:rPr>
    </w:lvl>
    <w:lvl w:ilvl="8">
      <w:numFmt w:val="bullet"/>
      <w:lvlText w:val="•"/>
      <w:lvlJc w:val="left"/>
      <w:pPr>
        <w:ind w:left="9844" w:hanging="1001"/>
      </w:pPr>
      <w:rPr>
        <w:rFonts w:hint="default"/>
        <w:lang w:val="en-US" w:eastAsia="en-US" w:bidi="ar-SA"/>
      </w:rPr>
    </w:lvl>
  </w:abstractNum>
  <w:abstractNum w:abstractNumId="54" w15:restartNumberingAfterBreak="0">
    <w:nsid w:val="52E01E11"/>
    <w:multiLevelType w:val="hybridMultilevel"/>
    <w:tmpl w:val="170ED078"/>
    <w:lvl w:ilvl="0" w:tplc="03449B64">
      <w:start w:val="1"/>
      <w:numFmt w:val="lowerRoman"/>
      <w:lvlText w:val="(%1)"/>
      <w:lvlJc w:val="left"/>
      <w:pPr>
        <w:tabs>
          <w:tab w:val="num" w:pos="1080"/>
        </w:tabs>
        <w:ind w:left="1080" w:hanging="720"/>
      </w:pPr>
      <w:rPr>
        <w:rFonts w:cs="Times New Roman" w:hint="default"/>
        <w:b w:val="0"/>
        <w:bCs/>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5" w15:restartNumberingAfterBreak="0">
    <w:nsid w:val="54087DC4"/>
    <w:multiLevelType w:val="hybridMultilevel"/>
    <w:tmpl w:val="5C76AD2E"/>
    <w:lvl w:ilvl="0" w:tplc="5FFA69FC">
      <w:start w:val="1"/>
      <w:numFmt w:val="decimal"/>
      <w:lvlText w:val="%1."/>
      <w:lvlJc w:val="left"/>
      <w:pPr>
        <w:ind w:left="821" w:hanging="361"/>
      </w:pPr>
      <w:rPr>
        <w:rFonts w:ascii="Times New Roman" w:eastAsia="Times New Roman" w:hAnsi="Times New Roman" w:cs="Times New Roman" w:hint="default"/>
        <w:b w:val="0"/>
        <w:bCs w:val="0"/>
        <w:i w:val="0"/>
        <w:iCs w:val="0"/>
        <w:spacing w:val="0"/>
        <w:w w:val="100"/>
        <w:sz w:val="21"/>
        <w:szCs w:val="21"/>
        <w:lang w:val="en-US" w:eastAsia="en-US" w:bidi="ar-SA"/>
      </w:rPr>
    </w:lvl>
    <w:lvl w:ilvl="1" w:tplc="6D663E10">
      <w:numFmt w:val="bullet"/>
      <w:lvlText w:val="•"/>
      <w:lvlJc w:val="left"/>
      <w:pPr>
        <w:ind w:left="1696" w:hanging="361"/>
      </w:pPr>
      <w:rPr>
        <w:rFonts w:hint="default"/>
        <w:lang w:val="en-US" w:eastAsia="en-US" w:bidi="ar-SA"/>
      </w:rPr>
    </w:lvl>
    <w:lvl w:ilvl="2" w:tplc="501E151A">
      <w:numFmt w:val="bullet"/>
      <w:lvlText w:val="•"/>
      <w:lvlJc w:val="left"/>
      <w:pPr>
        <w:ind w:left="2572" w:hanging="361"/>
      </w:pPr>
      <w:rPr>
        <w:rFonts w:hint="default"/>
        <w:lang w:val="en-US" w:eastAsia="en-US" w:bidi="ar-SA"/>
      </w:rPr>
    </w:lvl>
    <w:lvl w:ilvl="3" w:tplc="01903540">
      <w:numFmt w:val="bullet"/>
      <w:lvlText w:val="•"/>
      <w:lvlJc w:val="left"/>
      <w:pPr>
        <w:ind w:left="3448" w:hanging="361"/>
      </w:pPr>
      <w:rPr>
        <w:rFonts w:hint="default"/>
        <w:lang w:val="en-US" w:eastAsia="en-US" w:bidi="ar-SA"/>
      </w:rPr>
    </w:lvl>
    <w:lvl w:ilvl="4" w:tplc="204C843A">
      <w:numFmt w:val="bullet"/>
      <w:lvlText w:val="•"/>
      <w:lvlJc w:val="left"/>
      <w:pPr>
        <w:ind w:left="4324" w:hanging="361"/>
      </w:pPr>
      <w:rPr>
        <w:rFonts w:hint="default"/>
        <w:lang w:val="en-US" w:eastAsia="en-US" w:bidi="ar-SA"/>
      </w:rPr>
    </w:lvl>
    <w:lvl w:ilvl="5" w:tplc="4DE01128">
      <w:numFmt w:val="bullet"/>
      <w:lvlText w:val="•"/>
      <w:lvlJc w:val="left"/>
      <w:pPr>
        <w:ind w:left="5200" w:hanging="361"/>
      </w:pPr>
      <w:rPr>
        <w:rFonts w:hint="default"/>
        <w:lang w:val="en-US" w:eastAsia="en-US" w:bidi="ar-SA"/>
      </w:rPr>
    </w:lvl>
    <w:lvl w:ilvl="6" w:tplc="952EACEE">
      <w:numFmt w:val="bullet"/>
      <w:lvlText w:val="•"/>
      <w:lvlJc w:val="left"/>
      <w:pPr>
        <w:ind w:left="6076" w:hanging="361"/>
      </w:pPr>
      <w:rPr>
        <w:rFonts w:hint="default"/>
        <w:lang w:val="en-US" w:eastAsia="en-US" w:bidi="ar-SA"/>
      </w:rPr>
    </w:lvl>
    <w:lvl w:ilvl="7" w:tplc="CBE0FD32">
      <w:numFmt w:val="bullet"/>
      <w:lvlText w:val="•"/>
      <w:lvlJc w:val="left"/>
      <w:pPr>
        <w:ind w:left="6952" w:hanging="361"/>
      </w:pPr>
      <w:rPr>
        <w:rFonts w:hint="default"/>
        <w:lang w:val="en-US" w:eastAsia="en-US" w:bidi="ar-SA"/>
      </w:rPr>
    </w:lvl>
    <w:lvl w:ilvl="8" w:tplc="FA2860A6">
      <w:numFmt w:val="bullet"/>
      <w:lvlText w:val="•"/>
      <w:lvlJc w:val="left"/>
      <w:pPr>
        <w:ind w:left="7828" w:hanging="361"/>
      </w:pPr>
      <w:rPr>
        <w:rFonts w:hint="default"/>
        <w:lang w:val="en-US" w:eastAsia="en-US" w:bidi="ar-SA"/>
      </w:rPr>
    </w:lvl>
  </w:abstractNum>
  <w:abstractNum w:abstractNumId="56" w15:restartNumberingAfterBreak="0">
    <w:nsid w:val="54EF0AFA"/>
    <w:multiLevelType w:val="hybridMultilevel"/>
    <w:tmpl w:val="86A014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6B05612"/>
    <w:multiLevelType w:val="hybridMultilevel"/>
    <w:tmpl w:val="93EC4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CD92CCC"/>
    <w:multiLevelType w:val="hybridMultilevel"/>
    <w:tmpl w:val="881AC042"/>
    <w:lvl w:ilvl="0" w:tplc="399CA266">
      <w:start w:val="1"/>
      <w:numFmt w:val="decimal"/>
      <w:lvlText w:val="%1."/>
      <w:lvlJc w:val="left"/>
      <w:pPr>
        <w:ind w:left="780" w:hanging="356"/>
      </w:pPr>
      <w:rPr>
        <w:rFonts w:ascii="Arial MT" w:eastAsia="Arial MT" w:hAnsi="Arial MT" w:cs="Arial MT" w:hint="default"/>
        <w:w w:val="99"/>
        <w:sz w:val="24"/>
        <w:szCs w:val="24"/>
        <w:lang w:val="en-US" w:eastAsia="en-US" w:bidi="ar-SA"/>
      </w:rPr>
    </w:lvl>
    <w:lvl w:ilvl="1" w:tplc="8E5A7EE2">
      <w:start w:val="1"/>
      <w:numFmt w:val="lowerLetter"/>
      <w:lvlText w:val="%2."/>
      <w:lvlJc w:val="left"/>
      <w:pPr>
        <w:ind w:left="2909" w:hanging="363"/>
      </w:pPr>
      <w:rPr>
        <w:rFonts w:ascii="Arial MT" w:eastAsia="Arial MT" w:hAnsi="Arial MT" w:cs="Arial MT" w:hint="default"/>
        <w:w w:val="99"/>
        <w:sz w:val="24"/>
        <w:szCs w:val="24"/>
        <w:lang w:val="en-US" w:eastAsia="en-US" w:bidi="ar-SA"/>
      </w:rPr>
    </w:lvl>
    <w:lvl w:ilvl="2" w:tplc="414ED80A">
      <w:numFmt w:val="bullet"/>
      <w:lvlText w:val="•"/>
      <w:lvlJc w:val="left"/>
      <w:pPr>
        <w:ind w:left="3784" w:hanging="363"/>
      </w:pPr>
      <w:rPr>
        <w:rFonts w:hint="default"/>
        <w:lang w:val="en-US" w:eastAsia="en-US" w:bidi="ar-SA"/>
      </w:rPr>
    </w:lvl>
    <w:lvl w:ilvl="3" w:tplc="B3F0A0E2">
      <w:numFmt w:val="bullet"/>
      <w:lvlText w:val="•"/>
      <w:lvlJc w:val="left"/>
      <w:pPr>
        <w:ind w:left="4669" w:hanging="363"/>
      </w:pPr>
      <w:rPr>
        <w:rFonts w:hint="default"/>
        <w:lang w:val="en-US" w:eastAsia="en-US" w:bidi="ar-SA"/>
      </w:rPr>
    </w:lvl>
    <w:lvl w:ilvl="4" w:tplc="6F7A2D10">
      <w:numFmt w:val="bullet"/>
      <w:lvlText w:val="•"/>
      <w:lvlJc w:val="left"/>
      <w:pPr>
        <w:ind w:left="5553" w:hanging="363"/>
      </w:pPr>
      <w:rPr>
        <w:rFonts w:hint="default"/>
        <w:lang w:val="en-US" w:eastAsia="en-US" w:bidi="ar-SA"/>
      </w:rPr>
    </w:lvl>
    <w:lvl w:ilvl="5" w:tplc="0BEC9FE4">
      <w:numFmt w:val="bullet"/>
      <w:lvlText w:val="•"/>
      <w:lvlJc w:val="left"/>
      <w:pPr>
        <w:ind w:left="6438" w:hanging="363"/>
      </w:pPr>
      <w:rPr>
        <w:rFonts w:hint="default"/>
        <w:lang w:val="en-US" w:eastAsia="en-US" w:bidi="ar-SA"/>
      </w:rPr>
    </w:lvl>
    <w:lvl w:ilvl="6" w:tplc="680CFF90">
      <w:numFmt w:val="bullet"/>
      <w:lvlText w:val="•"/>
      <w:lvlJc w:val="left"/>
      <w:pPr>
        <w:ind w:left="7322" w:hanging="363"/>
      </w:pPr>
      <w:rPr>
        <w:rFonts w:hint="default"/>
        <w:lang w:val="en-US" w:eastAsia="en-US" w:bidi="ar-SA"/>
      </w:rPr>
    </w:lvl>
    <w:lvl w:ilvl="7" w:tplc="FA92507E">
      <w:numFmt w:val="bullet"/>
      <w:lvlText w:val="•"/>
      <w:lvlJc w:val="left"/>
      <w:pPr>
        <w:ind w:left="8207" w:hanging="363"/>
      </w:pPr>
      <w:rPr>
        <w:rFonts w:hint="default"/>
        <w:lang w:val="en-US" w:eastAsia="en-US" w:bidi="ar-SA"/>
      </w:rPr>
    </w:lvl>
    <w:lvl w:ilvl="8" w:tplc="7E900142">
      <w:numFmt w:val="bullet"/>
      <w:lvlText w:val="•"/>
      <w:lvlJc w:val="left"/>
      <w:pPr>
        <w:ind w:left="9091" w:hanging="363"/>
      </w:pPr>
      <w:rPr>
        <w:rFonts w:hint="default"/>
        <w:lang w:val="en-US" w:eastAsia="en-US" w:bidi="ar-SA"/>
      </w:rPr>
    </w:lvl>
  </w:abstractNum>
  <w:abstractNum w:abstractNumId="59" w15:restartNumberingAfterBreak="0">
    <w:nsid w:val="5D5B322E"/>
    <w:multiLevelType w:val="hybridMultilevel"/>
    <w:tmpl w:val="7688C24A"/>
    <w:lvl w:ilvl="0" w:tplc="2CAC44CA">
      <w:start w:val="1"/>
      <w:numFmt w:val="decimal"/>
      <w:lvlText w:val="%1"/>
      <w:lvlJc w:val="left"/>
      <w:pPr>
        <w:ind w:left="1056" w:hanging="946"/>
      </w:pPr>
      <w:rPr>
        <w:rFonts w:hint="default"/>
        <w:spacing w:val="0"/>
        <w:w w:val="102"/>
        <w:lang w:val="en-US" w:eastAsia="en-US" w:bidi="ar-SA"/>
      </w:rPr>
    </w:lvl>
    <w:lvl w:ilvl="1" w:tplc="669CCC3C">
      <w:numFmt w:val="bullet"/>
      <w:lvlText w:val=""/>
      <w:lvlJc w:val="left"/>
      <w:pPr>
        <w:ind w:left="1457" w:hanging="333"/>
      </w:pPr>
      <w:rPr>
        <w:rFonts w:ascii="Symbol" w:eastAsia="Symbol" w:hAnsi="Symbol" w:cs="Symbol" w:hint="default"/>
        <w:b w:val="0"/>
        <w:bCs w:val="0"/>
        <w:i w:val="0"/>
        <w:iCs w:val="0"/>
        <w:spacing w:val="0"/>
        <w:w w:val="102"/>
        <w:sz w:val="22"/>
        <w:szCs w:val="22"/>
        <w:lang w:val="en-US" w:eastAsia="en-US" w:bidi="ar-SA"/>
      </w:rPr>
    </w:lvl>
    <w:lvl w:ilvl="2" w:tplc="AE0A24B6">
      <w:numFmt w:val="bullet"/>
      <w:lvlText w:val="•"/>
      <w:lvlJc w:val="left"/>
      <w:pPr>
        <w:ind w:left="2442" w:hanging="333"/>
      </w:pPr>
      <w:rPr>
        <w:rFonts w:hint="default"/>
        <w:lang w:val="en-US" w:eastAsia="en-US" w:bidi="ar-SA"/>
      </w:rPr>
    </w:lvl>
    <w:lvl w:ilvl="3" w:tplc="DA0EE274">
      <w:numFmt w:val="bullet"/>
      <w:lvlText w:val="•"/>
      <w:lvlJc w:val="left"/>
      <w:pPr>
        <w:ind w:left="3424" w:hanging="333"/>
      </w:pPr>
      <w:rPr>
        <w:rFonts w:hint="default"/>
        <w:lang w:val="en-US" w:eastAsia="en-US" w:bidi="ar-SA"/>
      </w:rPr>
    </w:lvl>
    <w:lvl w:ilvl="4" w:tplc="32346BA6">
      <w:numFmt w:val="bullet"/>
      <w:lvlText w:val="•"/>
      <w:lvlJc w:val="left"/>
      <w:pPr>
        <w:ind w:left="4406" w:hanging="333"/>
      </w:pPr>
      <w:rPr>
        <w:rFonts w:hint="default"/>
        <w:lang w:val="en-US" w:eastAsia="en-US" w:bidi="ar-SA"/>
      </w:rPr>
    </w:lvl>
    <w:lvl w:ilvl="5" w:tplc="5B8A2B16">
      <w:numFmt w:val="bullet"/>
      <w:lvlText w:val="•"/>
      <w:lvlJc w:val="left"/>
      <w:pPr>
        <w:ind w:left="5388" w:hanging="333"/>
      </w:pPr>
      <w:rPr>
        <w:rFonts w:hint="default"/>
        <w:lang w:val="en-US" w:eastAsia="en-US" w:bidi="ar-SA"/>
      </w:rPr>
    </w:lvl>
    <w:lvl w:ilvl="6" w:tplc="5E0EA34A">
      <w:numFmt w:val="bullet"/>
      <w:lvlText w:val="•"/>
      <w:lvlJc w:val="left"/>
      <w:pPr>
        <w:ind w:left="6371" w:hanging="333"/>
      </w:pPr>
      <w:rPr>
        <w:rFonts w:hint="default"/>
        <w:lang w:val="en-US" w:eastAsia="en-US" w:bidi="ar-SA"/>
      </w:rPr>
    </w:lvl>
    <w:lvl w:ilvl="7" w:tplc="BE3A5CBC">
      <w:numFmt w:val="bullet"/>
      <w:lvlText w:val="•"/>
      <w:lvlJc w:val="left"/>
      <w:pPr>
        <w:ind w:left="7353" w:hanging="333"/>
      </w:pPr>
      <w:rPr>
        <w:rFonts w:hint="default"/>
        <w:lang w:val="en-US" w:eastAsia="en-US" w:bidi="ar-SA"/>
      </w:rPr>
    </w:lvl>
    <w:lvl w:ilvl="8" w:tplc="02CEDFE0">
      <w:numFmt w:val="bullet"/>
      <w:lvlText w:val="•"/>
      <w:lvlJc w:val="left"/>
      <w:pPr>
        <w:ind w:left="8335" w:hanging="333"/>
      </w:pPr>
      <w:rPr>
        <w:rFonts w:hint="default"/>
        <w:lang w:val="en-US" w:eastAsia="en-US" w:bidi="ar-SA"/>
      </w:rPr>
    </w:lvl>
  </w:abstractNum>
  <w:abstractNum w:abstractNumId="60" w15:restartNumberingAfterBreak="0">
    <w:nsid w:val="5DF13BA7"/>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15:restartNumberingAfterBreak="0">
    <w:nsid w:val="5FF164EE"/>
    <w:multiLevelType w:val="hybridMultilevel"/>
    <w:tmpl w:val="8C70301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2" w15:restartNumberingAfterBreak="0">
    <w:nsid w:val="62DF401B"/>
    <w:multiLevelType w:val="hybridMultilevel"/>
    <w:tmpl w:val="209A262C"/>
    <w:lvl w:ilvl="0" w:tplc="CFF0C4E4">
      <w:start w:val="1"/>
      <w:numFmt w:val="decimal"/>
      <w:lvlText w:val="%1."/>
      <w:lvlJc w:val="left"/>
      <w:pPr>
        <w:ind w:left="843" w:hanging="334"/>
      </w:pPr>
      <w:rPr>
        <w:rFonts w:ascii="Arial MT" w:eastAsia="Arial MT" w:hAnsi="Arial MT" w:cs="Arial MT" w:hint="default"/>
        <w:b w:val="0"/>
        <w:bCs w:val="0"/>
        <w:i w:val="0"/>
        <w:iCs w:val="0"/>
        <w:spacing w:val="0"/>
        <w:w w:val="99"/>
        <w:sz w:val="22"/>
        <w:szCs w:val="22"/>
        <w:lang w:val="en-US" w:eastAsia="en-US" w:bidi="ar-SA"/>
      </w:rPr>
    </w:lvl>
    <w:lvl w:ilvl="1" w:tplc="EE96B2EC">
      <w:start w:val="1"/>
      <w:numFmt w:val="lowerLetter"/>
      <w:lvlText w:val="%2."/>
      <w:lvlJc w:val="left"/>
      <w:pPr>
        <w:ind w:left="2844" w:hanging="341"/>
      </w:pPr>
      <w:rPr>
        <w:rFonts w:ascii="Arial MT" w:eastAsia="Arial MT" w:hAnsi="Arial MT" w:cs="Arial MT" w:hint="default"/>
        <w:b w:val="0"/>
        <w:bCs w:val="0"/>
        <w:i w:val="0"/>
        <w:iCs w:val="0"/>
        <w:spacing w:val="0"/>
        <w:w w:val="99"/>
        <w:sz w:val="22"/>
        <w:szCs w:val="22"/>
        <w:lang w:val="en-US" w:eastAsia="en-US" w:bidi="ar-SA"/>
      </w:rPr>
    </w:lvl>
    <w:lvl w:ilvl="2" w:tplc="8578E65A">
      <w:numFmt w:val="bullet"/>
      <w:lvlText w:val="•"/>
      <w:lvlJc w:val="left"/>
      <w:pPr>
        <w:ind w:left="3668" w:hanging="341"/>
      </w:pPr>
      <w:rPr>
        <w:rFonts w:hint="default"/>
        <w:lang w:val="en-US" w:eastAsia="en-US" w:bidi="ar-SA"/>
      </w:rPr>
    </w:lvl>
    <w:lvl w:ilvl="3" w:tplc="9E628BDC">
      <w:numFmt w:val="bullet"/>
      <w:lvlText w:val="•"/>
      <w:lvlJc w:val="left"/>
      <w:pPr>
        <w:ind w:left="4497" w:hanging="341"/>
      </w:pPr>
      <w:rPr>
        <w:rFonts w:hint="default"/>
        <w:lang w:val="en-US" w:eastAsia="en-US" w:bidi="ar-SA"/>
      </w:rPr>
    </w:lvl>
    <w:lvl w:ilvl="4" w:tplc="E468FF44">
      <w:numFmt w:val="bullet"/>
      <w:lvlText w:val="•"/>
      <w:lvlJc w:val="left"/>
      <w:pPr>
        <w:ind w:left="5326" w:hanging="341"/>
      </w:pPr>
      <w:rPr>
        <w:rFonts w:hint="default"/>
        <w:lang w:val="en-US" w:eastAsia="en-US" w:bidi="ar-SA"/>
      </w:rPr>
    </w:lvl>
    <w:lvl w:ilvl="5" w:tplc="6A90AD0C">
      <w:numFmt w:val="bullet"/>
      <w:lvlText w:val="•"/>
      <w:lvlJc w:val="left"/>
      <w:pPr>
        <w:ind w:left="6155" w:hanging="341"/>
      </w:pPr>
      <w:rPr>
        <w:rFonts w:hint="default"/>
        <w:lang w:val="en-US" w:eastAsia="en-US" w:bidi="ar-SA"/>
      </w:rPr>
    </w:lvl>
    <w:lvl w:ilvl="6" w:tplc="273457F0">
      <w:numFmt w:val="bullet"/>
      <w:lvlText w:val="•"/>
      <w:lvlJc w:val="left"/>
      <w:pPr>
        <w:ind w:left="6984" w:hanging="341"/>
      </w:pPr>
      <w:rPr>
        <w:rFonts w:hint="default"/>
        <w:lang w:val="en-US" w:eastAsia="en-US" w:bidi="ar-SA"/>
      </w:rPr>
    </w:lvl>
    <w:lvl w:ilvl="7" w:tplc="263C5098">
      <w:numFmt w:val="bullet"/>
      <w:lvlText w:val="•"/>
      <w:lvlJc w:val="left"/>
      <w:pPr>
        <w:ind w:left="7813" w:hanging="341"/>
      </w:pPr>
      <w:rPr>
        <w:rFonts w:hint="default"/>
        <w:lang w:val="en-US" w:eastAsia="en-US" w:bidi="ar-SA"/>
      </w:rPr>
    </w:lvl>
    <w:lvl w:ilvl="8" w:tplc="3D2E70B8">
      <w:numFmt w:val="bullet"/>
      <w:lvlText w:val="•"/>
      <w:lvlJc w:val="left"/>
      <w:pPr>
        <w:ind w:left="8642" w:hanging="341"/>
      </w:pPr>
      <w:rPr>
        <w:rFonts w:hint="default"/>
        <w:lang w:val="en-US" w:eastAsia="en-US" w:bidi="ar-SA"/>
      </w:rPr>
    </w:lvl>
  </w:abstractNum>
  <w:abstractNum w:abstractNumId="63" w15:restartNumberingAfterBreak="0">
    <w:nsid w:val="63422F1F"/>
    <w:multiLevelType w:val="hybridMultilevel"/>
    <w:tmpl w:val="0B50578A"/>
    <w:lvl w:ilvl="0" w:tplc="C10440AA">
      <w:start w:val="1"/>
      <w:numFmt w:val="decimal"/>
      <w:lvlText w:val="%1."/>
      <w:lvlJc w:val="left"/>
      <w:pPr>
        <w:ind w:left="1184" w:hanging="341"/>
        <w:jc w:val="right"/>
      </w:pPr>
      <w:rPr>
        <w:rFonts w:ascii="Arial MT" w:eastAsia="Arial MT" w:hAnsi="Arial MT" w:cs="Arial MT"/>
        <w:b w:val="0"/>
        <w:bCs w:val="0"/>
        <w:i w:val="0"/>
        <w:iCs w:val="0"/>
        <w:spacing w:val="0"/>
        <w:w w:val="99"/>
        <w:sz w:val="22"/>
        <w:szCs w:val="22"/>
        <w:lang w:val="en-US" w:eastAsia="en-US" w:bidi="ar-SA"/>
      </w:rPr>
    </w:lvl>
    <w:lvl w:ilvl="1" w:tplc="AD6CB852">
      <w:start w:val="2"/>
      <w:numFmt w:val="lowerLetter"/>
      <w:lvlText w:val="(%2)"/>
      <w:lvlJc w:val="left"/>
      <w:pPr>
        <w:ind w:left="2105" w:hanging="401"/>
      </w:pPr>
      <w:rPr>
        <w:rFonts w:ascii="Arial MT" w:eastAsia="Arial MT" w:hAnsi="Arial MT" w:cs="Arial MT" w:hint="default"/>
        <w:b w:val="0"/>
        <w:bCs w:val="0"/>
        <w:i w:val="0"/>
        <w:iCs w:val="0"/>
        <w:spacing w:val="-1"/>
        <w:w w:val="99"/>
        <w:sz w:val="22"/>
        <w:szCs w:val="22"/>
        <w:lang w:val="en-US" w:eastAsia="en-US" w:bidi="ar-SA"/>
      </w:rPr>
    </w:lvl>
    <w:lvl w:ilvl="2" w:tplc="C772E61A">
      <w:numFmt w:val="bullet"/>
      <w:lvlText w:val="•"/>
      <w:lvlJc w:val="left"/>
      <w:pPr>
        <w:ind w:left="2604" w:hanging="401"/>
      </w:pPr>
      <w:rPr>
        <w:rFonts w:hint="default"/>
        <w:lang w:val="en-US" w:eastAsia="en-US" w:bidi="ar-SA"/>
      </w:rPr>
    </w:lvl>
    <w:lvl w:ilvl="3" w:tplc="FCCE0C62">
      <w:numFmt w:val="bullet"/>
      <w:lvlText w:val="•"/>
      <w:lvlJc w:val="left"/>
      <w:pPr>
        <w:ind w:left="3109" w:hanging="401"/>
      </w:pPr>
      <w:rPr>
        <w:rFonts w:hint="default"/>
        <w:lang w:val="en-US" w:eastAsia="en-US" w:bidi="ar-SA"/>
      </w:rPr>
    </w:lvl>
    <w:lvl w:ilvl="4" w:tplc="7C50736A">
      <w:numFmt w:val="bullet"/>
      <w:lvlText w:val="•"/>
      <w:lvlJc w:val="left"/>
      <w:pPr>
        <w:ind w:left="3614" w:hanging="401"/>
      </w:pPr>
      <w:rPr>
        <w:rFonts w:hint="default"/>
        <w:lang w:val="en-US" w:eastAsia="en-US" w:bidi="ar-SA"/>
      </w:rPr>
    </w:lvl>
    <w:lvl w:ilvl="5" w:tplc="078CD952">
      <w:numFmt w:val="bullet"/>
      <w:lvlText w:val="•"/>
      <w:lvlJc w:val="left"/>
      <w:pPr>
        <w:ind w:left="4119" w:hanging="401"/>
      </w:pPr>
      <w:rPr>
        <w:rFonts w:hint="default"/>
        <w:lang w:val="en-US" w:eastAsia="en-US" w:bidi="ar-SA"/>
      </w:rPr>
    </w:lvl>
    <w:lvl w:ilvl="6" w:tplc="9B08E788">
      <w:numFmt w:val="bullet"/>
      <w:lvlText w:val="•"/>
      <w:lvlJc w:val="left"/>
      <w:pPr>
        <w:ind w:left="4624" w:hanging="401"/>
      </w:pPr>
      <w:rPr>
        <w:rFonts w:hint="default"/>
        <w:lang w:val="en-US" w:eastAsia="en-US" w:bidi="ar-SA"/>
      </w:rPr>
    </w:lvl>
    <w:lvl w:ilvl="7" w:tplc="FA0896A6">
      <w:numFmt w:val="bullet"/>
      <w:lvlText w:val="•"/>
      <w:lvlJc w:val="left"/>
      <w:pPr>
        <w:ind w:left="5129" w:hanging="401"/>
      </w:pPr>
      <w:rPr>
        <w:rFonts w:hint="default"/>
        <w:lang w:val="en-US" w:eastAsia="en-US" w:bidi="ar-SA"/>
      </w:rPr>
    </w:lvl>
    <w:lvl w:ilvl="8" w:tplc="C82604D4">
      <w:numFmt w:val="bullet"/>
      <w:lvlText w:val="•"/>
      <w:lvlJc w:val="left"/>
      <w:pPr>
        <w:ind w:left="5634" w:hanging="401"/>
      </w:pPr>
      <w:rPr>
        <w:rFonts w:hint="default"/>
        <w:lang w:val="en-US" w:eastAsia="en-US" w:bidi="ar-SA"/>
      </w:rPr>
    </w:lvl>
  </w:abstractNum>
  <w:abstractNum w:abstractNumId="64" w15:restartNumberingAfterBreak="0">
    <w:nsid w:val="63B61144"/>
    <w:multiLevelType w:val="hybridMultilevel"/>
    <w:tmpl w:val="08E46C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4A42D0A"/>
    <w:multiLevelType w:val="hybridMultilevel"/>
    <w:tmpl w:val="D32267A2"/>
    <w:lvl w:ilvl="0" w:tplc="CAE8D32C">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6" w15:restartNumberingAfterBreak="0">
    <w:nsid w:val="65106F15"/>
    <w:multiLevelType w:val="hybridMultilevel"/>
    <w:tmpl w:val="70F842B4"/>
    <w:lvl w:ilvl="0" w:tplc="3E8A96B2">
      <w:start w:val="1"/>
      <w:numFmt w:val="lowerLetter"/>
      <w:lvlText w:val="%1)"/>
      <w:lvlJc w:val="left"/>
      <w:pPr>
        <w:ind w:left="2598" w:hanging="339"/>
      </w:pPr>
      <w:rPr>
        <w:rFonts w:ascii="Arial MT" w:eastAsia="Arial MT" w:hAnsi="Arial MT" w:cs="Arial MT" w:hint="default"/>
        <w:b w:val="0"/>
        <w:bCs w:val="0"/>
        <w:i w:val="0"/>
        <w:iCs w:val="0"/>
        <w:spacing w:val="0"/>
        <w:w w:val="99"/>
        <w:sz w:val="22"/>
        <w:szCs w:val="22"/>
        <w:lang w:val="en-US" w:eastAsia="en-US" w:bidi="ar-SA"/>
      </w:rPr>
    </w:lvl>
    <w:lvl w:ilvl="1" w:tplc="CCA44928">
      <w:numFmt w:val="bullet"/>
      <w:lvlText w:val="•"/>
      <w:lvlJc w:val="left"/>
      <w:pPr>
        <w:ind w:left="3448" w:hanging="339"/>
      </w:pPr>
      <w:rPr>
        <w:rFonts w:hint="default"/>
        <w:lang w:val="en-US" w:eastAsia="en-US" w:bidi="ar-SA"/>
      </w:rPr>
    </w:lvl>
    <w:lvl w:ilvl="2" w:tplc="1634467E">
      <w:numFmt w:val="bullet"/>
      <w:lvlText w:val="•"/>
      <w:lvlJc w:val="left"/>
      <w:pPr>
        <w:ind w:left="4296" w:hanging="339"/>
      </w:pPr>
      <w:rPr>
        <w:rFonts w:hint="default"/>
        <w:lang w:val="en-US" w:eastAsia="en-US" w:bidi="ar-SA"/>
      </w:rPr>
    </w:lvl>
    <w:lvl w:ilvl="3" w:tplc="C414C1EC">
      <w:numFmt w:val="bullet"/>
      <w:lvlText w:val="•"/>
      <w:lvlJc w:val="left"/>
      <w:pPr>
        <w:ind w:left="5144" w:hanging="339"/>
      </w:pPr>
      <w:rPr>
        <w:rFonts w:hint="default"/>
        <w:lang w:val="en-US" w:eastAsia="en-US" w:bidi="ar-SA"/>
      </w:rPr>
    </w:lvl>
    <w:lvl w:ilvl="4" w:tplc="06D69DD4">
      <w:numFmt w:val="bullet"/>
      <w:lvlText w:val="•"/>
      <w:lvlJc w:val="left"/>
      <w:pPr>
        <w:ind w:left="5992" w:hanging="339"/>
      </w:pPr>
      <w:rPr>
        <w:rFonts w:hint="default"/>
        <w:lang w:val="en-US" w:eastAsia="en-US" w:bidi="ar-SA"/>
      </w:rPr>
    </w:lvl>
    <w:lvl w:ilvl="5" w:tplc="7D78E68E">
      <w:numFmt w:val="bullet"/>
      <w:lvlText w:val="•"/>
      <w:lvlJc w:val="left"/>
      <w:pPr>
        <w:ind w:left="6840" w:hanging="339"/>
      </w:pPr>
      <w:rPr>
        <w:rFonts w:hint="default"/>
        <w:lang w:val="en-US" w:eastAsia="en-US" w:bidi="ar-SA"/>
      </w:rPr>
    </w:lvl>
    <w:lvl w:ilvl="6" w:tplc="76C86FA8">
      <w:numFmt w:val="bullet"/>
      <w:lvlText w:val="•"/>
      <w:lvlJc w:val="left"/>
      <w:pPr>
        <w:ind w:left="7688" w:hanging="339"/>
      </w:pPr>
      <w:rPr>
        <w:rFonts w:hint="default"/>
        <w:lang w:val="en-US" w:eastAsia="en-US" w:bidi="ar-SA"/>
      </w:rPr>
    </w:lvl>
    <w:lvl w:ilvl="7" w:tplc="E1D8B1D4">
      <w:numFmt w:val="bullet"/>
      <w:lvlText w:val="•"/>
      <w:lvlJc w:val="left"/>
      <w:pPr>
        <w:ind w:left="8536" w:hanging="339"/>
      </w:pPr>
      <w:rPr>
        <w:rFonts w:hint="default"/>
        <w:lang w:val="en-US" w:eastAsia="en-US" w:bidi="ar-SA"/>
      </w:rPr>
    </w:lvl>
    <w:lvl w:ilvl="8" w:tplc="9EB2B640">
      <w:numFmt w:val="bullet"/>
      <w:lvlText w:val="•"/>
      <w:lvlJc w:val="left"/>
      <w:pPr>
        <w:ind w:left="9384" w:hanging="339"/>
      </w:pPr>
      <w:rPr>
        <w:rFonts w:hint="default"/>
        <w:lang w:val="en-US" w:eastAsia="en-US" w:bidi="ar-SA"/>
      </w:rPr>
    </w:lvl>
  </w:abstractNum>
  <w:abstractNum w:abstractNumId="67" w15:restartNumberingAfterBreak="0">
    <w:nsid w:val="67003108"/>
    <w:multiLevelType w:val="multilevel"/>
    <w:tmpl w:val="6A247832"/>
    <w:lvl w:ilvl="0">
      <w:start w:val="1"/>
      <w:numFmt w:val="decimal"/>
      <w:lvlText w:val="%1."/>
      <w:lvlJc w:val="left"/>
      <w:pPr>
        <w:ind w:left="2285" w:hanging="1085"/>
      </w:pPr>
      <w:rPr>
        <w:rFonts w:ascii="Arial MT" w:eastAsia="Arial MT" w:hAnsi="Arial MT" w:cs="Arial MT" w:hint="default"/>
        <w:w w:val="100"/>
        <w:sz w:val="22"/>
        <w:szCs w:val="22"/>
        <w:lang w:val="en-US" w:eastAsia="en-US" w:bidi="ar-SA"/>
      </w:rPr>
    </w:lvl>
    <w:lvl w:ilvl="1">
      <w:start w:val="1"/>
      <w:numFmt w:val="decimal"/>
      <w:lvlText w:val="%1.%2"/>
      <w:lvlJc w:val="left"/>
      <w:pPr>
        <w:ind w:left="2282" w:hanging="1083"/>
      </w:pPr>
      <w:rPr>
        <w:rFonts w:ascii="Arial MT" w:eastAsia="Arial MT" w:hAnsi="Arial MT" w:cs="Arial MT" w:hint="default"/>
        <w:spacing w:val="-1"/>
        <w:w w:val="100"/>
        <w:sz w:val="22"/>
        <w:szCs w:val="22"/>
        <w:lang w:val="en-US" w:eastAsia="en-US" w:bidi="ar-SA"/>
      </w:rPr>
    </w:lvl>
    <w:lvl w:ilvl="2">
      <w:numFmt w:val="bullet"/>
      <w:lvlText w:val="•"/>
      <w:lvlJc w:val="left"/>
      <w:pPr>
        <w:ind w:left="4140" w:hanging="1083"/>
      </w:pPr>
      <w:rPr>
        <w:rFonts w:hint="default"/>
        <w:lang w:val="en-US" w:eastAsia="en-US" w:bidi="ar-SA"/>
      </w:rPr>
    </w:lvl>
    <w:lvl w:ilvl="3">
      <w:numFmt w:val="bullet"/>
      <w:lvlText w:val="•"/>
      <w:lvlJc w:val="left"/>
      <w:pPr>
        <w:ind w:left="5070" w:hanging="1083"/>
      </w:pPr>
      <w:rPr>
        <w:rFonts w:hint="default"/>
        <w:lang w:val="en-US" w:eastAsia="en-US" w:bidi="ar-SA"/>
      </w:rPr>
    </w:lvl>
    <w:lvl w:ilvl="4">
      <w:numFmt w:val="bullet"/>
      <w:lvlText w:val="•"/>
      <w:lvlJc w:val="left"/>
      <w:pPr>
        <w:ind w:left="6000" w:hanging="1083"/>
      </w:pPr>
      <w:rPr>
        <w:rFonts w:hint="default"/>
        <w:lang w:val="en-US" w:eastAsia="en-US" w:bidi="ar-SA"/>
      </w:rPr>
    </w:lvl>
    <w:lvl w:ilvl="5">
      <w:numFmt w:val="bullet"/>
      <w:lvlText w:val="•"/>
      <w:lvlJc w:val="left"/>
      <w:pPr>
        <w:ind w:left="6930" w:hanging="1083"/>
      </w:pPr>
      <w:rPr>
        <w:rFonts w:hint="default"/>
        <w:lang w:val="en-US" w:eastAsia="en-US" w:bidi="ar-SA"/>
      </w:rPr>
    </w:lvl>
    <w:lvl w:ilvl="6">
      <w:numFmt w:val="bullet"/>
      <w:lvlText w:val="•"/>
      <w:lvlJc w:val="left"/>
      <w:pPr>
        <w:ind w:left="7860" w:hanging="1083"/>
      </w:pPr>
      <w:rPr>
        <w:rFonts w:hint="default"/>
        <w:lang w:val="en-US" w:eastAsia="en-US" w:bidi="ar-SA"/>
      </w:rPr>
    </w:lvl>
    <w:lvl w:ilvl="7">
      <w:numFmt w:val="bullet"/>
      <w:lvlText w:val="•"/>
      <w:lvlJc w:val="left"/>
      <w:pPr>
        <w:ind w:left="8790" w:hanging="1083"/>
      </w:pPr>
      <w:rPr>
        <w:rFonts w:hint="default"/>
        <w:lang w:val="en-US" w:eastAsia="en-US" w:bidi="ar-SA"/>
      </w:rPr>
    </w:lvl>
    <w:lvl w:ilvl="8">
      <w:numFmt w:val="bullet"/>
      <w:lvlText w:val="•"/>
      <w:lvlJc w:val="left"/>
      <w:pPr>
        <w:ind w:left="9720" w:hanging="1083"/>
      </w:pPr>
      <w:rPr>
        <w:rFonts w:hint="default"/>
        <w:lang w:val="en-US" w:eastAsia="en-US" w:bidi="ar-SA"/>
      </w:rPr>
    </w:lvl>
  </w:abstractNum>
  <w:abstractNum w:abstractNumId="68" w15:restartNumberingAfterBreak="0">
    <w:nsid w:val="6BE463CD"/>
    <w:multiLevelType w:val="hybridMultilevel"/>
    <w:tmpl w:val="6BAC3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6CEAF087"/>
    <w:multiLevelType w:val="hybridMultilevel"/>
    <w:tmpl w:val="44888CDE"/>
    <w:lvl w:ilvl="0" w:tplc="A9409864">
      <w:start w:val="1"/>
      <w:numFmt w:val="bullet"/>
      <w:lvlText w:val="➢"/>
      <w:lvlJc w:val="left"/>
      <w:pPr>
        <w:ind w:left="0" w:firstLine="0"/>
      </w:pPr>
    </w:lvl>
    <w:lvl w:ilvl="1" w:tplc="9EBC2554">
      <w:start w:val="46"/>
      <w:numFmt w:val="decimal"/>
      <w:lvlText w:val="%2."/>
      <w:lvlJc w:val="left"/>
      <w:pPr>
        <w:ind w:left="0" w:firstLine="0"/>
      </w:pPr>
    </w:lvl>
    <w:lvl w:ilvl="2" w:tplc="6C509D0C">
      <w:numFmt w:val="decimal"/>
      <w:lvlText w:val=""/>
      <w:lvlJc w:val="left"/>
      <w:pPr>
        <w:ind w:left="0" w:firstLine="0"/>
      </w:pPr>
    </w:lvl>
    <w:lvl w:ilvl="3" w:tplc="3FC0384E">
      <w:numFmt w:val="decimal"/>
      <w:lvlText w:val=""/>
      <w:lvlJc w:val="left"/>
      <w:pPr>
        <w:ind w:left="0" w:firstLine="0"/>
      </w:pPr>
    </w:lvl>
    <w:lvl w:ilvl="4" w:tplc="6F72F3F8">
      <w:numFmt w:val="decimal"/>
      <w:lvlText w:val=""/>
      <w:lvlJc w:val="left"/>
      <w:pPr>
        <w:ind w:left="0" w:firstLine="0"/>
      </w:pPr>
    </w:lvl>
    <w:lvl w:ilvl="5" w:tplc="125C9DE0">
      <w:numFmt w:val="decimal"/>
      <w:lvlText w:val=""/>
      <w:lvlJc w:val="left"/>
      <w:pPr>
        <w:ind w:left="0" w:firstLine="0"/>
      </w:pPr>
    </w:lvl>
    <w:lvl w:ilvl="6" w:tplc="346C7AF2">
      <w:numFmt w:val="decimal"/>
      <w:lvlText w:val=""/>
      <w:lvlJc w:val="left"/>
      <w:pPr>
        <w:ind w:left="0" w:firstLine="0"/>
      </w:pPr>
    </w:lvl>
    <w:lvl w:ilvl="7" w:tplc="15F471AA">
      <w:numFmt w:val="decimal"/>
      <w:lvlText w:val=""/>
      <w:lvlJc w:val="left"/>
      <w:pPr>
        <w:ind w:left="0" w:firstLine="0"/>
      </w:pPr>
    </w:lvl>
    <w:lvl w:ilvl="8" w:tplc="DEFC2C1E">
      <w:numFmt w:val="decimal"/>
      <w:lvlText w:val=""/>
      <w:lvlJc w:val="left"/>
      <w:pPr>
        <w:ind w:left="0" w:firstLine="0"/>
      </w:pPr>
    </w:lvl>
  </w:abstractNum>
  <w:abstractNum w:abstractNumId="70" w15:restartNumberingAfterBreak="0">
    <w:nsid w:val="6E921B99"/>
    <w:multiLevelType w:val="hybridMultilevel"/>
    <w:tmpl w:val="DCC2BDCC"/>
    <w:lvl w:ilvl="0" w:tplc="E884C662">
      <w:start w:val="1"/>
      <w:numFmt w:val="decimal"/>
      <w:lvlText w:val="%1"/>
      <w:lvlJc w:val="left"/>
      <w:pPr>
        <w:ind w:left="1056" w:hanging="946"/>
      </w:pPr>
      <w:rPr>
        <w:rFonts w:ascii="Arial MT" w:eastAsia="Arial MT" w:hAnsi="Arial MT" w:cs="Arial MT" w:hint="default"/>
        <w:b w:val="0"/>
        <w:bCs w:val="0"/>
        <w:i w:val="0"/>
        <w:iCs w:val="0"/>
        <w:spacing w:val="0"/>
        <w:w w:val="102"/>
        <w:sz w:val="22"/>
        <w:szCs w:val="22"/>
        <w:lang w:val="en-US" w:eastAsia="en-US" w:bidi="ar-SA"/>
      </w:rPr>
    </w:lvl>
    <w:lvl w:ilvl="1" w:tplc="2460BE34">
      <w:numFmt w:val="bullet"/>
      <w:lvlText w:val="•"/>
      <w:lvlJc w:val="left"/>
      <w:pPr>
        <w:ind w:left="1984" w:hanging="946"/>
      </w:pPr>
      <w:rPr>
        <w:rFonts w:hint="default"/>
        <w:lang w:val="en-US" w:eastAsia="en-US" w:bidi="ar-SA"/>
      </w:rPr>
    </w:lvl>
    <w:lvl w:ilvl="2" w:tplc="5B3211D2">
      <w:numFmt w:val="bullet"/>
      <w:lvlText w:val="•"/>
      <w:lvlJc w:val="left"/>
      <w:pPr>
        <w:ind w:left="2908" w:hanging="946"/>
      </w:pPr>
      <w:rPr>
        <w:rFonts w:hint="default"/>
        <w:lang w:val="en-US" w:eastAsia="en-US" w:bidi="ar-SA"/>
      </w:rPr>
    </w:lvl>
    <w:lvl w:ilvl="3" w:tplc="F3CC6036">
      <w:numFmt w:val="bullet"/>
      <w:lvlText w:val="•"/>
      <w:lvlJc w:val="left"/>
      <w:pPr>
        <w:ind w:left="3832" w:hanging="946"/>
      </w:pPr>
      <w:rPr>
        <w:rFonts w:hint="default"/>
        <w:lang w:val="en-US" w:eastAsia="en-US" w:bidi="ar-SA"/>
      </w:rPr>
    </w:lvl>
    <w:lvl w:ilvl="4" w:tplc="69A8C340">
      <w:numFmt w:val="bullet"/>
      <w:lvlText w:val="•"/>
      <w:lvlJc w:val="left"/>
      <w:pPr>
        <w:ind w:left="4756" w:hanging="946"/>
      </w:pPr>
      <w:rPr>
        <w:rFonts w:hint="default"/>
        <w:lang w:val="en-US" w:eastAsia="en-US" w:bidi="ar-SA"/>
      </w:rPr>
    </w:lvl>
    <w:lvl w:ilvl="5" w:tplc="ECFC2884">
      <w:numFmt w:val="bullet"/>
      <w:lvlText w:val="•"/>
      <w:lvlJc w:val="left"/>
      <w:pPr>
        <w:ind w:left="5680" w:hanging="946"/>
      </w:pPr>
      <w:rPr>
        <w:rFonts w:hint="default"/>
        <w:lang w:val="en-US" w:eastAsia="en-US" w:bidi="ar-SA"/>
      </w:rPr>
    </w:lvl>
    <w:lvl w:ilvl="6" w:tplc="BBC8682C">
      <w:numFmt w:val="bullet"/>
      <w:lvlText w:val="•"/>
      <w:lvlJc w:val="left"/>
      <w:pPr>
        <w:ind w:left="6604" w:hanging="946"/>
      </w:pPr>
      <w:rPr>
        <w:rFonts w:hint="default"/>
        <w:lang w:val="en-US" w:eastAsia="en-US" w:bidi="ar-SA"/>
      </w:rPr>
    </w:lvl>
    <w:lvl w:ilvl="7" w:tplc="F76E0218">
      <w:numFmt w:val="bullet"/>
      <w:lvlText w:val="•"/>
      <w:lvlJc w:val="left"/>
      <w:pPr>
        <w:ind w:left="7528" w:hanging="946"/>
      </w:pPr>
      <w:rPr>
        <w:rFonts w:hint="default"/>
        <w:lang w:val="en-US" w:eastAsia="en-US" w:bidi="ar-SA"/>
      </w:rPr>
    </w:lvl>
    <w:lvl w:ilvl="8" w:tplc="91281862">
      <w:numFmt w:val="bullet"/>
      <w:lvlText w:val="•"/>
      <w:lvlJc w:val="left"/>
      <w:pPr>
        <w:ind w:left="8452" w:hanging="946"/>
      </w:pPr>
      <w:rPr>
        <w:rFonts w:hint="default"/>
        <w:lang w:val="en-US" w:eastAsia="en-US" w:bidi="ar-SA"/>
      </w:rPr>
    </w:lvl>
  </w:abstractNum>
  <w:abstractNum w:abstractNumId="71" w15:restartNumberingAfterBreak="0">
    <w:nsid w:val="6FDF13CB"/>
    <w:multiLevelType w:val="hybridMultilevel"/>
    <w:tmpl w:val="F40646C4"/>
    <w:lvl w:ilvl="0" w:tplc="84868F74">
      <w:start w:val="1"/>
      <w:numFmt w:val="decimal"/>
      <w:lvlText w:val="%1."/>
      <w:lvlJc w:val="left"/>
      <w:pPr>
        <w:ind w:left="460" w:hanging="360"/>
      </w:pPr>
      <w:rPr>
        <w:rFonts w:hint="default"/>
      </w:rPr>
    </w:lvl>
    <w:lvl w:ilvl="1" w:tplc="20000019" w:tentative="1">
      <w:start w:val="1"/>
      <w:numFmt w:val="lowerLetter"/>
      <w:lvlText w:val="%2."/>
      <w:lvlJc w:val="left"/>
      <w:pPr>
        <w:ind w:left="1180" w:hanging="360"/>
      </w:pPr>
    </w:lvl>
    <w:lvl w:ilvl="2" w:tplc="2000001B" w:tentative="1">
      <w:start w:val="1"/>
      <w:numFmt w:val="lowerRoman"/>
      <w:lvlText w:val="%3."/>
      <w:lvlJc w:val="right"/>
      <w:pPr>
        <w:ind w:left="1900" w:hanging="180"/>
      </w:pPr>
    </w:lvl>
    <w:lvl w:ilvl="3" w:tplc="2000000F" w:tentative="1">
      <w:start w:val="1"/>
      <w:numFmt w:val="decimal"/>
      <w:lvlText w:val="%4."/>
      <w:lvlJc w:val="left"/>
      <w:pPr>
        <w:ind w:left="2620" w:hanging="360"/>
      </w:pPr>
    </w:lvl>
    <w:lvl w:ilvl="4" w:tplc="20000019" w:tentative="1">
      <w:start w:val="1"/>
      <w:numFmt w:val="lowerLetter"/>
      <w:lvlText w:val="%5."/>
      <w:lvlJc w:val="left"/>
      <w:pPr>
        <w:ind w:left="3340" w:hanging="360"/>
      </w:pPr>
    </w:lvl>
    <w:lvl w:ilvl="5" w:tplc="2000001B" w:tentative="1">
      <w:start w:val="1"/>
      <w:numFmt w:val="lowerRoman"/>
      <w:lvlText w:val="%6."/>
      <w:lvlJc w:val="right"/>
      <w:pPr>
        <w:ind w:left="4060" w:hanging="180"/>
      </w:pPr>
    </w:lvl>
    <w:lvl w:ilvl="6" w:tplc="2000000F" w:tentative="1">
      <w:start w:val="1"/>
      <w:numFmt w:val="decimal"/>
      <w:lvlText w:val="%7."/>
      <w:lvlJc w:val="left"/>
      <w:pPr>
        <w:ind w:left="4780" w:hanging="360"/>
      </w:pPr>
    </w:lvl>
    <w:lvl w:ilvl="7" w:tplc="20000019" w:tentative="1">
      <w:start w:val="1"/>
      <w:numFmt w:val="lowerLetter"/>
      <w:lvlText w:val="%8."/>
      <w:lvlJc w:val="left"/>
      <w:pPr>
        <w:ind w:left="5500" w:hanging="360"/>
      </w:pPr>
    </w:lvl>
    <w:lvl w:ilvl="8" w:tplc="2000001B" w:tentative="1">
      <w:start w:val="1"/>
      <w:numFmt w:val="lowerRoman"/>
      <w:lvlText w:val="%9."/>
      <w:lvlJc w:val="right"/>
      <w:pPr>
        <w:ind w:left="6220" w:hanging="180"/>
      </w:pPr>
    </w:lvl>
  </w:abstractNum>
  <w:abstractNum w:abstractNumId="72" w15:restartNumberingAfterBreak="0">
    <w:nsid w:val="73704F8E"/>
    <w:multiLevelType w:val="multilevel"/>
    <w:tmpl w:val="A332310A"/>
    <w:lvl w:ilvl="0">
      <w:start w:val="3"/>
      <w:numFmt w:val="decimal"/>
      <w:lvlText w:val="%1"/>
      <w:lvlJc w:val="left"/>
      <w:pPr>
        <w:ind w:left="1459" w:hanging="749"/>
      </w:pPr>
      <w:rPr>
        <w:rFonts w:hint="default"/>
        <w:lang w:val="en-US" w:eastAsia="en-US" w:bidi="ar-SA"/>
      </w:rPr>
    </w:lvl>
    <w:lvl w:ilvl="1">
      <w:start w:val="3"/>
      <w:numFmt w:val="decimal"/>
      <w:lvlText w:val="%1.%2"/>
      <w:lvlJc w:val="left"/>
      <w:pPr>
        <w:ind w:left="1459" w:hanging="749"/>
      </w:pPr>
      <w:rPr>
        <w:rFonts w:hint="default"/>
        <w:lang w:val="en-US" w:eastAsia="en-US" w:bidi="ar-SA"/>
      </w:rPr>
    </w:lvl>
    <w:lvl w:ilvl="2">
      <w:start w:val="1"/>
      <w:numFmt w:val="decimal"/>
      <w:lvlText w:val="%1.%2.%3"/>
      <w:lvlJc w:val="left"/>
      <w:pPr>
        <w:ind w:left="1459" w:hanging="749"/>
        <w:jc w:val="right"/>
      </w:pPr>
      <w:rPr>
        <w:rFonts w:hint="default"/>
        <w:b/>
        <w:bCs/>
        <w:spacing w:val="-2"/>
        <w:w w:val="99"/>
        <w:lang w:val="en-US" w:eastAsia="en-US" w:bidi="ar-SA"/>
      </w:rPr>
    </w:lvl>
    <w:lvl w:ilvl="3">
      <w:numFmt w:val="bullet"/>
      <w:lvlText w:val="•"/>
      <w:lvlJc w:val="left"/>
      <w:pPr>
        <w:ind w:left="4496" w:hanging="749"/>
      </w:pPr>
      <w:rPr>
        <w:rFonts w:hint="default"/>
        <w:lang w:val="en-US" w:eastAsia="en-US" w:bidi="ar-SA"/>
      </w:rPr>
    </w:lvl>
    <w:lvl w:ilvl="4">
      <w:numFmt w:val="bullet"/>
      <w:lvlText w:val="•"/>
      <w:lvlJc w:val="left"/>
      <w:pPr>
        <w:ind w:left="5508" w:hanging="749"/>
      </w:pPr>
      <w:rPr>
        <w:rFonts w:hint="default"/>
        <w:lang w:val="en-US" w:eastAsia="en-US" w:bidi="ar-SA"/>
      </w:rPr>
    </w:lvl>
    <w:lvl w:ilvl="5">
      <w:numFmt w:val="bullet"/>
      <w:lvlText w:val="•"/>
      <w:lvlJc w:val="left"/>
      <w:pPr>
        <w:ind w:left="6520" w:hanging="749"/>
      </w:pPr>
      <w:rPr>
        <w:rFonts w:hint="default"/>
        <w:lang w:val="en-US" w:eastAsia="en-US" w:bidi="ar-SA"/>
      </w:rPr>
    </w:lvl>
    <w:lvl w:ilvl="6">
      <w:numFmt w:val="bullet"/>
      <w:lvlText w:val="•"/>
      <w:lvlJc w:val="left"/>
      <w:pPr>
        <w:ind w:left="7532" w:hanging="749"/>
      </w:pPr>
      <w:rPr>
        <w:rFonts w:hint="default"/>
        <w:lang w:val="en-US" w:eastAsia="en-US" w:bidi="ar-SA"/>
      </w:rPr>
    </w:lvl>
    <w:lvl w:ilvl="7">
      <w:numFmt w:val="bullet"/>
      <w:lvlText w:val="•"/>
      <w:lvlJc w:val="left"/>
      <w:pPr>
        <w:ind w:left="8544" w:hanging="749"/>
      </w:pPr>
      <w:rPr>
        <w:rFonts w:hint="default"/>
        <w:lang w:val="en-US" w:eastAsia="en-US" w:bidi="ar-SA"/>
      </w:rPr>
    </w:lvl>
    <w:lvl w:ilvl="8">
      <w:numFmt w:val="bullet"/>
      <w:lvlText w:val="•"/>
      <w:lvlJc w:val="left"/>
      <w:pPr>
        <w:ind w:left="9556" w:hanging="749"/>
      </w:pPr>
      <w:rPr>
        <w:rFonts w:hint="default"/>
        <w:lang w:val="en-US" w:eastAsia="en-US" w:bidi="ar-SA"/>
      </w:rPr>
    </w:lvl>
  </w:abstractNum>
  <w:abstractNum w:abstractNumId="73" w15:restartNumberingAfterBreak="0">
    <w:nsid w:val="75E64414"/>
    <w:multiLevelType w:val="multilevel"/>
    <w:tmpl w:val="E3FE0A9A"/>
    <w:lvl w:ilvl="0">
      <w:start w:val="1"/>
      <w:numFmt w:val="decimal"/>
      <w:lvlText w:val="%1."/>
      <w:lvlJc w:val="left"/>
      <w:pPr>
        <w:ind w:left="2265" w:hanging="1021"/>
      </w:pPr>
      <w:rPr>
        <w:rFonts w:ascii="Arial MT" w:eastAsia="Arial MT" w:hAnsi="Arial MT" w:cs="Arial MT" w:hint="default"/>
        <w:b w:val="0"/>
        <w:bCs w:val="0"/>
        <w:i w:val="0"/>
        <w:iCs w:val="0"/>
        <w:spacing w:val="0"/>
        <w:w w:val="103"/>
        <w:sz w:val="20"/>
        <w:szCs w:val="20"/>
        <w:lang w:val="en-US" w:eastAsia="en-US" w:bidi="ar-SA"/>
      </w:rPr>
    </w:lvl>
    <w:lvl w:ilvl="1">
      <w:start w:val="1"/>
      <w:numFmt w:val="decimal"/>
      <w:lvlText w:val="%1.%2"/>
      <w:lvlJc w:val="left"/>
      <w:pPr>
        <w:ind w:left="2261" w:hanging="1017"/>
      </w:pPr>
      <w:rPr>
        <w:rFonts w:ascii="Arial MT" w:eastAsia="Arial MT" w:hAnsi="Arial MT" w:cs="Arial MT" w:hint="default"/>
        <w:b w:val="0"/>
        <w:bCs w:val="0"/>
        <w:i w:val="0"/>
        <w:iCs w:val="0"/>
        <w:spacing w:val="-2"/>
        <w:w w:val="103"/>
        <w:sz w:val="20"/>
        <w:szCs w:val="20"/>
        <w:lang w:val="en-US" w:eastAsia="en-US" w:bidi="ar-SA"/>
      </w:rPr>
    </w:lvl>
    <w:lvl w:ilvl="2">
      <w:numFmt w:val="bullet"/>
      <w:lvlText w:val="•"/>
      <w:lvlJc w:val="left"/>
      <w:pPr>
        <w:ind w:left="4024" w:hanging="1017"/>
      </w:pPr>
      <w:rPr>
        <w:rFonts w:hint="default"/>
        <w:lang w:val="en-US" w:eastAsia="en-US" w:bidi="ar-SA"/>
      </w:rPr>
    </w:lvl>
    <w:lvl w:ilvl="3">
      <w:numFmt w:val="bullet"/>
      <w:lvlText w:val="•"/>
      <w:lvlJc w:val="left"/>
      <w:pPr>
        <w:ind w:left="4906" w:hanging="1017"/>
      </w:pPr>
      <w:rPr>
        <w:rFonts w:hint="default"/>
        <w:lang w:val="en-US" w:eastAsia="en-US" w:bidi="ar-SA"/>
      </w:rPr>
    </w:lvl>
    <w:lvl w:ilvl="4">
      <w:numFmt w:val="bullet"/>
      <w:lvlText w:val="•"/>
      <w:lvlJc w:val="left"/>
      <w:pPr>
        <w:ind w:left="5788" w:hanging="1017"/>
      </w:pPr>
      <w:rPr>
        <w:rFonts w:hint="default"/>
        <w:lang w:val="en-US" w:eastAsia="en-US" w:bidi="ar-SA"/>
      </w:rPr>
    </w:lvl>
    <w:lvl w:ilvl="5">
      <w:numFmt w:val="bullet"/>
      <w:lvlText w:val="•"/>
      <w:lvlJc w:val="left"/>
      <w:pPr>
        <w:ind w:left="6670" w:hanging="1017"/>
      </w:pPr>
      <w:rPr>
        <w:rFonts w:hint="default"/>
        <w:lang w:val="en-US" w:eastAsia="en-US" w:bidi="ar-SA"/>
      </w:rPr>
    </w:lvl>
    <w:lvl w:ilvl="6">
      <w:numFmt w:val="bullet"/>
      <w:lvlText w:val="•"/>
      <w:lvlJc w:val="left"/>
      <w:pPr>
        <w:ind w:left="7552" w:hanging="1017"/>
      </w:pPr>
      <w:rPr>
        <w:rFonts w:hint="default"/>
        <w:lang w:val="en-US" w:eastAsia="en-US" w:bidi="ar-SA"/>
      </w:rPr>
    </w:lvl>
    <w:lvl w:ilvl="7">
      <w:numFmt w:val="bullet"/>
      <w:lvlText w:val="•"/>
      <w:lvlJc w:val="left"/>
      <w:pPr>
        <w:ind w:left="8434" w:hanging="1017"/>
      </w:pPr>
      <w:rPr>
        <w:rFonts w:hint="default"/>
        <w:lang w:val="en-US" w:eastAsia="en-US" w:bidi="ar-SA"/>
      </w:rPr>
    </w:lvl>
    <w:lvl w:ilvl="8">
      <w:numFmt w:val="bullet"/>
      <w:lvlText w:val="•"/>
      <w:lvlJc w:val="left"/>
      <w:pPr>
        <w:ind w:left="9316" w:hanging="1017"/>
      </w:pPr>
      <w:rPr>
        <w:rFonts w:hint="default"/>
        <w:lang w:val="en-US" w:eastAsia="en-US" w:bidi="ar-SA"/>
      </w:rPr>
    </w:lvl>
  </w:abstractNum>
  <w:abstractNum w:abstractNumId="74" w15:restartNumberingAfterBreak="0">
    <w:nsid w:val="75F177C4"/>
    <w:multiLevelType w:val="hybridMultilevel"/>
    <w:tmpl w:val="2850E9C4"/>
    <w:lvl w:ilvl="0" w:tplc="40B6142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72773AB"/>
    <w:multiLevelType w:val="hybridMultilevel"/>
    <w:tmpl w:val="81AC18BA"/>
    <w:lvl w:ilvl="0" w:tplc="09320EB8">
      <w:start w:val="1"/>
      <w:numFmt w:val="decimal"/>
      <w:lvlText w:val="%1."/>
      <w:lvlJc w:val="left"/>
      <w:pPr>
        <w:ind w:left="1181" w:hanging="339"/>
      </w:pPr>
      <w:rPr>
        <w:rFonts w:ascii="Arial MT" w:eastAsia="Arial MT" w:hAnsi="Arial MT" w:cs="Arial MT" w:hint="default"/>
        <w:b w:val="0"/>
        <w:bCs w:val="0"/>
        <w:i w:val="0"/>
        <w:iCs w:val="0"/>
        <w:spacing w:val="0"/>
        <w:w w:val="99"/>
        <w:sz w:val="22"/>
        <w:szCs w:val="22"/>
        <w:lang w:val="en-US" w:eastAsia="en-US" w:bidi="ar-SA"/>
      </w:rPr>
    </w:lvl>
    <w:lvl w:ilvl="1" w:tplc="23C0EAFE">
      <w:numFmt w:val="bullet"/>
      <w:lvlText w:val="•"/>
      <w:lvlJc w:val="left"/>
      <w:pPr>
        <w:ind w:left="2092" w:hanging="339"/>
      </w:pPr>
      <w:rPr>
        <w:rFonts w:hint="default"/>
        <w:lang w:val="en-US" w:eastAsia="en-US" w:bidi="ar-SA"/>
      </w:rPr>
    </w:lvl>
    <w:lvl w:ilvl="2" w:tplc="B28E856C">
      <w:numFmt w:val="bullet"/>
      <w:lvlText w:val="•"/>
      <w:lvlJc w:val="left"/>
      <w:pPr>
        <w:ind w:left="3004" w:hanging="339"/>
      </w:pPr>
      <w:rPr>
        <w:rFonts w:hint="default"/>
        <w:lang w:val="en-US" w:eastAsia="en-US" w:bidi="ar-SA"/>
      </w:rPr>
    </w:lvl>
    <w:lvl w:ilvl="3" w:tplc="0CD48AEC">
      <w:numFmt w:val="bullet"/>
      <w:lvlText w:val="•"/>
      <w:lvlJc w:val="left"/>
      <w:pPr>
        <w:ind w:left="3916" w:hanging="339"/>
      </w:pPr>
      <w:rPr>
        <w:rFonts w:hint="default"/>
        <w:lang w:val="en-US" w:eastAsia="en-US" w:bidi="ar-SA"/>
      </w:rPr>
    </w:lvl>
    <w:lvl w:ilvl="4" w:tplc="088EACCE">
      <w:numFmt w:val="bullet"/>
      <w:lvlText w:val="•"/>
      <w:lvlJc w:val="left"/>
      <w:pPr>
        <w:ind w:left="4828" w:hanging="339"/>
      </w:pPr>
      <w:rPr>
        <w:rFonts w:hint="default"/>
        <w:lang w:val="en-US" w:eastAsia="en-US" w:bidi="ar-SA"/>
      </w:rPr>
    </w:lvl>
    <w:lvl w:ilvl="5" w:tplc="E174A708">
      <w:numFmt w:val="bullet"/>
      <w:lvlText w:val="•"/>
      <w:lvlJc w:val="left"/>
      <w:pPr>
        <w:ind w:left="5740" w:hanging="339"/>
      </w:pPr>
      <w:rPr>
        <w:rFonts w:hint="default"/>
        <w:lang w:val="en-US" w:eastAsia="en-US" w:bidi="ar-SA"/>
      </w:rPr>
    </w:lvl>
    <w:lvl w:ilvl="6" w:tplc="76FC0CB4">
      <w:numFmt w:val="bullet"/>
      <w:lvlText w:val="•"/>
      <w:lvlJc w:val="left"/>
      <w:pPr>
        <w:ind w:left="6652" w:hanging="339"/>
      </w:pPr>
      <w:rPr>
        <w:rFonts w:hint="default"/>
        <w:lang w:val="en-US" w:eastAsia="en-US" w:bidi="ar-SA"/>
      </w:rPr>
    </w:lvl>
    <w:lvl w:ilvl="7" w:tplc="DADCD0A6">
      <w:numFmt w:val="bullet"/>
      <w:lvlText w:val="•"/>
      <w:lvlJc w:val="left"/>
      <w:pPr>
        <w:ind w:left="7564" w:hanging="339"/>
      </w:pPr>
      <w:rPr>
        <w:rFonts w:hint="default"/>
        <w:lang w:val="en-US" w:eastAsia="en-US" w:bidi="ar-SA"/>
      </w:rPr>
    </w:lvl>
    <w:lvl w:ilvl="8" w:tplc="284657CC">
      <w:numFmt w:val="bullet"/>
      <w:lvlText w:val="•"/>
      <w:lvlJc w:val="left"/>
      <w:pPr>
        <w:ind w:left="8476" w:hanging="339"/>
      </w:pPr>
      <w:rPr>
        <w:rFonts w:hint="default"/>
        <w:lang w:val="en-US" w:eastAsia="en-US" w:bidi="ar-SA"/>
      </w:rPr>
    </w:lvl>
  </w:abstractNum>
  <w:abstractNum w:abstractNumId="76" w15:restartNumberingAfterBreak="0">
    <w:nsid w:val="77507D14"/>
    <w:multiLevelType w:val="hybridMultilevel"/>
    <w:tmpl w:val="9B3A7B6C"/>
    <w:lvl w:ilvl="0" w:tplc="6A98A1D6">
      <w:start w:val="1"/>
      <w:numFmt w:val="decimal"/>
      <w:lvlText w:val="%1."/>
      <w:lvlJc w:val="left"/>
      <w:pPr>
        <w:ind w:left="1142" w:hanging="363"/>
        <w:jc w:val="right"/>
      </w:pPr>
      <w:rPr>
        <w:rFonts w:ascii="Arial MT" w:eastAsia="Arial MT" w:hAnsi="Arial MT" w:cs="Arial MT" w:hint="default"/>
        <w:w w:val="99"/>
        <w:sz w:val="24"/>
        <w:szCs w:val="24"/>
        <w:lang w:val="en-US" w:eastAsia="en-US" w:bidi="ar-SA"/>
      </w:rPr>
    </w:lvl>
    <w:lvl w:ilvl="1" w:tplc="FE26AAAC">
      <w:start w:val="2"/>
      <w:numFmt w:val="lowerLetter"/>
      <w:lvlText w:val="(%2)"/>
      <w:lvlJc w:val="left"/>
      <w:pPr>
        <w:ind w:left="2124" w:hanging="428"/>
      </w:pPr>
      <w:rPr>
        <w:rFonts w:ascii="Arial MT" w:eastAsia="Arial MT" w:hAnsi="Arial MT" w:cs="Arial MT" w:hint="default"/>
        <w:spacing w:val="-1"/>
        <w:w w:val="99"/>
        <w:sz w:val="24"/>
        <w:szCs w:val="24"/>
        <w:lang w:val="en-US" w:eastAsia="en-US" w:bidi="ar-SA"/>
      </w:rPr>
    </w:lvl>
    <w:lvl w:ilvl="2" w:tplc="0BBA2684">
      <w:numFmt w:val="bullet"/>
      <w:lvlText w:val="•"/>
      <w:lvlJc w:val="left"/>
      <w:pPr>
        <w:ind w:left="2659" w:hanging="428"/>
      </w:pPr>
      <w:rPr>
        <w:rFonts w:hint="default"/>
        <w:lang w:val="en-US" w:eastAsia="en-US" w:bidi="ar-SA"/>
      </w:rPr>
    </w:lvl>
    <w:lvl w:ilvl="3" w:tplc="0456CA98">
      <w:numFmt w:val="bullet"/>
      <w:lvlText w:val="•"/>
      <w:lvlJc w:val="left"/>
      <w:pPr>
        <w:ind w:left="3199" w:hanging="428"/>
      </w:pPr>
      <w:rPr>
        <w:rFonts w:hint="default"/>
        <w:lang w:val="en-US" w:eastAsia="en-US" w:bidi="ar-SA"/>
      </w:rPr>
    </w:lvl>
    <w:lvl w:ilvl="4" w:tplc="A57C375E">
      <w:numFmt w:val="bullet"/>
      <w:lvlText w:val="•"/>
      <w:lvlJc w:val="left"/>
      <w:pPr>
        <w:ind w:left="3739" w:hanging="428"/>
      </w:pPr>
      <w:rPr>
        <w:rFonts w:hint="default"/>
        <w:lang w:val="en-US" w:eastAsia="en-US" w:bidi="ar-SA"/>
      </w:rPr>
    </w:lvl>
    <w:lvl w:ilvl="5" w:tplc="5BBA4B56">
      <w:numFmt w:val="bullet"/>
      <w:lvlText w:val="•"/>
      <w:lvlJc w:val="left"/>
      <w:pPr>
        <w:ind w:left="4279" w:hanging="428"/>
      </w:pPr>
      <w:rPr>
        <w:rFonts w:hint="default"/>
        <w:lang w:val="en-US" w:eastAsia="en-US" w:bidi="ar-SA"/>
      </w:rPr>
    </w:lvl>
    <w:lvl w:ilvl="6" w:tplc="BADE554C">
      <w:numFmt w:val="bullet"/>
      <w:lvlText w:val="•"/>
      <w:lvlJc w:val="left"/>
      <w:pPr>
        <w:ind w:left="4819" w:hanging="428"/>
      </w:pPr>
      <w:rPr>
        <w:rFonts w:hint="default"/>
        <w:lang w:val="en-US" w:eastAsia="en-US" w:bidi="ar-SA"/>
      </w:rPr>
    </w:lvl>
    <w:lvl w:ilvl="7" w:tplc="A71EC186">
      <w:numFmt w:val="bullet"/>
      <w:lvlText w:val="•"/>
      <w:lvlJc w:val="left"/>
      <w:pPr>
        <w:ind w:left="5359" w:hanging="428"/>
      </w:pPr>
      <w:rPr>
        <w:rFonts w:hint="default"/>
        <w:lang w:val="en-US" w:eastAsia="en-US" w:bidi="ar-SA"/>
      </w:rPr>
    </w:lvl>
    <w:lvl w:ilvl="8" w:tplc="ED009D14">
      <w:numFmt w:val="bullet"/>
      <w:lvlText w:val="•"/>
      <w:lvlJc w:val="left"/>
      <w:pPr>
        <w:ind w:left="5899" w:hanging="428"/>
      </w:pPr>
      <w:rPr>
        <w:rFonts w:hint="default"/>
        <w:lang w:val="en-US" w:eastAsia="en-US" w:bidi="ar-SA"/>
      </w:rPr>
    </w:lvl>
  </w:abstractNum>
  <w:abstractNum w:abstractNumId="77" w15:restartNumberingAfterBreak="0">
    <w:nsid w:val="78C61214"/>
    <w:multiLevelType w:val="hybridMultilevel"/>
    <w:tmpl w:val="0C4045B8"/>
    <w:lvl w:ilvl="0" w:tplc="413C28B4">
      <w:start w:val="41"/>
      <w:numFmt w:val="decimal"/>
      <w:lvlText w:val="%1"/>
      <w:lvlJc w:val="left"/>
      <w:pPr>
        <w:ind w:left="720" w:hanging="360"/>
      </w:pPr>
      <w:rPr>
        <w:rFonts w:hint="default"/>
        <w:w w:val="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91910F7"/>
    <w:multiLevelType w:val="multilevel"/>
    <w:tmpl w:val="1A361040"/>
    <w:lvl w:ilvl="0">
      <w:start w:val="16"/>
      <w:numFmt w:val="decimal"/>
      <w:lvlText w:val="%1"/>
      <w:lvlJc w:val="left"/>
      <w:pPr>
        <w:ind w:left="2760" w:hanging="843"/>
      </w:pPr>
      <w:rPr>
        <w:rFonts w:hint="default"/>
        <w:lang w:val="en-US" w:eastAsia="en-US" w:bidi="ar-SA"/>
      </w:rPr>
    </w:lvl>
    <w:lvl w:ilvl="1">
      <w:start w:val="2"/>
      <w:numFmt w:val="decimal"/>
      <w:lvlText w:val="%1.%2"/>
      <w:lvlJc w:val="left"/>
      <w:pPr>
        <w:ind w:left="2760" w:hanging="843"/>
      </w:pPr>
      <w:rPr>
        <w:rFonts w:hint="default"/>
        <w:lang w:val="en-US" w:eastAsia="en-US" w:bidi="ar-SA"/>
      </w:rPr>
    </w:lvl>
    <w:lvl w:ilvl="2">
      <w:start w:val="1"/>
      <w:numFmt w:val="decimal"/>
      <w:lvlText w:val="%1.%2.%3"/>
      <w:lvlJc w:val="left"/>
      <w:pPr>
        <w:ind w:left="2760" w:hanging="843"/>
      </w:pPr>
      <w:rPr>
        <w:rFonts w:ascii="Arial MT" w:eastAsia="Arial MT" w:hAnsi="Arial MT" w:cs="Arial MT" w:hint="default"/>
        <w:spacing w:val="-2"/>
        <w:w w:val="99"/>
        <w:sz w:val="24"/>
        <w:szCs w:val="24"/>
        <w:lang w:val="en-US" w:eastAsia="en-US" w:bidi="ar-SA"/>
      </w:rPr>
    </w:lvl>
    <w:lvl w:ilvl="3">
      <w:numFmt w:val="bullet"/>
      <w:lvlText w:val="•"/>
      <w:lvlJc w:val="left"/>
      <w:pPr>
        <w:ind w:left="5406" w:hanging="843"/>
      </w:pPr>
      <w:rPr>
        <w:rFonts w:hint="default"/>
        <w:lang w:val="en-US" w:eastAsia="en-US" w:bidi="ar-SA"/>
      </w:rPr>
    </w:lvl>
    <w:lvl w:ilvl="4">
      <w:numFmt w:val="bullet"/>
      <w:lvlText w:val="•"/>
      <w:lvlJc w:val="left"/>
      <w:pPr>
        <w:ind w:left="6288" w:hanging="843"/>
      </w:pPr>
      <w:rPr>
        <w:rFonts w:hint="default"/>
        <w:lang w:val="en-US" w:eastAsia="en-US" w:bidi="ar-SA"/>
      </w:rPr>
    </w:lvl>
    <w:lvl w:ilvl="5">
      <w:numFmt w:val="bullet"/>
      <w:lvlText w:val="•"/>
      <w:lvlJc w:val="left"/>
      <w:pPr>
        <w:ind w:left="7170" w:hanging="843"/>
      </w:pPr>
      <w:rPr>
        <w:rFonts w:hint="default"/>
        <w:lang w:val="en-US" w:eastAsia="en-US" w:bidi="ar-SA"/>
      </w:rPr>
    </w:lvl>
    <w:lvl w:ilvl="6">
      <w:numFmt w:val="bullet"/>
      <w:lvlText w:val="•"/>
      <w:lvlJc w:val="left"/>
      <w:pPr>
        <w:ind w:left="8052" w:hanging="843"/>
      </w:pPr>
      <w:rPr>
        <w:rFonts w:hint="default"/>
        <w:lang w:val="en-US" w:eastAsia="en-US" w:bidi="ar-SA"/>
      </w:rPr>
    </w:lvl>
    <w:lvl w:ilvl="7">
      <w:numFmt w:val="bullet"/>
      <w:lvlText w:val="•"/>
      <w:lvlJc w:val="left"/>
      <w:pPr>
        <w:ind w:left="8934" w:hanging="843"/>
      </w:pPr>
      <w:rPr>
        <w:rFonts w:hint="default"/>
        <w:lang w:val="en-US" w:eastAsia="en-US" w:bidi="ar-SA"/>
      </w:rPr>
    </w:lvl>
    <w:lvl w:ilvl="8">
      <w:numFmt w:val="bullet"/>
      <w:lvlText w:val="•"/>
      <w:lvlJc w:val="left"/>
      <w:pPr>
        <w:ind w:left="9816" w:hanging="843"/>
      </w:pPr>
      <w:rPr>
        <w:rFonts w:hint="default"/>
        <w:lang w:val="en-US" w:eastAsia="en-US" w:bidi="ar-SA"/>
      </w:rPr>
    </w:lvl>
  </w:abstractNum>
  <w:abstractNum w:abstractNumId="79" w15:restartNumberingAfterBreak="0">
    <w:nsid w:val="7A3E63BF"/>
    <w:multiLevelType w:val="hybridMultilevel"/>
    <w:tmpl w:val="38047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AE15560"/>
    <w:multiLevelType w:val="hybridMultilevel"/>
    <w:tmpl w:val="2438D540"/>
    <w:lvl w:ilvl="0" w:tplc="7CD81010">
      <w:start w:val="1"/>
      <w:numFmt w:val="decimal"/>
      <w:lvlText w:val="%1."/>
      <w:lvlJc w:val="left"/>
      <w:pPr>
        <w:ind w:left="1585" w:hanging="341"/>
      </w:pPr>
      <w:rPr>
        <w:rFonts w:ascii="Arial" w:eastAsia="Arial" w:hAnsi="Arial" w:cs="Arial" w:hint="default"/>
        <w:b/>
        <w:bCs/>
        <w:i w:val="0"/>
        <w:iCs w:val="0"/>
        <w:spacing w:val="0"/>
        <w:w w:val="100"/>
        <w:sz w:val="22"/>
        <w:szCs w:val="22"/>
        <w:lang w:val="en-US" w:eastAsia="en-US" w:bidi="ar-SA"/>
      </w:rPr>
    </w:lvl>
    <w:lvl w:ilvl="1" w:tplc="A7BC5746">
      <w:start w:val="1"/>
      <w:numFmt w:val="lowerRoman"/>
      <w:lvlText w:val="(%2)"/>
      <w:lvlJc w:val="left"/>
      <w:pPr>
        <w:ind w:left="2260" w:hanging="754"/>
      </w:pPr>
      <w:rPr>
        <w:rFonts w:ascii="Arial" w:eastAsia="Arial" w:hAnsi="Arial" w:cs="Arial" w:hint="default"/>
        <w:b w:val="0"/>
        <w:bCs w:val="0"/>
        <w:i/>
        <w:iCs/>
        <w:spacing w:val="-3"/>
        <w:w w:val="99"/>
        <w:sz w:val="22"/>
        <w:szCs w:val="22"/>
        <w:lang w:val="en-US" w:eastAsia="en-US" w:bidi="ar-SA"/>
      </w:rPr>
    </w:lvl>
    <w:lvl w:ilvl="2" w:tplc="7542DCA8">
      <w:numFmt w:val="bullet"/>
      <w:lvlText w:val="•"/>
      <w:lvlJc w:val="left"/>
      <w:pPr>
        <w:ind w:left="3240" w:hanging="754"/>
      </w:pPr>
      <w:rPr>
        <w:rFonts w:hint="default"/>
        <w:lang w:val="en-US" w:eastAsia="en-US" w:bidi="ar-SA"/>
      </w:rPr>
    </w:lvl>
    <w:lvl w:ilvl="3" w:tplc="CC14D1AA">
      <w:numFmt w:val="bullet"/>
      <w:lvlText w:val="•"/>
      <w:lvlJc w:val="left"/>
      <w:pPr>
        <w:ind w:left="4220" w:hanging="754"/>
      </w:pPr>
      <w:rPr>
        <w:rFonts w:hint="default"/>
        <w:lang w:val="en-US" w:eastAsia="en-US" w:bidi="ar-SA"/>
      </w:rPr>
    </w:lvl>
    <w:lvl w:ilvl="4" w:tplc="E0AA7302">
      <w:numFmt w:val="bullet"/>
      <w:lvlText w:val="•"/>
      <w:lvlJc w:val="left"/>
      <w:pPr>
        <w:ind w:left="5200" w:hanging="754"/>
      </w:pPr>
      <w:rPr>
        <w:rFonts w:hint="default"/>
        <w:lang w:val="en-US" w:eastAsia="en-US" w:bidi="ar-SA"/>
      </w:rPr>
    </w:lvl>
    <w:lvl w:ilvl="5" w:tplc="776618A0">
      <w:numFmt w:val="bullet"/>
      <w:lvlText w:val="•"/>
      <w:lvlJc w:val="left"/>
      <w:pPr>
        <w:ind w:left="6180" w:hanging="754"/>
      </w:pPr>
      <w:rPr>
        <w:rFonts w:hint="default"/>
        <w:lang w:val="en-US" w:eastAsia="en-US" w:bidi="ar-SA"/>
      </w:rPr>
    </w:lvl>
    <w:lvl w:ilvl="6" w:tplc="0F2091AE">
      <w:numFmt w:val="bullet"/>
      <w:lvlText w:val="•"/>
      <w:lvlJc w:val="left"/>
      <w:pPr>
        <w:ind w:left="7160" w:hanging="754"/>
      </w:pPr>
      <w:rPr>
        <w:rFonts w:hint="default"/>
        <w:lang w:val="en-US" w:eastAsia="en-US" w:bidi="ar-SA"/>
      </w:rPr>
    </w:lvl>
    <w:lvl w:ilvl="7" w:tplc="2E6096EE">
      <w:numFmt w:val="bullet"/>
      <w:lvlText w:val="•"/>
      <w:lvlJc w:val="left"/>
      <w:pPr>
        <w:ind w:left="8140" w:hanging="754"/>
      </w:pPr>
      <w:rPr>
        <w:rFonts w:hint="default"/>
        <w:lang w:val="en-US" w:eastAsia="en-US" w:bidi="ar-SA"/>
      </w:rPr>
    </w:lvl>
    <w:lvl w:ilvl="8" w:tplc="D1C4F3CA">
      <w:numFmt w:val="bullet"/>
      <w:lvlText w:val="•"/>
      <w:lvlJc w:val="left"/>
      <w:pPr>
        <w:ind w:left="9120" w:hanging="754"/>
      </w:pPr>
      <w:rPr>
        <w:rFonts w:hint="default"/>
        <w:lang w:val="en-US" w:eastAsia="en-US" w:bidi="ar-SA"/>
      </w:rPr>
    </w:lvl>
  </w:abstractNum>
  <w:abstractNum w:abstractNumId="81" w15:restartNumberingAfterBreak="0">
    <w:nsid w:val="7B136D6C"/>
    <w:multiLevelType w:val="hybridMultilevel"/>
    <w:tmpl w:val="3DCE6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D230B72"/>
    <w:multiLevelType w:val="hybridMultilevel"/>
    <w:tmpl w:val="9496B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EE575D6"/>
    <w:multiLevelType w:val="hybridMultilevel"/>
    <w:tmpl w:val="DD50FE5C"/>
    <w:lvl w:ilvl="0" w:tplc="94B2FCB0">
      <w:start w:val="1"/>
      <w:numFmt w:val="lowerLetter"/>
      <w:lvlText w:val="%1)"/>
      <w:lvlJc w:val="left"/>
      <w:pPr>
        <w:ind w:left="1890" w:hanging="341"/>
      </w:pPr>
      <w:rPr>
        <w:rFonts w:hint="default"/>
        <w:spacing w:val="0"/>
        <w:w w:val="93"/>
        <w:lang w:val="en-US" w:eastAsia="en-US" w:bidi="ar-SA"/>
      </w:rPr>
    </w:lvl>
    <w:lvl w:ilvl="1" w:tplc="B7269D5C">
      <w:numFmt w:val="bullet"/>
      <w:lvlText w:val="•"/>
      <w:lvlJc w:val="left"/>
      <w:pPr>
        <w:ind w:left="3254" w:hanging="341"/>
      </w:pPr>
      <w:rPr>
        <w:rFonts w:hint="default"/>
        <w:lang w:val="en-US" w:eastAsia="en-US" w:bidi="ar-SA"/>
      </w:rPr>
    </w:lvl>
    <w:lvl w:ilvl="2" w:tplc="817C1AD2">
      <w:numFmt w:val="bullet"/>
      <w:lvlText w:val="•"/>
      <w:lvlJc w:val="left"/>
      <w:pPr>
        <w:ind w:left="4608" w:hanging="341"/>
      </w:pPr>
      <w:rPr>
        <w:rFonts w:hint="default"/>
        <w:lang w:val="en-US" w:eastAsia="en-US" w:bidi="ar-SA"/>
      </w:rPr>
    </w:lvl>
    <w:lvl w:ilvl="3" w:tplc="4C549F7A">
      <w:numFmt w:val="bullet"/>
      <w:lvlText w:val="•"/>
      <w:lvlJc w:val="left"/>
      <w:pPr>
        <w:ind w:left="5962" w:hanging="341"/>
      </w:pPr>
      <w:rPr>
        <w:rFonts w:hint="default"/>
        <w:lang w:val="en-US" w:eastAsia="en-US" w:bidi="ar-SA"/>
      </w:rPr>
    </w:lvl>
    <w:lvl w:ilvl="4" w:tplc="A1C6D294">
      <w:numFmt w:val="bullet"/>
      <w:lvlText w:val="•"/>
      <w:lvlJc w:val="left"/>
      <w:pPr>
        <w:ind w:left="7316" w:hanging="341"/>
      </w:pPr>
      <w:rPr>
        <w:rFonts w:hint="default"/>
        <w:lang w:val="en-US" w:eastAsia="en-US" w:bidi="ar-SA"/>
      </w:rPr>
    </w:lvl>
    <w:lvl w:ilvl="5" w:tplc="F5D8F738">
      <w:numFmt w:val="bullet"/>
      <w:lvlText w:val="•"/>
      <w:lvlJc w:val="left"/>
      <w:pPr>
        <w:ind w:left="8670" w:hanging="341"/>
      </w:pPr>
      <w:rPr>
        <w:rFonts w:hint="default"/>
        <w:lang w:val="en-US" w:eastAsia="en-US" w:bidi="ar-SA"/>
      </w:rPr>
    </w:lvl>
    <w:lvl w:ilvl="6" w:tplc="B138275C">
      <w:numFmt w:val="bullet"/>
      <w:lvlText w:val="•"/>
      <w:lvlJc w:val="left"/>
      <w:pPr>
        <w:ind w:left="10024" w:hanging="341"/>
      </w:pPr>
      <w:rPr>
        <w:rFonts w:hint="default"/>
        <w:lang w:val="en-US" w:eastAsia="en-US" w:bidi="ar-SA"/>
      </w:rPr>
    </w:lvl>
    <w:lvl w:ilvl="7" w:tplc="70340B56">
      <w:numFmt w:val="bullet"/>
      <w:lvlText w:val="•"/>
      <w:lvlJc w:val="left"/>
      <w:pPr>
        <w:ind w:left="11378" w:hanging="341"/>
      </w:pPr>
      <w:rPr>
        <w:rFonts w:hint="default"/>
        <w:lang w:val="en-US" w:eastAsia="en-US" w:bidi="ar-SA"/>
      </w:rPr>
    </w:lvl>
    <w:lvl w:ilvl="8" w:tplc="42CA9BB2">
      <w:numFmt w:val="bullet"/>
      <w:lvlText w:val="•"/>
      <w:lvlJc w:val="left"/>
      <w:pPr>
        <w:ind w:left="12732" w:hanging="341"/>
      </w:pPr>
      <w:rPr>
        <w:rFonts w:hint="default"/>
        <w:lang w:val="en-US" w:eastAsia="en-US" w:bidi="ar-SA"/>
      </w:rPr>
    </w:lvl>
  </w:abstractNum>
  <w:num w:numId="1" w16cid:durableId="468519344">
    <w:abstractNumId w:val="31"/>
  </w:num>
  <w:num w:numId="2" w16cid:durableId="329866586">
    <w:abstractNumId w:val="70"/>
  </w:num>
  <w:num w:numId="3" w16cid:durableId="1841699441">
    <w:abstractNumId w:val="59"/>
  </w:num>
  <w:num w:numId="4" w16cid:durableId="1242445682">
    <w:abstractNumId w:val="39"/>
  </w:num>
  <w:num w:numId="5" w16cid:durableId="978455549">
    <w:abstractNumId w:val="62"/>
  </w:num>
  <w:num w:numId="6" w16cid:durableId="1541356128">
    <w:abstractNumId w:val="63"/>
  </w:num>
  <w:num w:numId="7" w16cid:durableId="1779596630">
    <w:abstractNumId w:val="75"/>
  </w:num>
  <w:num w:numId="8" w16cid:durableId="1895308749">
    <w:abstractNumId w:val="83"/>
  </w:num>
  <w:num w:numId="9" w16cid:durableId="1052122973">
    <w:abstractNumId w:val="66"/>
  </w:num>
  <w:num w:numId="10" w16cid:durableId="1424179288">
    <w:abstractNumId w:val="45"/>
  </w:num>
  <w:num w:numId="11" w16cid:durableId="414593425">
    <w:abstractNumId w:val="19"/>
  </w:num>
  <w:num w:numId="12" w16cid:durableId="1604337943">
    <w:abstractNumId w:val="80"/>
  </w:num>
  <w:num w:numId="13" w16cid:durableId="1046178426">
    <w:abstractNumId w:val="48"/>
  </w:num>
  <w:num w:numId="14" w16cid:durableId="77795944">
    <w:abstractNumId w:val="73"/>
  </w:num>
  <w:num w:numId="15" w16cid:durableId="1045174533">
    <w:abstractNumId w:val="55"/>
  </w:num>
  <w:num w:numId="16" w16cid:durableId="14038433">
    <w:abstractNumId w:val="15"/>
  </w:num>
  <w:num w:numId="17" w16cid:durableId="1438721175">
    <w:abstractNumId w:val="6"/>
  </w:num>
  <w:num w:numId="18" w16cid:durableId="45951697">
    <w:abstractNumId w:val="58"/>
  </w:num>
  <w:num w:numId="19" w16cid:durableId="1178540786">
    <w:abstractNumId w:val="76"/>
  </w:num>
  <w:num w:numId="20" w16cid:durableId="344670604">
    <w:abstractNumId w:val="11"/>
  </w:num>
  <w:num w:numId="21" w16cid:durableId="1081678243">
    <w:abstractNumId w:val="20"/>
  </w:num>
  <w:num w:numId="22" w16cid:durableId="1804494801">
    <w:abstractNumId w:val="18"/>
  </w:num>
  <w:num w:numId="23" w16cid:durableId="1244099211">
    <w:abstractNumId w:val="33"/>
  </w:num>
  <w:num w:numId="24" w16cid:durableId="1905529503">
    <w:abstractNumId w:val="22"/>
  </w:num>
  <w:num w:numId="25" w16cid:durableId="248782104">
    <w:abstractNumId w:val="53"/>
  </w:num>
  <w:num w:numId="26" w16cid:durableId="437529665">
    <w:abstractNumId w:val="12"/>
  </w:num>
  <w:num w:numId="27" w16cid:durableId="881208408">
    <w:abstractNumId w:val="24"/>
  </w:num>
  <w:num w:numId="28" w16cid:durableId="714089331">
    <w:abstractNumId w:val="3"/>
  </w:num>
  <w:num w:numId="29" w16cid:durableId="2081318696">
    <w:abstractNumId w:val="78"/>
  </w:num>
  <w:num w:numId="30" w16cid:durableId="1142961077">
    <w:abstractNumId w:val="14"/>
  </w:num>
  <w:num w:numId="31" w16cid:durableId="1366442886">
    <w:abstractNumId w:val="40"/>
  </w:num>
  <w:num w:numId="32" w16cid:durableId="176313256">
    <w:abstractNumId w:val="32"/>
  </w:num>
  <w:num w:numId="33" w16cid:durableId="738328622">
    <w:abstractNumId w:val="44"/>
  </w:num>
  <w:num w:numId="34" w16cid:durableId="168913666">
    <w:abstractNumId w:val="41"/>
  </w:num>
  <w:num w:numId="35" w16cid:durableId="2135250996">
    <w:abstractNumId w:val="29"/>
  </w:num>
  <w:num w:numId="36" w16cid:durableId="244463451">
    <w:abstractNumId w:val="72"/>
  </w:num>
  <w:num w:numId="37" w16cid:durableId="803040817">
    <w:abstractNumId w:val="37"/>
  </w:num>
  <w:num w:numId="38" w16cid:durableId="407728715">
    <w:abstractNumId w:val="0"/>
  </w:num>
  <w:num w:numId="39" w16cid:durableId="820732096">
    <w:abstractNumId w:val="47"/>
  </w:num>
  <w:num w:numId="40" w16cid:durableId="746266184">
    <w:abstractNumId w:val="35"/>
  </w:num>
  <w:num w:numId="41" w16cid:durableId="2024553875">
    <w:abstractNumId w:val="67"/>
  </w:num>
  <w:num w:numId="42" w16cid:durableId="1855143723">
    <w:abstractNumId w:val="13"/>
  </w:num>
  <w:num w:numId="43" w16cid:durableId="202906018">
    <w:abstractNumId w:val="8"/>
  </w:num>
  <w:num w:numId="44" w16cid:durableId="1162811638">
    <w:abstractNumId w:val="4"/>
  </w:num>
  <w:num w:numId="45" w16cid:durableId="1296984779">
    <w:abstractNumId w:val="71"/>
  </w:num>
  <w:num w:numId="46" w16cid:durableId="1780946820">
    <w:abstractNumId w:val="61"/>
  </w:num>
  <w:num w:numId="47" w16cid:durableId="912812198">
    <w:abstractNumId w:val="1"/>
  </w:num>
  <w:num w:numId="48" w16cid:durableId="1516387016">
    <w:abstractNumId w:val="34"/>
  </w:num>
  <w:num w:numId="49" w16cid:durableId="226378321">
    <w:abstractNumId w:val="42"/>
  </w:num>
  <w:num w:numId="50" w16cid:durableId="1592464840">
    <w:abstractNumId w:val="9"/>
  </w:num>
  <w:num w:numId="51" w16cid:durableId="852648771">
    <w:abstractNumId w:val="30"/>
  </w:num>
  <w:num w:numId="52" w16cid:durableId="1082340351">
    <w:abstractNumId w:val="82"/>
  </w:num>
  <w:num w:numId="53" w16cid:durableId="1342121961">
    <w:abstractNumId w:val="81"/>
  </w:num>
  <w:num w:numId="54" w16cid:durableId="525143228">
    <w:abstractNumId w:val="57"/>
  </w:num>
  <w:num w:numId="55" w16cid:durableId="824512520">
    <w:abstractNumId w:val="69"/>
    <w:lvlOverride w:ilvl="0"/>
    <w:lvlOverride w:ilvl="1">
      <w:startOverride w:val="46"/>
    </w:lvlOverride>
    <w:lvlOverride w:ilvl="2"/>
    <w:lvlOverride w:ilvl="3"/>
    <w:lvlOverride w:ilvl="4"/>
    <w:lvlOverride w:ilvl="5"/>
    <w:lvlOverride w:ilvl="6"/>
    <w:lvlOverride w:ilvl="7"/>
    <w:lvlOverride w:ilvl="8"/>
  </w:num>
  <w:num w:numId="56" w16cid:durableId="1152941201">
    <w:abstractNumId w:val="54"/>
  </w:num>
  <w:num w:numId="57" w16cid:durableId="1501462376">
    <w:abstractNumId w:val="21"/>
  </w:num>
  <w:num w:numId="58" w16cid:durableId="17415570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93883129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7770438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636226181">
    <w:abstractNumId w:val="2"/>
  </w:num>
  <w:num w:numId="62" w16cid:durableId="1077628489">
    <w:abstractNumId w:val="64"/>
  </w:num>
  <w:num w:numId="63" w16cid:durableId="299192323">
    <w:abstractNumId w:val="56"/>
  </w:num>
  <w:num w:numId="64" w16cid:durableId="145972618">
    <w:abstractNumId w:val="51"/>
  </w:num>
  <w:num w:numId="65" w16cid:durableId="362943697">
    <w:abstractNumId w:val="50"/>
  </w:num>
  <w:num w:numId="66" w16cid:durableId="1348557329">
    <w:abstractNumId w:val="65"/>
  </w:num>
  <w:num w:numId="67" w16cid:durableId="348222454">
    <w:abstractNumId w:val="27"/>
  </w:num>
  <w:num w:numId="68" w16cid:durableId="368838563">
    <w:abstractNumId w:val="46"/>
  </w:num>
  <w:num w:numId="69" w16cid:durableId="2125926964">
    <w:abstractNumId w:val="79"/>
  </w:num>
  <w:num w:numId="70" w16cid:durableId="1566720243">
    <w:abstractNumId w:val="52"/>
  </w:num>
  <w:num w:numId="71" w16cid:durableId="2133479720">
    <w:abstractNumId w:val="23"/>
  </w:num>
  <w:num w:numId="72" w16cid:durableId="125779368">
    <w:abstractNumId w:val="49"/>
  </w:num>
  <w:num w:numId="73" w16cid:durableId="1939216857">
    <w:abstractNumId w:val="7"/>
  </w:num>
  <w:num w:numId="74" w16cid:durableId="1234973079">
    <w:abstractNumId w:val="68"/>
  </w:num>
  <w:num w:numId="75" w16cid:durableId="1189564449">
    <w:abstractNumId w:val="10"/>
  </w:num>
  <w:num w:numId="76" w16cid:durableId="1801726839">
    <w:abstractNumId w:val="36"/>
  </w:num>
  <w:num w:numId="77" w16cid:durableId="1193811543">
    <w:abstractNumId w:val="5"/>
  </w:num>
  <w:num w:numId="78" w16cid:durableId="513962045">
    <w:abstractNumId w:val="28"/>
  </w:num>
  <w:num w:numId="79" w16cid:durableId="1331829554">
    <w:abstractNumId w:val="16"/>
  </w:num>
  <w:num w:numId="80" w16cid:durableId="1776946106">
    <w:abstractNumId w:val="74"/>
  </w:num>
  <w:num w:numId="81" w16cid:durableId="608200387">
    <w:abstractNumId w:val="77"/>
  </w:num>
  <w:num w:numId="82" w16cid:durableId="1575431377">
    <w:abstractNumId w:val="25"/>
  </w:num>
  <w:num w:numId="83" w16cid:durableId="1889106874">
    <w:abstractNumId w:val="26"/>
  </w:num>
  <w:num w:numId="84" w16cid:durableId="167418542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E3F05"/>
    <w:rsid w:val="000031AF"/>
    <w:rsid w:val="000504A1"/>
    <w:rsid w:val="00052065"/>
    <w:rsid w:val="000577D8"/>
    <w:rsid w:val="000E3F05"/>
    <w:rsid w:val="00151FBF"/>
    <w:rsid w:val="0015718F"/>
    <w:rsid w:val="002129EF"/>
    <w:rsid w:val="00240615"/>
    <w:rsid w:val="002441C1"/>
    <w:rsid w:val="002900E8"/>
    <w:rsid w:val="002C0B73"/>
    <w:rsid w:val="002E7DCC"/>
    <w:rsid w:val="00326CE6"/>
    <w:rsid w:val="003737D6"/>
    <w:rsid w:val="003B17FC"/>
    <w:rsid w:val="003E75F5"/>
    <w:rsid w:val="003F6FD4"/>
    <w:rsid w:val="00420A67"/>
    <w:rsid w:val="00422195"/>
    <w:rsid w:val="00422724"/>
    <w:rsid w:val="00467892"/>
    <w:rsid w:val="004C3A8D"/>
    <w:rsid w:val="004D03E8"/>
    <w:rsid w:val="004E3E34"/>
    <w:rsid w:val="004F1710"/>
    <w:rsid w:val="004F4F7C"/>
    <w:rsid w:val="00516935"/>
    <w:rsid w:val="00550DFE"/>
    <w:rsid w:val="00552F3B"/>
    <w:rsid w:val="0055667A"/>
    <w:rsid w:val="00575D6C"/>
    <w:rsid w:val="005A6885"/>
    <w:rsid w:val="0066015B"/>
    <w:rsid w:val="006621AE"/>
    <w:rsid w:val="00681560"/>
    <w:rsid w:val="006A04AC"/>
    <w:rsid w:val="006A19FF"/>
    <w:rsid w:val="007004E2"/>
    <w:rsid w:val="00711DE0"/>
    <w:rsid w:val="007153EE"/>
    <w:rsid w:val="007466E2"/>
    <w:rsid w:val="007A7876"/>
    <w:rsid w:val="007B36F7"/>
    <w:rsid w:val="007E6A87"/>
    <w:rsid w:val="007F0A95"/>
    <w:rsid w:val="00812F89"/>
    <w:rsid w:val="00842F3B"/>
    <w:rsid w:val="008C0D1B"/>
    <w:rsid w:val="008C5187"/>
    <w:rsid w:val="008F09E9"/>
    <w:rsid w:val="00925431"/>
    <w:rsid w:val="00936D40"/>
    <w:rsid w:val="009607CB"/>
    <w:rsid w:val="009A0DCE"/>
    <w:rsid w:val="009C7C6C"/>
    <w:rsid w:val="00A83DF3"/>
    <w:rsid w:val="00AA348E"/>
    <w:rsid w:val="00AD2816"/>
    <w:rsid w:val="00B127CE"/>
    <w:rsid w:val="00B5659F"/>
    <w:rsid w:val="00BB6A8A"/>
    <w:rsid w:val="00BB6D09"/>
    <w:rsid w:val="00BF1BE9"/>
    <w:rsid w:val="00C16B0E"/>
    <w:rsid w:val="00C8393E"/>
    <w:rsid w:val="00C97666"/>
    <w:rsid w:val="00CC6CA7"/>
    <w:rsid w:val="00CF356B"/>
    <w:rsid w:val="00D652BD"/>
    <w:rsid w:val="00DE073A"/>
    <w:rsid w:val="00DF0F7A"/>
    <w:rsid w:val="00DF6FBA"/>
    <w:rsid w:val="00E07965"/>
    <w:rsid w:val="00E16F99"/>
    <w:rsid w:val="00EC1BE6"/>
    <w:rsid w:val="00EF25A9"/>
    <w:rsid w:val="00F03FA0"/>
    <w:rsid w:val="00F05D53"/>
    <w:rsid w:val="00F30BAA"/>
    <w:rsid w:val="00F30CDC"/>
    <w:rsid w:val="00F45577"/>
    <w:rsid w:val="00F4730E"/>
    <w:rsid w:val="00FA0913"/>
    <w:rsid w:val="00FE0D61"/>
    <w:rsid w:val="00FE6D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24573"/>
  <w15:docId w15:val="{77C3FBDE-1141-4F99-AF9D-B5373FA6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link w:val="Heading1Char"/>
    <w:uiPriority w:val="9"/>
    <w:qFormat/>
    <w:pPr>
      <w:ind w:left="3543" w:right="2203"/>
      <w:jc w:val="center"/>
      <w:outlineLvl w:val="0"/>
    </w:pPr>
    <w:rPr>
      <w:rFonts w:ascii="Times New Roman" w:eastAsia="Times New Roman" w:hAnsi="Times New Roman" w:cs="Times New Roman"/>
      <w:b/>
      <w:bCs/>
      <w:sz w:val="30"/>
      <w:szCs w:val="30"/>
    </w:rPr>
  </w:style>
  <w:style w:type="paragraph" w:styleId="Heading2">
    <w:name w:val="heading 2"/>
    <w:basedOn w:val="Normal"/>
    <w:link w:val="Heading2Char"/>
    <w:uiPriority w:val="9"/>
    <w:unhideWhenUsed/>
    <w:qFormat/>
    <w:pPr>
      <w:ind w:left="1921" w:hanging="338"/>
      <w:outlineLvl w:val="1"/>
    </w:pPr>
    <w:rPr>
      <w:rFonts w:ascii="Arial" w:eastAsia="Arial" w:hAnsi="Arial" w:cs="Arial"/>
      <w:b/>
      <w:bCs/>
    </w:rPr>
  </w:style>
  <w:style w:type="paragraph" w:styleId="Heading3">
    <w:name w:val="heading 3"/>
    <w:basedOn w:val="Normal"/>
    <w:link w:val="Heading3Char"/>
    <w:uiPriority w:val="9"/>
    <w:unhideWhenUsed/>
    <w:qFormat/>
    <w:pPr>
      <w:ind w:left="1183"/>
      <w:outlineLvl w:val="2"/>
    </w:pPr>
    <w:rPr>
      <w:rFonts w:ascii="Arial" w:eastAsia="Arial" w:hAnsi="Arial" w:cs="Arial"/>
      <w:b/>
      <w:bCs/>
    </w:rPr>
  </w:style>
  <w:style w:type="paragraph" w:styleId="Heading4">
    <w:name w:val="heading 4"/>
    <w:basedOn w:val="Normal"/>
    <w:next w:val="Normal"/>
    <w:link w:val="Heading4Char"/>
    <w:uiPriority w:val="9"/>
    <w:unhideWhenUsed/>
    <w:qFormat/>
    <w:rsid w:val="00F05D53"/>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unhideWhenUsed/>
    <w:qFormat/>
    <w:rsid w:val="00F05D53"/>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nhideWhenUsed/>
    <w:qFormat/>
    <w:rsid w:val="00F05D5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05D5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05D5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05D5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3"/>
      <w:ind w:left="2265" w:hanging="1021"/>
    </w:pPr>
    <w:rPr>
      <w:sz w:val="20"/>
      <w:szCs w:val="20"/>
    </w:rPr>
  </w:style>
  <w:style w:type="paragraph" w:styleId="TOC2">
    <w:name w:val="toc 2"/>
    <w:basedOn w:val="Normal"/>
    <w:uiPriority w:val="39"/>
    <w:qFormat/>
    <w:pPr>
      <w:spacing w:before="123"/>
      <w:ind w:left="2261" w:hanging="1017"/>
    </w:pPr>
    <w:rPr>
      <w:sz w:val="20"/>
      <w:szCs w:val="20"/>
    </w:rPr>
  </w:style>
  <w:style w:type="paragraph" w:styleId="TOC3">
    <w:name w:val="toc 3"/>
    <w:basedOn w:val="Normal"/>
    <w:uiPriority w:val="39"/>
    <w:qFormat/>
    <w:pPr>
      <w:spacing w:before="123"/>
      <w:ind w:left="1244"/>
    </w:pPr>
    <w:rPr>
      <w:rFonts w:ascii="Calibri" w:eastAsia="Calibri" w:hAnsi="Calibri" w:cs="Calibri"/>
      <w:b/>
      <w:bCs/>
      <w:i/>
      <w:iCs/>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2178" w:hanging="339"/>
    </w:pPr>
  </w:style>
  <w:style w:type="paragraph" w:customStyle="1" w:styleId="TableParagraph">
    <w:name w:val="Table Paragraph"/>
    <w:basedOn w:val="Normal"/>
    <w:uiPriority w:val="1"/>
    <w:qFormat/>
    <w:pPr>
      <w:jc w:val="center"/>
    </w:pPr>
    <w:rPr>
      <w:rFonts w:ascii="Calibri" w:eastAsia="Calibri" w:hAnsi="Calibri" w:cs="Calibri"/>
    </w:rPr>
  </w:style>
  <w:style w:type="paragraph" w:styleId="Header">
    <w:name w:val="header"/>
    <w:basedOn w:val="Normal"/>
    <w:link w:val="HeaderChar"/>
    <w:uiPriority w:val="99"/>
    <w:unhideWhenUsed/>
    <w:rsid w:val="00052065"/>
    <w:pPr>
      <w:tabs>
        <w:tab w:val="center" w:pos="4680"/>
        <w:tab w:val="right" w:pos="9360"/>
      </w:tabs>
    </w:pPr>
  </w:style>
  <w:style w:type="character" w:customStyle="1" w:styleId="HeaderChar">
    <w:name w:val="Header Char"/>
    <w:basedOn w:val="DefaultParagraphFont"/>
    <w:link w:val="Header"/>
    <w:uiPriority w:val="99"/>
    <w:rsid w:val="00052065"/>
    <w:rPr>
      <w:rFonts w:ascii="Arial MT" w:eastAsia="Arial MT" w:hAnsi="Arial MT" w:cs="Arial MT"/>
    </w:rPr>
  </w:style>
  <w:style w:type="paragraph" w:styleId="Footer">
    <w:name w:val="footer"/>
    <w:basedOn w:val="Normal"/>
    <w:link w:val="FooterChar"/>
    <w:uiPriority w:val="99"/>
    <w:unhideWhenUsed/>
    <w:rsid w:val="00052065"/>
    <w:pPr>
      <w:tabs>
        <w:tab w:val="center" w:pos="4680"/>
        <w:tab w:val="right" w:pos="9360"/>
      </w:tabs>
    </w:pPr>
  </w:style>
  <w:style w:type="character" w:customStyle="1" w:styleId="FooterChar">
    <w:name w:val="Footer Char"/>
    <w:basedOn w:val="DefaultParagraphFont"/>
    <w:link w:val="Footer"/>
    <w:uiPriority w:val="99"/>
    <w:rsid w:val="00052065"/>
    <w:rPr>
      <w:rFonts w:ascii="Arial MT" w:eastAsia="Arial MT" w:hAnsi="Arial MT" w:cs="Arial MT"/>
    </w:rPr>
  </w:style>
  <w:style w:type="character" w:customStyle="1" w:styleId="Heading4Char">
    <w:name w:val="Heading 4 Char"/>
    <w:basedOn w:val="DefaultParagraphFont"/>
    <w:link w:val="Heading4"/>
    <w:uiPriority w:val="9"/>
    <w:rsid w:val="00F05D53"/>
    <w:rPr>
      <w:rFonts w:ascii="Arial MT" w:eastAsiaTheme="majorEastAsia" w:hAnsi="Arial MT" w:cstheme="majorBidi"/>
      <w:i/>
      <w:iCs/>
      <w:color w:val="365F91" w:themeColor="accent1" w:themeShade="BF"/>
    </w:rPr>
  </w:style>
  <w:style w:type="character" w:customStyle="1" w:styleId="Heading5Char">
    <w:name w:val="Heading 5 Char"/>
    <w:basedOn w:val="DefaultParagraphFont"/>
    <w:link w:val="Heading5"/>
    <w:uiPriority w:val="9"/>
    <w:rsid w:val="00F05D53"/>
    <w:rPr>
      <w:rFonts w:ascii="Arial MT" w:eastAsiaTheme="majorEastAsia" w:hAnsi="Arial MT" w:cstheme="majorBidi"/>
      <w:color w:val="365F91" w:themeColor="accent1" w:themeShade="BF"/>
    </w:rPr>
  </w:style>
  <w:style w:type="character" w:customStyle="1" w:styleId="Heading6Char">
    <w:name w:val="Heading 6 Char"/>
    <w:basedOn w:val="DefaultParagraphFont"/>
    <w:link w:val="Heading6"/>
    <w:rsid w:val="00F05D53"/>
    <w:rPr>
      <w:rFonts w:ascii="Arial MT" w:eastAsiaTheme="majorEastAsia" w:hAnsi="Arial MT" w:cstheme="majorBidi"/>
      <w:i/>
      <w:iCs/>
      <w:color w:val="595959" w:themeColor="text1" w:themeTint="A6"/>
    </w:rPr>
  </w:style>
  <w:style w:type="character" w:customStyle="1" w:styleId="Heading7Char">
    <w:name w:val="Heading 7 Char"/>
    <w:basedOn w:val="DefaultParagraphFont"/>
    <w:link w:val="Heading7"/>
    <w:uiPriority w:val="9"/>
    <w:semiHidden/>
    <w:rsid w:val="00F05D53"/>
    <w:rPr>
      <w:rFonts w:ascii="Arial MT" w:eastAsiaTheme="majorEastAsia" w:hAnsi="Arial MT" w:cstheme="majorBidi"/>
      <w:color w:val="595959" w:themeColor="text1" w:themeTint="A6"/>
    </w:rPr>
  </w:style>
  <w:style w:type="character" w:customStyle="1" w:styleId="Heading8Char">
    <w:name w:val="Heading 8 Char"/>
    <w:basedOn w:val="DefaultParagraphFont"/>
    <w:link w:val="Heading8"/>
    <w:uiPriority w:val="9"/>
    <w:semiHidden/>
    <w:rsid w:val="00F05D53"/>
    <w:rPr>
      <w:rFonts w:ascii="Arial MT" w:eastAsiaTheme="majorEastAsia" w:hAnsi="Arial MT" w:cstheme="majorBidi"/>
      <w:i/>
      <w:iCs/>
      <w:color w:val="272727" w:themeColor="text1" w:themeTint="D8"/>
    </w:rPr>
  </w:style>
  <w:style w:type="character" w:customStyle="1" w:styleId="Heading9Char">
    <w:name w:val="Heading 9 Char"/>
    <w:basedOn w:val="DefaultParagraphFont"/>
    <w:link w:val="Heading9"/>
    <w:uiPriority w:val="9"/>
    <w:semiHidden/>
    <w:rsid w:val="00F05D53"/>
    <w:rPr>
      <w:rFonts w:ascii="Arial MT" w:eastAsiaTheme="majorEastAsia" w:hAnsi="Arial MT" w:cstheme="majorBidi"/>
      <w:color w:val="272727" w:themeColor="text1" w:themeTint="D8"/>
    </w:rPr>
  </w:style>
  <w:style w:type="character" w:customStyle="1" w:styleId="Heading1Char">
    <w:name w:val="Heading 1 Char"/>
    <w:basedOn w:val="DefaultParagraphFont"/>
    <w:link w:val="Heading1"/>
    <w:uiPriority w:val="9"/>
    <w:rsid w:val="00F05D53"/>
    <w:rPr>
      <w:rFonts w:ascii="Times New Roman" w:eastAsia="Times New Roman" w:hAnsi="Times New Roman" w:cs="Times New Roman"/>
      <w:b/>
      <w:bCs/>
      <w:sz w:val="30"/>
      <w:szCs w:val="30"/>
    </w:rPr>
  </w:style>
  <w:style w:type="character" w:customStyle="1" w:styleId="Heading2Char">
    <w:name w:val="Heading 2 Char"/>
    <w:basedOn w:val="DefaultParagraphFont"/>
    <w:link w:val="Heading2"/>
    <w:uiPriority w:val="9"/>
    <w:rsid w:val="00F05D53"/>
    <w:rPr>
      <w:rFonts w:ascii="Arial" w:eastAsia="Arial" w:hAnsi="Arial" w:cs="Arial"/>
      <w:b/>
      <w:bCs/>
    </w:rPr>
  </w:style>
  <w:style w:type="character" w:customStyle="1" w:styleId="Heading3Char">
    <w:name w:val="Heading 3 Char"/>
    <w:basedOn w:val="DefaultParagraphFont"/>
    <w:link w:val="Heading3"/>
    <w:uiPriority w:val="9"/>
    <w:rsid w:val="00F05D53"/>
    <w:rPr>
      <w:rFonts w:ascii="Arial" w:eastAsia="Arial" w:hAnsi="Arial" w:cs="Arial"/>
      <w:b/>
      <w:bCs/>
    </w:rPr>
  </w:style>
  <w:style w:type="paragraph" w:styleId="Title">
    <w:name w:val="Title"/>
    <w:basedOn w:val="Normal"/>
    <w:next w:val="Normal"/>
    <w:link w:val="TitleChar"/>
    <w:uiPriority w:val="10"/>
    <w:qFormat/>
    <w:rsid w:val="00F05D5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5D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5D5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05D53"/>
    <w:rPr>
      <w:rFonts w:ascii="Arial MT" w:eastAsiaTheme="majorEastAsia" w:hAnsi="Arial MT" w:cstheme="majorBidi"/>
      <w:color w:val="595959" w:themeColor="text1" w:themeTint="A6"/>
      <w:spacing w:val="15"/>
      <w:sz w:val="28"/>
      <w:szCs w:val="28"/>
    </w:rPr>
  </w:style>
  <w:style w:type="paragraph" w:styleId="Quote">
    <w:name w:val="Quote"/>
    <w:basedOn w:val="Normal"/>
    <w:next w:val="Normal"/>
    <w:link w:val="QuoteChar"/>
    <w:uiPriority w:val="29"/>
    <w:qFormat/>
    <w:rsid w:val="00F05D53"/>
    <w:pPr>
      <w:spacing w:before="160"/>
      <w:jc w:val="center"/>
    </w:pPr>
    <w:rPr>
      <w:i/>
      <w:iCs/>
      <w:color w:val="404040" w:themeColor="text1" w:themeTint="BF"/>
    </w:rPr>
  </w:style>
  <w:style w:type="character" w:customStyle="1" w:styleId="QuoteChar">
    <w:name w:val="Quote Char"/>
    <w:basedOn w:val="DefaultParagraphFont"/>
    <w:link w:val="Quote"/>
    <w:uiPriority w:val="29"/>
    <w:rsid w:val="00F05D53"/>
    <w:rPr>
      <w:rFonts w:ascii="Arial MT" w:eastAsia="Arial MT" w:hAnsi="Arial MT" w:cs="Arial MT"/>
      <w:i/>
      <w:iCs/>
      <w:color w:val="404040" w:themeColor="text1" w:themeTint="BF"/>
    </w:rPr>
  </w:style>
  <w:style w:type="character" w:styleId="IntenseEmphasis">
    <w:name w:val="Intense Emphasis"/>
    <w:basedOn w:val="DefaultParagraphFont"/>
    <w:uiPriority w:val="21"/>
    <w:qFormat/>
    <w:rsid w:val="00F05D53"/>
    <w:rPr>
      <w:i/>
      <w:iCs/>
      <w:color w:val="365F91" w:themeColor="accent1" w:themeShade="BF"/>
    </w:rPr>
  </w:style>
  <w:style w:type="paragraph" w:styleId="IntenseQuote">
    <w:name w:val="Intense Quote"/>
    <w:basedOn w:val="Normal"/>
    <w:next w:val="Normal"/>
    <w:link w:val="IntenseQuoteChar"/>
    <w:uiPriority w:val="30"/>
    <w:qFormat/>
    <w:rsid w:val="00F05D53"/>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F05D53"/>
    <w:rPr>
      <w:rFonts w:ascii="Arial MT" w:eastAsia="Arial MT" w:hAnsi="Arial MT" w:cs="Arial MT"/>
      <w:i/>
      <w:iCs/>
      <w:color w:val="365F91" w:themeColor="accent1" w:themeShade="BF"/>
    </w:rPr>
  </w:style>
  <w:style w:type="character" w:styleId="IntenseReference">
    <w:name w:val="Intense Reference"/>
    <w:basedOn w:val="DefaultParagraphFont"/>
    <w:uiPriority w:val="32"/>
    <w:qFormat/>
    <w:rsid w:val="00F05D53"/>
    <w:rPr>
      <w:b/>
      <w:bCs/>
      <w:smallCaps/>
      <w:color w:val="365F91" w:themeColor="accent1" w:themeShade="BF"/>
      <w:spacing w:val="5"/>
    </w:rPr>
  </w:style>
  <w:style w:type="character" w:customStyle="1" w:styleId="BodyTextChar">
    <w:name w:val="Body Text Char"/>
    <w:basedOn w:val="DefaultParagraphFont"/>
    <w:link w:val="BodyText"/>
    <w:uiPriority w:val="1"/>
    <w:rsid w:val="00F05D53"/>
    <w:rPr>
      <w:rFonts w:ascii="Arial MT" w:eastAsia="Arial MT" w:hAnsi="Arial MT" w:cs="Arial MT"/>
    </w:rPr>
  </w:style>
  <w:style w:type="character" w:styleId="Hyperlink">
    <w:name w:val="Hyperlink"/>
    <w:basedOn w:val="DefaultParagraphFont"/>
    <w:uiPriority w:val="99"/>
    <w:unhideWhenUsed/>
    <w:rsid w:val="00F05D53"/>
    <w:rPr>
      <w:color w:val="0000FF" w:themeColor="hyperlink"/>
      <w:u w:val="single"/>
    </w:rPr>
  </w:style>
  <w:style w:type="paragraph" w:styleId="BalloonText">
    <w:name w:val="Balloon Text"/>
    <w:basedOn w:val="Normal"/>
    <w:link w:val="BalloonTextChar"/>
    <w:uiPriority w:val="99"/>
    <w:semiHidden/>
    <w:unhideWhenUsed/>
    <w:rsid w:val="00F05D53"/>
    <w:pPr>
      <w:widowControl/>
      <w:autoSpaceDE/>
      <w:autoSpaceDN/>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F05D53"/>
    <w:rPr>
      <w:rFonts w:ascii="Segoe UI" w:eastAsia="Times New Roman" w:hAnsi="Segoe UI" w:cs="Segoe UI"/>
      <w:sz w:val="18"/>
      <w:szCs w:val="18"/>
    </w:rPr>
  </w:style>
  <w:style w:type="table" w:customStyle="1" w:styleId="TableGrid">
    <w:name w:val="TableGrid"/>
    <w:rsid w:val="00F05D53"/>
    <w:pPr>
      <w:widowControl/>
      <w:autoSpaceDE/>
      <w:autoSpaceDN/>
    </w:pPr>
    <w:rPr>
      <w:rFonts w:eastAsiaTheme="minorEastAsia"/>
    </w:rPr>
    <w:tblPr>
      <w:tblCellMar>
        <w:top w:w="0" w:type="dxa"/>
        <w:left w:w="0" w:type="dxa"/>
        <w:bottom w:w="0" w:type="dxa"/>
        <w:right w:w="0" w:type="dxa"/>
      </w:tblCellMar>
    </w:tblPr>
  </w:style>
  <w:style w:type="paragraph" w:styleId="NoSpacing">
    <w:name w:val="No Spacing"/>
    <w:uiPriority w:val="1"/>
    <w:qFormat/>
    <w:rsid w:val="00F05D53"/>
    <w:pPr>
      <w:widowControl/>
      <w:autoSpaceDE/>
      <w:autoSpaceDN/>
    </w:pPr>
  </w:style>
  <w:style w:type="character" w:styleId="FollowedHyperlink">
    <w:name w:val="FollowedHyperlink"/>
    <w:basedOn w:val="DefaultParagraphFont"/>
    <w:uiPriority w:val="99"/>
    <w:semiHidden/>
    <w:unhideWhenUsed/>
    <w:rsid w:val="00F05D53"/>
    <w:rPr>
      <w:color w:val="954F72"/>
      <w:u w:val="single"/>
    </w:rPr>
  </w:style>
  <w:style w:type="paragraph" w:customStyle="1" w:styleId="msonormal0">
    <w:name w:val="msonormal"/>
    <w:basedOn w:val="Normal"/>
    <w:rsid w:val="00F05D53"/>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font5">
    <w:name w:val="font5"/>
    <w:basedOn w:val="Normal"/>
    <w:rsid w:val="00F05D53"/>
    <w:pPr>
      <w:widowControl/>
      <w:autoSpaceDE/>
      <w:autoSpaceDN/>
      <w:spacing w:before="100" w:beforeAutospacing="1" w:after="100" w:afterAutospacing="1"/>
    </w:pPr>
    <w:rPr>
      <w:rFonts w:ascii="Calibri" w:eastAsia="Times New Roman" w:hAnsi="Calibri" w:cs="Calibri"/>
      <w:b/>
      <w:bCs/>
      <w:color w:val="000000"/>
    </w:rPr>
  </w:style>
  <w:style w:type="paragraph" w:customStyle="1" w:styleId="font6">
    <w:name w:val="font6"/>
    <w:basedOn w:val="Normal"/>
    <w:rsid w:val="00F05D53"/>
    <w:pPr>
      <w:widowControl/>
      <w:autoSpaceDE/>
      <w:autoSpaceDN/>
      <w:spacing w:before="100" w:beforeAutospacing="1" w:after="100" w:afterAutospacing="1"/>
    </w:pPr>
    <w:rPr>
      <w:rFonts w:ascii="Calibri" w:eastAsia="Times New Roman" w:hAnsi="Calibri" w:cs="Calibri"/>
      <w:color w:val="000000"/>
    </w:rPr>
  </w:style>
  <w:style w:type="paragraph" w:customStyle="1" w:styleId="font7">
    <w:name w:val="font7"/>
    <w:basedOn w:val="Normal"/>
    <w:rsid w:val="00F05D53"/>
    <w:pPr>
      <w:widowControl/>
      <w:autoSpaceDE/>
      <w:autoSpaceDN/>
      <w:spacing w:before="100" w:beforeAutospacing="1" w:after="100" w:afterAutospacing="1"/>
    </w:pPr>
    <w:rPr>
      <w:rFonts w:ascii="Calibri" w:eastAsia="Times New Roman" w:hAnsi="Calibri" w:cs="Calibri"/>
      <w:color w:val="000000"/>
      <w:sz w:val="16"/>
      <w:szCs w:val="16"/>
    </w:rPr>
  </w:style>
  <w:style w:type="paragraph" w:customStyle="1" w:styleId="xl63">
    <w:name w:val="xl63"/>
    <w:basedOn w:val="Normal"/>
    <w:rsid w:val="00F05D53"/>
    <w:pPr>
      <w:widowControl/>
      <w:autoSpaceDE/>
      <w:autoSpaceDN/>
      <w:spacing w:before="100" w:beforeAutospacing="1" w:after="100" w:afterAutospacing="1"/>
    </w:pPr>
    <w:rPr>
      <w:rFonts w:ascii="Times New Roman" w:eastAsia="Times New Roman" w:hAnsi="Times New Roman" w:cs="Times New Roman"/>
      <w:sz w:val="20"/>
      <w:szCs w:val="20"/>
    </w:rPr>
  </w:style>
  <w:style w:type="paragraph" w:customStyle="1" w:styleId="xl64">
    <w:name w:val="xl64"/>
    <w:basedOn w:val="Normal"/>
    <w:rsid w:val="00F05D53"/>
    <w:pPr>
      <w:widowControl/>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65">
    <w:name w:val="xl65"/>
    <w:basedOn w:val="Normal"/>
    <w:rsid w:val="00F05D53"/>
    <w:pPr>
      <w:widowControl/>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66">
    <w:name w:val="xl66"/>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67">
    <w:name w:val="xl67"/>
    <w:basedOn w:val="Normal"/>
    <w:rsid w:val="00F05D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68">
    <w:name w:val="xl68"/>
    <w:basedOn w:val="Normal"/>
    <w:rsid w:val="00F05D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69">
    <w:name w:val="xl69"/>
    <w:basedOn w:val="Normal"/>
    <w:rsid w:val="00F05D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70">
    <w:name w:val="xl70"/>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1">
    <w:name w:val="xl71"/>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0"/>
      <w:szCs w:val="20"/>
    </w:rPr>
  </w:style>
  <w:style w:type="paragraph" w:customStyle="1" w:styleId="xl72">
    <w:name w:val="xl72"/>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color w:val="000000"/>
      <w:sz w:val="32"/>
      <w:szCs w:val="32"/>
    </w:rPr>
  </w:style>
  <w:style w:type="paragraph" w:customStyle="1" w:styleId="xl73">
    <w:name w:val="xl73"/>
    <w:basedOn w:val="Normal"/>
    <w:rsid w:val="00F05D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32"/>
      <w:szCs w:val="32"/>
    </w:rPr>
  </w:style>
  <w:style w:type="paragraph" w:customStyle="1" w:styleId="xl74">
    <w:name w:val="xl74"/>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75">
    <w:name w:val="xl75"/>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76">
    <w:name w:val="xl76"/>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77">
    <w:name w:val="xl77"/>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color w:val="000000"/>
      <w:sz w:val="20"/>
      <w:szCs w:val="20"/>
    </w:rPr>
  </w:style>
  <w:style w:type="paragraph" w:customStyle="1" w:styleId="xl78">
    <w:name w:val="xl78"/>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79">
    <w:name w:val="xl79"/>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color w:val="000000"/>
      <w:sz w:val="20"/>
      <w:szCs w:val="20"/>
    </w:rPr>
  </w:style>
  <w:style w:type="paragraph" w:customStyle="1" w:styleId="xl80">
    <w:name w:val="xl80"/>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1">
    <w:name w:val="xl81"/>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2">
    <w:name w:val="xl82"/>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83">
    <w:name w:val="xl83"/>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xl84">
    <w:name w:val="xl84"/>
    <w:basedOn w:val="Normal"/>
    <w:rsid w:val="00F05D53"/>
    <w:pPr>
      <w:widowControl/>
      <w:pBdr>
        <w:top w:val="single" w:sz="4"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5">
    <w:name w:val="xl85"/>
    <w:basedOn w:val="Normal"/>
    <w:rsid w:val="00F05D53"/>
    <w:pPr>
      <w:widowControl/>
      <w:pBdr>
        <w:top w:val="single" w:sz="4"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86">
    <w:name w:val="xl86"/>
    <w:basedOn w:val="Normal"/>
    <w:rsid w:val="00F05D53"/>
    <w:pPr>
      <w:widowControl/>
      <w:pBdr>
        <w:top w:val="single" w:sz="4" w:space="0" w:color="auto"/>
        <w:left w:val="single" w:sz="8" w:space="0" w:color="auto"/>
        <w:bottom w:val="single" w:sz="4" w:space="0" w:color="auto"/>
        <w:right w:val="single" w:sz="8"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18"/>
      <w:szCs w:val="18"/>
    </w:rPr>
  </w:style>
  <w:style w:type="paragraph" w:customStyle="1" w:styleId="xl87">
    <w:name w:val="xl87"/>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color w:val="000000"/>
      <w:sz w:val="24"/>
      <w:szCs w:val="24"/>
    </w:rPr>
  </w:style>
  <w:style w:type="paragraph" w:customStyle="1" w:styleId="xl88">
    <w:name w:val="xl88"/>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89">
    <w:name w:val="xl89"/>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sz w:val="24"/>
      <w:szCs w:val="24"/>
    </w:rPr>
  </w:style>
  <w:style w:type="paragraph" w:customStyle="1" w:styleId="xl90">
    <w:name w:val="xl90"/>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91">
    <w:name w:val="xl91"/>
    <w:basedOn w:val="Normal"/>
    <w:rsid w:val="00F05D53"/>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2">
    <w:name w:val="xl92"/>
    <w:basedOn w:val="Normal"/>
    <w:rsid w:val="00F05D53"/>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3">
    <w:name w:val="xl93"/>
    <w:basedOn w:val="Normal"/>
    <w:rsid w:val="00F05D5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94">
    <w:name w:val="xl94"/>
    <w:basedOn w:val="Normal"/>
    <w:rsid w:val="00F05D53"/>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95">
    <w:name w:val="xl95"/>
    <w:basedOn w:val="Normal"/>
    <w:rsid w:val="00F05D53"/>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96">
    <w:name w:val="xl96"/>
    <w:basedOn w:val="Normal"/>
    <w:rsid w:val="00F05D5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97">
    <w:name w:val="xl97"/>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Times New Roman" w:eastAsia="Times New Roman" w:hAnsi="Times New Roman" w:cs="Times New Roman"/>
      <w:sz w:val="24"/>
      <w:szCs w:val="24"/>
    </w:rPr>
  </w:style>
  <w:style w:type="paragraph" w:customStyle="1" w:styleId="xl98">
    <w:name w:val="xl98"/>
    <w:basedOn w:val="Normal"/>
    <w:rsid w:val="00F05D53"/>
    <w:pPr>
      <w:widowControl/>
      <w:pBdr>
        <w:top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99">
    <w:name w:val="xl99"/>
    <w:basedOn w:val="Normal"/>
    <w:rsid w:val="00F05D53"/>
    <w:pPr>
      <w:widowControl/>
      <w:pBdr>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100">
    <w:name w:val="xl100"/>
    <w:basedOn w:val="Normal"/>
    <w:rsid w:val="00F05D53"/>
    <w:pPr>
      <w:widowControl/>
      <w:pBdr>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Arial" w:eastAsia="Times New Roman" w:hAnsi="Arial" w:cs="Arial"/>
      <w:color w:val="000000"/>
      <w:sz w:val="20"/>
      <w:szCs w:val="20"/>
    </w:rPr>
  </w:style>
  <w:style w:type="paragraph" w:customStyle="1" w:styleId="xl101">
    <w:name w:val="xl101"/>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color w:val="000000"/>
      <w:sz w:val="20"/>
      <w:szCs w:val="20"/>
    </w:rPr>
  </w:style>
  <w:style w:type="paragraph" w:customStyle="1" w:styleId="xl102">
    <w:name w:val="xl102"/>
    <w:basedOn w:val="Normal"/>
    <w:rsid w:val="00F05D53"/>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03">
    <w:name w:val="xl103"/>
    <w:basedOn w:val="Normal"/>
    <w:rsid w:val="00F05D53"/>
    <w:pPr>
      <w:widowControl/>
      <w:pBdr>
        <w:left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04">
    <w:name w:val="xl104"/>
    <w:basedOn w:val="Normal"/>
    <w:rsid w:val="00F05D5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Normal"/>
    <w:rsid w:val="00F05D53"/>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color w:val="000000"/>
      <w:sz w:val="20"/>
      <w:szCs w:val="20"/>
    </w:rPr>
  </w:style>
  <w:style w:type="paragraph" w:customStyle="1" w:styleId="xl106">
    <w:name w:val="xl106"/>
    <w:basedOn w:val="Normal"/>
    <w:rsid w:val="00F05D53"/>
    <w:pPr>
      <w:widowControl/>
      <w:pBdr>
        <w:left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color w:val="000000"/>
      <w:sz w:val="20"/>
      <w:szCs w:val="20"/>
    </w:rPr>
  </w:style>
  <w:style w:type="paragraph" w:customStyle="1" w:styleId="xl107">
    <w:name w:val="xl107"/>
    <w:basedOn w:val="Normal"/>
    <w:rsid w:val="00F05D53"/>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textAlignment w:val="center"/>
    </w:pPr>
    <w:rPr>
      <w:rFonts w:ascii="Arial" w:eastAsia="Times New Roman" w:hAnsi="Arial" w:cs="Arial"/>
      <w:color w:val="000000"/>
      <w:sz w:val="20"/>
      <w:szCs w:val="20"/>
    </w:rPr>
  </w:style>
  <w:style w:type="paragraph" w:customStyle="1" w:styleId="xl108">
    <w:name w:val="xl108"/>
    <w:basedOn w:val="Normal"/>
    <w:rsid w:val="00F05D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6"/>
      <w:szCs w:val="26"/>
    </w:rPr>
  </w:style>
  <w:style w:type="paragraph" w:customStyle="1" w:styleId="xl109">
    <w:name w:val="xl109"/>
    <w:basedOn w:val="Normal"/>
    <w:rsid w:val="00F05D53"/>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0">
    <w:name w:val="xl110"/>
    <w:basedOn w:val="Normal"/>
    <w:rsid w:val="00F05D53"/>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color w:val="000000"/>
      <w:sz w:val="24"/>
      <w:szCs w:val="24"/>
    </w:rPr>
  </w:style>
  <w:style w:type="paragraph" w:customStyle="1" w:styleId="xl111">
    <w:name w:val="xl111"/>
    <w:basedOn w:val="Normal"/>
    <w:rsid w:val="00F05D53"/>
    <w:pPr>
      <w:widowControl/>
      <w:shd w:val="clear" w:color="000000" w:fill="FFFFFF"/>
      <w:autoSpaceDE/>
      <w:autoSpaceDN/>
      <w:spacing w:before="100" w:beforeAutospacing="1" w:after="100" w:afterAutospacing="1"/>
      <w:jc w:val="center"/>
      <w:textAlignment w:val="center"/>
    </w:pPr>
    <w:rPr>
      <w:rFonts w:ascii="Times New Roman" w:eastAsia="Times New Roman" w:hAnsi="Times New Roman" w:cs="Times New Roman"/>
      <w:b/>
      <w:bCs/>
      <w:color w:val="000000"/>
      <w:sz w:val="26"/>
      <w:szCs w:val="26"/>
    </w:rPr>
  </w:style>
  <w:style w:type="table" w:styleId="TableGrid0">
    <w:name w:val="Table Grid"/>
    <w:basedOn w:val="TableNormal"/>
    <w:uiPriority w:val="39"/>
    <w:rsid w:val="00F05D53"/>
    <w:pPr>
      <w:widowControl/>
      <w:autoSpaceDE/>
      <w:autoSpaceDN/>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05D53"/>
    <w:rPr>
      <w:rFonts w:ascii="Times New Roman" w:hAnsi="Times New Roman" w:cs="Times New Roman" w:hint="default"/>
      <w:b w:val="0"/>
      <w:bCs w:val="0"/>
      <w:i w:val="0"/>
      <w:iCs w:val="0"/>
      <w:color w:val="000000"/>
      <w:sz w:val="20"/>
      <w:szCs w:val="20"/>
    </w:rPr>
  </w:style>
  <w:style w:type="paragraph" w:customStyle="1" w:styleId="Default">
    <w:name w:val="Default"/>
    <w:rsid w:val="00F05D53"/>
    <w:pPr>
      <w:widowControl/>
      <w:adjustRightInd w:val="0"/>
      <w:spacing w:after="160" w:line="300" w:lineRule="auto"/>
    </w:pPr>
    <w:rPr>
      <w:rFonts w:ascii="Calibri" w:eastAsia="Times New Roman" w:hAnsi="Calibri" w:cs="Calibri"/>
      <w:color w:val="000000"/>
      <w:sz w:val="24"/>
      <w:szCs w:val="24"/>
    </w:rPr>
  </w:style>
  <w:style w:type="paragraph" w:styleId="TOCHeading">
    <w:name w:val="TOC Heading"/>
    <w:basedOn w:val="Heading1"/>
    <w:next w:val="Normal"/>
    <w:uiPriority w:val="39"/>
    <w:unhideWhenUsed/>
    <w:qFormat/>
    <w:rsid w:val="00F05D53"/>
    <w:pPr>
      <w:keepNext/>
      <w:keepLines/>
      <w:spacing w:before="240"/>
      <w:ind w:left="0" w:right="0"/>
      <w:jc w:val="left"/>
      <w:outlineLvl w:val="9"/>
    </w:pPr>
    <w:rPr>
      <w:rFonts w:asciiTheme="majorHAnsi" w:eastAsiaTheme="majorEastAsia" w:hAnsiTheme="majorHAnsi" w:cstheme="majorBidi"/>
      <w:b w:val="0"/>
      <w:bCs w:val="0"/>
      <w:color w:val="365F91" w:themeColor="accent1" w:themeShade="BF"/>
      <w:sz w:val="32"/>
      <w:szCs w:val="32"/>
    </w:rPr>
  </w:style>
  <w:style w:type="character" w:styleId="PlaceholderText">
    <w:name w:val="Placeholder Text"/>
    <w:basedOn w:val="DefaultParagraphFont"/>
    <w:uiPriority w:val="99"/>
    <w:semiHidden/>
    <w:rsid w:val="00F05D53"/>
    <w:rPr>
      <w:color w:val="808080"/>
    </w:rPr>
  </w:style>
  <w:style w:type="character" w:styleId="UnresolvedMention">
    <w:name w:val="Unresolved Mention"/>
    <w:basedOn w:val="DefaultParagraphFont"/>
    <w:uiPriority w:val="99"/>
    <w:semiHidden/>
    <w:unhideWhenUsed/>
    <w:rsid w:val="00F05D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1102">
      <w:bodyDiv w:val="1"/>
      <w:marLeft w:val="0"/>
      <w:marRight w:val="0"/>
      <w:marTop w:val="0"/>
      <w:marBottom w:val="0"/>
      <w:divBdr>
        <w:top w:val="none" w:sz="0" w:space="0" w:color="auto"/>
        <w:left w:val="none" w:sz="0" w:space="0" w:color="auto"/>
        <w:bottom w:val="none" w:sz="0" w:space="0" w:color="auto"/>
        <w:right w:val="none" w:sz="0" w:space="0" w:color="auto"/>
      </w:divBdr>
      <w:divsChild>
        <w:div w:id="1158764972">
          <w:marLeft w:val="1027"/>
          <w:marRight w:val="961"/>
          <w:marTop w:val="148"/>
          <w:marBottom w:val="0"/>
          <w:divBdr>
            <w:top w:val="none" w:sz="0" w:space="0" w:color="auto"/>
            <w:left w:val="none" w:sz="0" w:space="0" w:color="auto"/>
            <w:bottom w:val="none" w:sz="0" w:space="0" w:color="auto"/>
            <w:right w:val="none" w:sz="0" w:space="0" w:color="auto"/>
          </w:divBdr>
        </w:div>
        <w:div w:id="1096435981">
          <w:marLeft w:val="1027"/>
          <w:marRight w:val="686"/>
          <w:marTop w:val="242"/>
          <w:marBottom w:val="0"/>
          <w:divBdr>
            <w:top w:val="none" w:sz="0" w:space="0" w:color="auto"/>
            <w:left w:val="none" w:sz="0" w:space="0" w:color="auto"/>
            <w:bottom w:val="none" w:sz="0" w:space="0" w:color="auto"/>
            <w:right w:val="none" w:sz="0" w:space="0" w:color="auto"/>
          </w:divBdr>
        </w:div>
        <w:div w:id="262416277">
          <w:marLeft w:val="0"/>
          <w:marRight w:val="0"/>
          <w:marTop w:val="19"/>
          <w:marBottom w:val="0"/>
          <w:divBdr>
            <w:top w:val="none" w:sz="0" w:space="0" w:color="auto"/>
            <w:left w:val="none" w:sz="0" w:space="0" w:color="auto"/>
            <w:bottom w:val="none" w:sz="0" w:space="0" w:color="auto"/>
            <w:right w:val="none" w:sz="0" w:space="0" w:color="auto"/>
          </w:divBdr>
        </w:div>
        <w:div w:id="434712142">
          <w:marLeft w:val="0"/>
          <w:marRight w:val="958"/>
          <w:marTop w:val="198"/>
          <w:marBottom w:val="0"/>
          <w:divBdr>
            <w:top w:val="none" w:sz="0" w:space="0" w:color="auto"/>
            <w:left w:val="none" w:sz="0" w:space="0" w:color="auto"/>
            <w:bottom w:val="none" w:sz="0" w:space="0" w:color="auto"/>
            <w:right w:val="none" w:sz="0" w:space="0" w:color="auto"/>
          </w:divBdr>
        </w:div>
      </w:divsChild>
    </w:div>
    <w:div w:id="272594504">
      <w:bodyDiv w:val="1"/>
      <w:marLeft w:val="0"/>
      <w:marRight w:val="0"/>
      <w:marTop w:val="0"/>
      <w:marBottom w:val="0"/>
      <w:divBdr>
        <w:top w:val="none" w:sz="0" w:space="0" w:color="auto"/>
        <w:left w:val="none" w:sz="0" w:space="0" w:color="auto"/>
        <w:bottom w:val="none" w:sz="0" w:space="0" w:color="auto"/>
        <w:right w:val="none" w:sz="0" w:space="0" w:color="auto"/>
      </w:divBdr>
      <w:divsChild>
        <w:div w:id="1767113652">
          <w:marLeft w:val="1027"/>
          <w:marRight w:val="961"/>
          <w:marTop w:val="148"/>
          <w:marBottom w:val="0"/>
          <w:divBdr>
            <w:top w:val="none" w:sz="0" w:space="0" w:color="auto"/>
            <w:left w:val="none" w:sz="0" w:space="0" w:color="auto"/>
            <w:bottom w:val="none" w:sz="0" w:space="0" w:color="auto"/>
            <w:right w:val="none" w:sz="0" w:space="0" w:color="auto"/>
          </w:divBdr>
        </w:div>
        <w:div w:id="294333434">
          <w:marLeft w:val="1027"/>
          <w:marRight w:val="686"/>
          <w:marTop w:val="242"/>
          <w:marBottom w:val="0"/>
          <w:divBdr>
            <w:top w:val="none" w:sz="0" w:space="0" w:color="auto"/>
            <w:left w:val="none" w:sz="0" w:space="0" w:color="auto"/>
            <w:bottom w:val="none" w:sz="0" w:space="0" w:color="auto"/>
            <w:right w:val="none" w:sz="0" w:space="0" w:color="auto"/>
          </w:divBdr>
        </w:div>
        <w:div w:id="429080642">
          <w:marLeft w:val="0"/>
          <w:marRight w:val="0"/>
          <w:marTop w:val="19"/>
          <w:marBottom w:val="0"/>
          <w:divBdr>
            <w:top w:val="none" w:sz="0" w:space="0" w:color="auto"/>
            <w:left w:val="none" w:sz="0" w:space="0" w:color="auto"/>
            <w:bottom w:val="none" w:sz="0" w:space="0" w:color="auto"/>
            <w:right w:val="none" w:sz="0" w:space="0" w:color="auto"/>
          </w:divBdr>
        </w:div>
        <w:div w:id="1889299968">
          <w:marLeft w:val="0"/>
          <w:marRight w:val="958"/>
          <w:marTop w:val="198"/>
          <w:marBottom w:val="0"/>
          <w:divBdr>
            <w:top w:val="none" w:sz="0" w:space="0" w:color="auto"/>
            <w:left w:val="none" w:sz="0" w:space="0" w:color="auto"/>
            <w:bottom w:val="none" w:sz="0" w:space="0" w:color="auto"/>
            <w:right w:val="none" w:sz="0" w:space="0" w:color="auto"/>
          </w:divBdr>
        </w:div>
      </w:divsChild>
    </w:div>
    <w:div w:id="750203510">
      <w:bodyDiv w:val="1"/>
      <w:marLeft w:val="0"/>
      <w:marRight w:val="0"/>
      <w:marTop w:val="0"/>
      <w:marBottom w:val="0"/>
      <w:divBdr>
        <w:top w:val="none" w:sz="0" w:space="0" w:color="auto"/>
        <w:left w:val="none" w:sz="0" w:space="0" w:color="auto"/>
        <w:bottom w:val="none" w:sz="0" w:space="0" w:color="auto"/>
        <w:right w:val="none" w:sz="0" w:space="0" w:color="auto"/>
      </w:divBdr>
      <w:divsChild>
        <w:div w:id="1067000393">
          <w:marLeft w:val="0"/>
          <w:marRight w:val="0"/>
          <w:marTop w:val="0"/>
          <w:marBottom w:val="0"/>
          <w:divBdr>
            <w:top w:val="none" w:sz="0" w:space="0" w:color="auto"/>
            <w:left w:val="none" w:sz="0" w:space="0" w:color="auto"/>
            <w:bottom w:val="none" w:sz="0" w:space="0" w:color="auto"/>
            <w:right w:val="none" w:sz="0" w:space="0" w:color="auto"/>
          </w:divBdr>
        </w:div>
      </w:divsChild>
    </w:div>
    <w:div w:id="1134788214">
      <w:bodyDiv w:val="1"/>
      <w:marLeft w:val="0"/>
      <w:marRight w:val="0"/>
      <w:marTop w:val="0"/>
      <w:marBottom w:val="0"/>
      <w:divBdr>
        <w:top w:val="none" w:sz="0" w:space="0" w:color="auto"/>
        <w:left w:val="none" w:sz="0" w:space="0" w:color="auto"/>
        <w:bottom w:val="none" w:sz="0" w:space="0" w:color="auto"/>
        <w:right w:val="none" w:sz="0" w:space="0" w:color="auto"/>
      </w:divBdr>
    </w:div>
    <w:div w:id="1233926042">
      <w:bodyDiv w:val="1"/>
      <w:marLeft w:val="0"/>
      <w:marRight w:val="0"/>
      <w:marTop w:val="0"/>
      <w:marBottom w:val="0"/>
      <w:divBdr>
        <w:top w:val="none" w:sz="0" w:space="0" w:color="auto"/>
        <w:left w:val="none" w:sz="0" w:space="0" w:color="auto"/>
        <w:bottom w:val="none" w:sz="0" w:space="0" w:color="auto"/>
        <w:right w:val="none" w:sz="0" w:space="0" w:color="auto"/>
      </w:divBdr>
    </w:div>
    <w:div w:id="1660305248">
      <w:bodyDiv w:val="1"/>
      <w:marLeft w:val="0"/>
      <w:marRight w:val="0"/>
      <w:marTop w:val="0"/>
      <w:marBottom w:val="0"/>
      <w:divBdr>
        <w:top w:val="none" w:sz="0" w:space="0" w:color="auto"/>
        <w:left w:val="none" w:sz="0" w:space="0" w:color="auto"/>
        <w:bottom w:val="none" w:sz="0" w:space="0" w:color="auto"/>
        <w:right w:val="none" w:sz="0" w:space="0" w:color="auto"/>
      </w:divBdr>
      <w:divsChild>
        <w:div w:id="935750918">
          <w:marLeft w:val="0"/>
          <w:marRight w:val="0"/>
          <w:marTop w:val="0"/>
          <w:marBottom w:val="0"/>
          <w:divBdr>
            <w:top w:val="none" w:sz="0" w:space="0" w:color="auto"/>
            <w:left w:val="none" w:sz="0" w:space="0" w:color="auto"/>
            <w:bottom w:val="none" w:sz="0" w:space="0" w:color="auto"/>
            <w:right w:val="none" w:sz="0" w:space="0" w:color="auto"/>
          </w:divBdr>
        </w:div>
      </w:divsChild>
    </w:div>
    <w:div w:id="1694768762">
      <w:bodyDiv w:val="1"/>
      <w:marLeft w:val="0"/>
      <w:marRight w:val="0"/>
      <w:marTop w:val="0"/>
      <w:marBottom w:val="0"/>
      <w:divBdr>
        <w:top w:val="none" w:sz="0" w:space="0" w:color="auto"/>
        <w:left w:val="none" w:sz="0" w:space="0" w:color="auto"/>
        <w:bottom w:val="none" w:sz="0" w:space="0" w:color="auto"/>
        <w:right w:val="none" w:sz="0" w:space="0" w:color="auto"/>
      </w:divBdr>
    </w:div>
    <w:div w:id="214330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pra.punjab.gov.pk/" TargetMode="External"/><Relationship Id="rId18" Type="http://schemas.openxmlformats.org/officeDocument/2006/relationships/header" Target="header3.xml"/><Relationship Id="rId26"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pkli.org.pk/tenders/" TargetMode="External"/><Relationship Id="rId17" Type="http://schemas.openxmlformats.org/officeDocument/2006/relationships/footer" Target="footer4.xml"/><Relationship Id="rId25" Type="http://schemas.openxmlformats.org/officeDocument/2006/relationships/footer" Target="footer8.xml"/><Relationship Id="rId33" Type="http://schemas.openxmlformats.org/officeDocument/2006/relationships/footer" Target="footer12.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header" Target="header6.xml"/><Relationship Id="rId32" Type="http://schemas.openxmlformats.org/officeDocument/2006/relationships/header" Target="header10.xml"/><Relationship Id="rId5" Type="http://schemas.openxmlformats.org/officeDocument/2006/relationships/footnotes" Target="footnotes.xml"/><Relationship Id="rId15" Type="http://schemas.openxmlformats.org/officeDocument/2006/relationships/hyperlink" Target="mailto:muhammad.amjad1@pkli.org.pk" TargetMode="External"/><Relationship Id="rId23" Type="http://schemas.openxmlformats.org/officeDocument/2006/relationships/footer" Target="footer7.xml"/><Relationship Id="rId28" Type="http://schemas.openxmlformats.org/officeDocument/2006/relationships/header" Target="header8.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eprocure.gov.pk/" TargetMode="External"/><Relationship Id="rId22" Type="http://schemas.openxmlformats.org/officeDocument/2006/relationships/header" Target="header5.xml"/><Relationship Id="rId27" Type="http://schemas.openxmlformats.org/officeDocument/2006/relationships/footer" Target="footer9.xml"/><Relationship Id="rId30" Type="http://schemas.openxmlformats.org/officeDocument/2006/relationships/header" Target="header9.xm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286</TotalTime>
  <Pages>59</Pages>
  <Words>15060</Words>
  <Characters>85848</Characters>
  <Application>Microsoft Office Word</Application>
  <DocSecurity>0</DocSecurity>
  <Lines>715</Lines>
  <Paragraphs>201</Paragraphs>
  <ScaleCrop>false</ScaleCrop>
  <HeadingPairs>
    <vt:vector size="2" baseType="variant">
      <vt:variant>
        <vt:lpstr>Title</vt:lpstr>
      </vt:variant>
      <vt:variant>
        <vt:i4>1</vt:i4>
      </vt:variant>
    </vt:vector>
  </HeadingPairs>
  <TitlesOfParts>
    <vt:vector size="1" baseType="lpstr">
      <vt:lpstr>Microsoft Word - Chemical and Glassware Bidding Documents PRO-66-2024.docx 22-6-2024.docx</vt:lpstr>
    </vt:vector>
  </TitlesOfParts>
  <Company/>
  <LinksUpToDate>false</LinksUpToDate>
  <CharactersWithSpaces>100707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Chemical and Glassware Bidding Documents PRO-66-2024.docx 22-6-2024.docx</dc:title>
  <dc:creator>Muhammad Amjad | Assistant Manager Supply Chain | MMD</dc:creator>
  <cp:lastModifiedBy>OPD-0365 Activation</cp:lastModifiedBy>
  <cp:revision>34</cp:revision>
  <cp:lastPrinted>2024-12-04T06:22:00Z</cp:lastPrinted>
  <dcterms:created xsi:type="dcterms:W3CDTF">2024-11-29T04:13:00Z</dcterms:created>
  <dcterms:modified xsi:type="dcterms:W3CDTF">2024-12-04T07:09:00Z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2024-06-22T00:00:00Z</vt:filetime>
  </property>
  <property fmtid="{D5CDD505-2E9C-101B-9397-08002B2CF9AE}" pid="3" name="LastSaved">
    <vt:filetime>2024-11-28T00:00:00Z</vt:filetime>
  </property>
  <property fmtid="{D5CDD505-2E9C-101B-9397-08002B2CF9AE}" pid="4" name="Producer">
    <vt:lpwstr>Microsoft: Print To PDF</vt:lpwstr>
  </property>
</Properties>
</file>